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344F" w:rsidRDefault="0013344F" w:rsidP="00F41DB0">
      <w:pPr>
        <w:spacing w:line="200" w:lineRule="exact"/>
        <w:rPr>
          <w:rFonts w:ascii="Times New Roman" w:eastAsia="Times New Roman" w:hAnsi="Times New Roman"/>
          <w:sz w:val="40"/>
          <w:szCs w:val="40"/>
        </w:rPr>
      </w:pPr>
    </w:p>
    <w:p w:rsidR="0013344F" w:rsidRDefault="0013344F" w:rsidP="00F41DB0">
      <w:pPr>
        <w:spacing w:line="200" w:lineRule="exact"/>
        <w:rPr>
          <w:rFonts w:ascii="Times New Roman" w:eastAsia="Times New Roman" w:hAnsi="Times New Roman"/>
          <w:sz w:val="40"/>
          <w:szCs w:val="40"/>
        </w:rPr>
      </w:pPr>
    </w:p>
    <w:p w:rsidR="00D7047D" w:rsidRDefault="00D7047D" w:rsidP="00F41DB0">
      <w:pPr>
        <w:spacing w:line="200" w:lineRule="exact"/>
        <w:rPr>
          <w:rFonts w:ascii="Times New Roman" w:eastAsia="Times New Roman" w:hAnsi="Times New Roman"/>
          <w:sz w:val="40"/>
          <w:szCs w:val="40"/>
        </w:rPr>
      </w:pPr>
    </w:p>
    <w:p w:rsidR="002038C5" w:rsidRPr="00772661" w:rsidRDefault="002038C5" w:rsidP="00D7047D">
      <w:pPr>
        <w:jc w:val="center"/>
        <w:rPr>
          <w:rFonts w:asciiTheme="minorHAnsi" w:hAnsiTheme="minorHAnsi" w:cstheme="minorHAnsi"/>
          <w:sz w:val="44"/>
          <w:szCs w:val="44"/>
        </w:rPr>
      </w:pPr>
      <w:r w:rsidRPr="00772661">
        <w:rPr>
          <w:rFonts w:asciiTheme="minorHAnsi" w:hAnsiTheme="minorHAnsi" w:cstheme="minorHAnsi"/>
          <w:sz w:val="44"/>
          <w:szCs w:val="44"/>
        </w:rPr>
        <w:t>GOVERNMENT OF KHYBER PAKHTUNKHWA</w:t>
      </w:r>
    </w:p>
    <w:p w:rsidR="00D7047D" w:rsidRPr="00772661" w:rsidRDefault="002038C5" w:rsidP="00D7047D">
      <w:pPr>
        <w:jc w:val="center"/>
        <w:rPr>
          <w:rFonts w:asciiTheme="minorHAnsi" w:hAnsiTheme="minorHAnsi" w:cstheme="minorHAnsi"/>
          <w:sz w:val="52"/>
          <w:szCs w:val="44"/>
        </w:rPr>
      </w:pPr>
      <w:r w:rsidRPr="00772661">
        <w:rPr>
          <w:rFonts w:asciiTheme="minorHAnsi" w:hAnsiTheme="minorHAnsi" w:cstheme="minorHAnsi"/>
          <w:sz w:val="44"/>
          <w:szCs w:val="44"/>
        </w:rPr>
        <w:t>IRRIGATION DEPARTMENT</w:t>
      </w:r>
    </w:p>
    <w:p w:rsidR="00D7047D" w:rsidRPr="00772661" w:rsidRDefault="00FD150E" w:rsidP="00D7047D">
      <w:pPr>
        <w:rPr>
          <w:rFonts w:asciiTheme="minorHAnsi" w:eastAsia="Times New Roman" w:hAnsiTheme="minorHAnsi" w:cstheme="minorHAnsi"/>
          <w:sz w:val="24"/>
        </w:rPr>
      </w:pPr>
      <w:r>
        <w:rPr>
          <w:rFonts w:asciiTheme="minorHAnsi" w:eastAsia="Times New Roman" w:hAnsiTheme="minorHAnsi" w:cstheme="minorHAnsi"/>
          <w:noProof/>
          <w:sz w:val="24"/>
        </w:rPr>
        <w:drawing>
          <wp:anchor distT="0" distB="0" distL="114300" distR="114300" simplePos="0" relativeHeight="251675648" behindDoc="1" locked="0" layoutInCell="1" allowOverlap="1">
            <wp:simplePos x="0" y="0"/>
            <wp:positionH relativeFrom="column">
              <wp:posOffset>1828800</wp:posOffset>
            </wp:positionH>
            <wp:positionV relativeFrom="paragraph">
              <wp:posOffset>52070</wp:posOffset>
            </wp:positionV>
            <wp:extent cx="1989455" cy="1758315"/>
            <wp:effectExtent l="19050" t="0" r="0" b="0"/>
            <wp:wrapNone/>
            <wp:docPr id="33" name="Picture 1" descr="C:\Documents and Settings\Microsoft\Deskto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crosoft\Desktop\dd.JPG"/>
                    <pic:cNvPicPr>
                      <a:picLocks noChangeAspect="1" noChangeArrowheads="1"/>
                    </pic:cNvPicPr>
                  </pic:nvPicPr>
                  <pic:blipFill>
                    <a:blip r:embed="rId8"/>
                    <a:srcRect/>
                    <a:stretch>
                      <a:fillRect/>
                    </a:stretch>
                  </pic:blipFill>
                  <pic:spPr bwMode="auto">
                    <a:xfrm>
                      <a:off x="0" y="0"/>
                      <a:ext cx="1989455" cy="1758315"/>
                    </a:xfrm>
                    <a:prstGeom prst="rect">
                      <a:avLst/>
                    </a:prstGeom>
                    <a:noFill/>
                    <a:ln w="9525">
                      <a:noFill/>
                      <a:miter lim="800000"/>
                      <a:headEnd/>
                      <a:tailEnd/>
                    </a:ln>
                  </pic:spPr>
                </pic:pic>
              </a:graphicData>
            </a:graphic>
          </wp:anchor>
        </w:drawing>
      </w: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rPr>
          <w:rFonts w:asciiTheme="minorHAnsi" w:eastAsia="Times New Roman" w:hAnsiTheme="minorHAnsi" w:cstheme="minorHAnsi"/>
          <w:sz w:val="24"/>
        </w:rPr>
      </w:pPr>
    </w:p>
    <w:p w:rsidR="00D7047D" w:rsidRPr="00772661" w:rsidRDefault="00D7047D" w:rsidP="00D7047D">
      <w:pPr>
        <w:pStyle w:val="Title"/>
        <w:rPr>
          <w:rFonts w:asciiTheme="minorHAnsi" w:eastAsia="Times New Roman" w:hAnsiTheme="minorHAnsi" w:cstheme="minorHAnsi"/>
        </w:rPr>
      </w:pPr>
      <w:r w:rsidRPr="00772661">
        <w:rPr>
          <w:rFonts w:asciiTheme="minorHAnsi" w:eastAsia="Times New Roman" w:hAnsiTheme="minorHAnsi" w:cstheme="minorHAnsi"/>
        </w:rPr>
        <w:t>BID SOLICITATION DOCUMENTS</w:t>
      </w:r>
    </w:p>
    <w:p w:rsidR="00D7047D" w:rsidRPr="00772661" w:rsidRDefault="00D7047D" w:rsidP="00D7047D">
      <w:pPr>
        <w:pStyle w:val="Title"/>
        <w:rPr>
          <w:rFonts w:asciiTheme="minorHAnsi" w:eastAsia="Times New Roman" w:hAnsiTheme="minorHAnsi" w:cstheme="minorHAnsi"/>
        </w:rPr>
      </w:pPr>
      <w:r w:rsidRPr="00772661">
        <w:rPr>
          <w:rFonts w:asciiTheme="minorHAnsi" w:eastAsia="Times New Roman" w:hAnsiTheme="minorHAnsi" w:cstheme="minorHAnsi"/>
        </w:rPr>
        <w:t>FOR SOLARIZATION</w:t>
      </w:r>
    </w:p>
    <w:p w:rsidR="00D7047D" w:rsidRPr="00772661" w:rsidRDefault="00D7047D" w:rsidP="00D7047D">
      <w:pPr>
        <w:pStyle w:val="Title"/>
        <w:rPr>
          <w:rFonts w:asciiTheme="minorHAnsi" w:hAnsiTheme="minorHAnsi" w:cstheme="minorHAnsi"/>
        </w:rPr>
      </w:pPr>
      <w:r w:rsidRPr="00772661">
        <w:rPr>
          <w:rFonts w:asciiTheme="minorHAnsi" w:eastAsia="Times New Roman" w:hAnsiTheme="minorHAnsi" w:cstheme="minorHAnsi"/>
        </w:rPr>
        <w:t>(SINGLE STAGE SINGLE ENVELOP)</w:t>
      </w:r>
    </w:p>
    <w:p w:rsidR="00D7047D" w:rsidRPr="00772661" w:rsidRDefault="00D7047D" w:rsidP="00D7047D">
      <w:pPr>
        <w:rPr>
          <w:rFonts w:asciiTheme="minorHAnsi" w:hAnsiTheme="minorHAnsi" w:cstheme="minorHAnsi"/>
        </w:rPr>
      </w:pPr>
    </w:p>
    <w:p w:rsidR="00D7047D" w:rsidRPr="00772661" w:rsidRDefault="00D7047D" w:rsidP="00D7047D">
      <w:pPr>
        <w:rPr>
          <w:rFonts w:asciiTheme="minorHAnsi" w:hAnsiTheme="minorHAnsi" w:cstheme="minorHAnsi"/>
        </w:rPr>
      </w:pPr>
    </w:p>
    <w:p w:rsidR="00D7047D" w:rsidRPr="00772661" w:rsidRDefault="00D7047D" w:rsidP="00D7047D">
      <w:pPr>
        <w:pStyle w:val="Title"/>
        <w:tabs>
          <w:tab w:val="left" w:pos="1605"/>
        </w:tabs>
        <w:jc w:val="left"/>
        <w:rPr>
          <w:rFonts w:asciiTheme="minorHAnsi" w:hAnsiTheme="minorHAnsi" w:cstheme="minorHAnsi"/>
          <w:u w:val="single"/>
        </w:rPr>
      </w:pPr>
      <w:r w:rsidRPr="00772661">
        <w:rPr>
          <w:rFonts w:asciiTheme="minorHAnsi" w:hAnsiTheme="minorHAnsi" w:cstheme="minorHAnsi"/>
        </w:rPr>
        <w:tab/>
      </w:r>
      <w:r w:rsidRPr="00772661">
        <w:rPr>
          <w:rFonts w:asciiTheme="minorHAnsi" w:hAnsiTheme="minorHAnsi" w:cstheme="minorHAnsi"/>
          <w:u w:val="single"/>
        </w:rPr>
        <w:t>Name of works:-</w:t>
      </w:r>
    </w:p>
    <w:p w:rsidR="00D7047D" w:rsidRPr="00772661" w:rsidRDefault="00D7047D" w:rsidP="00D7047D">
      <w:pPr>
        <w:rPr>
          <w:rFonts w:asciiTheme="minorHAnsi" w:hAnsiTheme="minorHAnsi" w:cstheme="minorHAnsi"/>
        </w:rPr>
      </w:pPr>
    </w:p>
    <w:p w:rsidR="00D7047D" w:rsidRPr="0070369A" w:rsidRDefault="00D7047D" w:rsidP="0070369A">
      <w:pPr>
        <w:rPr>
          <w:rFonts w:asciiTheme="minorHAnsi" w:hAnsiTheme="minorHAnsi" w:cstheme="minorHAnsi"/>
          <w:sz w:val="40"/>
          <w:szCs w:val="40"/>
        </w:rPr>
      </w:pPr>
      <w:r w:rsidRPr="0070369A">
        <w:rPr>
          <w:rFonts w:asciiTheme="minorHAnsi" w:hAnsiTheme="minorHAnsi" w:cstheme="minorHAnsi"/>
          <w:sz w:val="40"/>
          <w:szCs w:val="40"/>
        </w:rPr>
        <w:t>Construction of Flood Protection works, Channels &amp; Ponds and Installation of Solar Tube Wells in Khyber Pakhtunkhwa ADP No. 2206/210455.</w:t>
      </w:r>
    </w:p>
    <w:p w:rsidR="00D7047D" w:rsidRPr="00772661" w:rsidRDefault="00D7047D" w:rsidP="00D7047D">
      <w:pPr>
        <w:rPr>
          <w:rFonts w:asciiTheme="minorHAnsi" w:hAnsiTheme="minorHAnsi" w:cstheme="minorHAnsi"/>
          <w:sz w:val="44"/>
          <w:szCs w:val="44"/>
        </w:rPr>
      </w:pPr>
    </w:p>
    <w:p w:rsidR="00D7047D" w:rsidRPr="00772661" w:rsidRDefault="00D7047D" w:rsidP="00D7047D">
      <w:pPr>
        <w:rPr>
          <w:rFonts w:asciiTheme="minorHAnsi" w:hAnsiTheme="minorHAnsi" w:cstheme="minorHAnsi"/>
          <w:b/>
          <w:bCs/>
          <w:sz w:val="32"/>
          <w:szCs w:val="32"/>
          <w:u w:val="single"/>
        </w:rPr>
      </w:pPr>
      <w:r w:rsidRPr="00772661">
        <w:rPr>
          <w:rFonts w:asciiTheme="minorHAnsi" w:hAnsiTheme="minorHAnsi" w:cstheme="minorHAnsi"/>
          <w:b/>
          <w:bCs/>
          <w:sz w:val="32"/>
          <w:szCs w:val="32"/>
          <w:u w:val="single"/>
        </w:rPr>
        <w:t>Sub Work:-</w:t>
      </w:r>
    </w:p>
    <w:p w:rsidR="00D7047D" w:rsidRDefault="00D7047D" w:rsidP="00D7047D">
      <w:pPr>
        <w:rPr>
          <w:rFonts w:asciiTheme="minorHAnsi" w:hAnsiTheme="minorHAnsi" w:cstheme="minorHAnsi"/>
          <w:sz w:val="40"/>
          <w:szCs w:val="40"/>
        </w:rPr>
      </w:pPr>
      <w:r w:rsidRPr="00772661">
        <w:rPr>
          <w:rFonts w:asciiTheme="minorHAnsi" w:hAnsiTheme="minorHAnsi" w:cstheme="minorHAnsi"/>
          <w:sz w:val="44"/>
          <w:szCs w:val="44"/>
        </w:rPr>
        <w:t xml:space="preserve"> </w:t>
      </w:r>
      <w:r w:rsidRPr="0070369A">
        <w:rPr>
          <w:rFonts w:asciiTheme="minorHAnsi" w:hAnsiTheme="minorHAnsi" w:cstheme="minorHAnsi"/>
          <w:sz w:val="40"/>
          <w:szCs w:val="40"/>
        </w:rPr>
        <w:t xml:space="preserve">Installation of one No. Solar Tube Well at Bajawaro Talash </w:t>
      </w:r>
      <w:r w:rsidR="0070369A">
        <w:rPr>
          <w:rFonts w:asciiTheme="minorHAnsi" w:hAnsiTheme="minorHAnsi" w:cstheme="minorHAnsi"/>
          <w:sz w:val="40"/>
          <w:szCs w:val="40"/>
        </w:rPr>
        <w:t xml:space="preserve">Dir Lower </w:t>
      </w:r>
      <w:r w:rsidRPr="0070369A">
        <w:rPr>
          <w:rFonts w:asciiTheme="minorHAnsi" w:hAnsiTheme="minorHAnsi" w:cstheme="minorHAnsi"/>
          <w:sz w:val="40"/>
          <w:szCs w:val="40"/>
        </w:rPr>
        <w:t>(Solar System with Pumping Machinery)</w:t>
      </w:r>
      <w:r w:rsidR="0070369A">
        <w:rPr>
          <w:rFonts w:asciiTheme="minorHAnsi" w:hAnsiTheme="minorHAnsi" w:cstheme="minorHAnsi"/>
          <w:sz w:val="40"/>
          <w:szCs w:val="40"/>
        </w:rPr>
        <w:t>.</w:t>
      </w:r>
    </w:p>
    <w:p w:rsidR="0070369A" w:rsidRPr="0070369A" w:rsidRDefault="0070369A" w:rsidP="00D7047D">
      <w:pPr>
        <w:rPr>
          <w:rFonts w:asciiTheme="minorHAnsi" w:hAnsiTheme="minorHAnsi" w:cstheme="minorHAnsi"/>
          <w:sz w:val="40"/>
          <w:szCs w:val="40"/>
        </w:rPr>
      </w:pPr>
    </w:p>
    <w:p w:rsidR="00D7047D" w:rsidRPr="00772661" w:rsidRDefault="00772661" w:rsidP="0070369A">
      <w:pPr>
        <w:pStyle w:val="Title"/>
        <w:rPr>
          <w:rFonts w:asciiTheme="minorHAnsi" w:hAnsiTheme="minorHAnsi" w:cstheme="minorHAnsi"/>
        </w:rPr>
      </w:pPr>
      <w:r w:rsidRPr="00772661">
        <w:rPr>
          <w:rFonts w:asciiTheme="minorHAnsi" w:hAnsiTheme="minorHAnsi" w:cstheme="minorHAnsi"/>
        </w:rPr>
        <w:t>Name of Contractor____________________________________</w:t>
      </w:r>
      <w:r>
        <w:rPr>
          <w:rFonts w:asciiTheme="minorHAnsi" w:hAnsiTheme="minorHAnsi" w:cstheme="minorHAnsi"/>
        </w:rPr>
        <w:t xml:space="preserve"> </w:t>
      </w:r>
    </w:p>
    <w:p w:rsidR="00D7047D" w:rsidRPr="00772661" w:rsidRDefault="00D7047D" w:rsidP="00D7047D">
      <w:pPr>
        <w:pStyle w:val="Title"/>
        <w:rPr>
          <w:rFonts w:asciiTheme="minorHAnsi" w:hAnsiTheme="minorHAnsi" w:cstheme="minorHAnsi"/>
        </w:rPr>
      </w:pPr>
    </w:p>
    <w:p w:rsidR="000561AE" w:rsidRPr="0070369A" w:rsidRDefault="00D7047D" w:rsidP="00D7047D">
      <w:pPr>
        <w:pStyle w:val="Title"/>
        <w:rPr>
          <w:rFonts w:eastAsia="Times New Roman"/>
          <w:sz w:val="40"/>
          <w:szCs w:val="40"/>
        </w:rPr>
      </w:pPr>
      <w:r w:rsidRPr="0070369A">
        <w:rPr>
          <w:rFonts w:asciiTheme="minorHAnsi" w:hAnsiTheme="minorHAnsi" w:cstheme="minorHAnsi"/>
          <w:sz w:val="40"/>
          <w:szCs w:val="40"/>
        </w:rPr>
        <w:t>DIR IRRIGATION DIVISION DIR LOWER AT TIMERGARA</w:t>
      </w:r>
      <w:r w:rsidR="00F41DB0" w:rsidRPr="0070369A">
        <w:rPr>
          <w:sz w:val="40"/>
          <w:szCs w:val="40"/>
        </w:rPr>
        <w:br w:type="page"/>
      </w:r>
    </w:p>
    <w:p w:rsidR="001B0F05" w:rsidRDefault="0055398C">
      <w:pPr>
        <w:spacing w:line="0" w:lineRule="atLeast"/>
        <w:ind w:right="9"/>
        <w:jc w:val="center"/>
        <w:rPr>
          <w:rFonts w:ascii="Times New Roman" w:eastAsia="Times New Roman" w:hAnsi="Times New Roman"/>
          <w:b/>
          <w:sz w:val="32"/>
        </w:rPr>
      </w:pPr>
      <w:r>
        <w:rPr>
          <w:rFonts w:ascii="Times New Roman" w:eastAsia="Times New Roman" w:hAnsi="Times New Roman"/>
          <w:b/>
          <w:noProof/>
          <w:sz w:val="32"/>
        </w:rPr>
        <w:lastRenderedPageBreak/>
        <w:pict>
          <v:line id="_x0000_s1056" style="position:absolute;left:0;text-align:left;z-index:-251642880" from="-5.35pt,3.8pt" to="456.9pt,3.8pt" o:userdrawn="t" strokeweight="3pt"/>
        </w:pict>
      </w:r>
    </w:p>
    <w:p w:rsidR="000561AE" w:rsidRDefault="0055398C">
      <w:pPr>
        <w:spacing w:line="0" w:lineRule="atLeast"/>
        <w:ind w:right="9"/>
        <w:jc w:val="center"/>
        <w:rPr>
          <w:rFonts w:ascii="Times New Roman" w:eastAsia="Times New Roman" w:hAnsi="Times New Roman"/>
          <w:b/>
          <w:sz w:val="32"/>
        </w:rPr>
      </w:pPr>
      <w:r>
        <w:rPr>
          <w:rFonts w:ascii="Times New Roman" w:eastAsia="Times New Roman" w:hAnsi="Times New Roman"/>
          <w:b/>
          <w:noProof/>
          <w:sz w:val="32"/>
        </w:rPr>
        <w:pict>
          <v:line id="_x0000_s1054" style="position:absolute;left:0;text-align:left;z-index:-251644928;mso-position-horizontal-relative:page;mso-position-vertical-relative:page" from="528.9pt,39.8pt" to="528.9pt,641.35pt" o:userdrawn="t" strokeweight="3pt">
            <w10:wrap anchorx="page" anchory="page"/>
          </v:line>
        </w:pict>
      </w:r>
      <w:r>
        <w:rPr>
          <w:rFonts w:ascii="Times New Roman" w:eastAsia="Times New Roman" w:hAnsi="Times New Roman"/>
          <w:b/>
          <w:noProof/>
          <w:sz w:val="32"/>
        </w:rPr>
        <w:pict>
          <v:line id="_x0000_s1055" style="position:absolute;left:0;text-align:left;z-index:-251643904;mso-position-horizontal-relative:page;mso-position-vertical-relative:page" from="66.65pt,39.8pt" to="66.65pt,641.35pt" o:userdrawn="t" strokeweight="3pt">
            <w10:wrap anchorx="page" anchory="page"/>
          </v:line>
        </w:pict>
      </w:r>
      <w:r w:rsidR="000561AE">
        <w:rPr>
          <w:rFonts w:ascii="Times New Roman" w:eastAsia="Times New Roman" w:hAnsi="Times New Roman"/>
          <w:b/>
          <w:sz w:val="32"/>
        </w:rPr>
        <w:t>STANDARD FORM OF BIDDING DOCUMENTS</w:t>
      </w:r>
    </w:p>
    <w:p w:rsidR="000561AE" w:rsidRDefault="000561AE">
      <w:pPr>
        <w:spacing w:line="369" w:lineRule="exact"/>
        <w:rPr>
          <w:rFonts w:ascii="Times New Roman" w:eastAsia="Times New Roman" w:hAnsi="Times New Roman"/>
          <w:sz w:val="24"/>
        </w:rPr>
      </w:pPr>
    </w:p>
    <w:p w:rsidR="000561AE" w:rsidRDefault="000561AE">
      <w:pPr>
        <w:spacing w:line="0" w:lineRule="atLeast"/>
        <w:ind w:right="9"/>
        <w:jc w:val="center"/>
        <w:rPr>
          <w:rFonts w:ascii="Times New Roman" w:eastAsia="Times New Roman" w:hAnsi="Times New Roman"/>
          <w:b/>
          <w:sz w:val="32"/>
        </w:rPr>
      </w:pPr>
      <w:r>
        <w:rPr>
          <w:rFonts w:ascii="Times New Roman" w:eastAsia="Times New Roman" w:hAnsi="Times New Roman"/>
          <w:b/>
          <w:sz w:val="32"/>
        </w:rPr>
        <w:t>FOR</w:t>
      </w:r>
    </w:p>
    <w:p w:rsidR="000561AE" w:rsidRDefault="000561AE">
      <w:pPr>
        <w:spacing w:line="369" w:lineRule="exact"/>
        <w:rPr>
          <w:rFonts w:ascii="Times New Roman" w:eastAsia="Times New Roman" w:hAnsi="Times New Roman"/>
          <w:sz w:val="24"/>
        </w:rPr>
      </w:pPr>
    </w:p>
    <w:p w:rsidR="000561AE" w:rsidRDefault="000561AE">
      <w:pPr>
        <w:spacing w:line="0" w:lineRule="atLeast"/>
        <w:ind w:right="9"/>
        <w:jc w:val="center"/>
        <w:rPr>
          <w:rFonts w:ascii="Times New Roman" w:eastAsia="Times New Roman" w:hAnsi="Times New Roman"/>
          <w:b/>
          <w:sz w:val="32"/>
        </w:rPr>
      </w:pPr>
      <w:r>
        <w:rPr>
          <w:rFonts w:ascii="Times New Roman" w:eastAsia="Times New Roman" w:hAnsi="Times New Roman"/>
          <w:b/>
          <w:sz w:val="32"/>
        </w:rPr>
        <w:t>PROCUREMENT OF WORKS</w:t>
      </w:r>
    </w:p>
    <w:p w:rsidR="000561AE" w:rsidRDefault="000561AE">
      <w:pPr>
        <w:spacing w:line="367" w:lineRule="exact"/>
        <w:rPr>
          <w:rFonts w:ascii="Times New Roman" w:eastAsia="Times New Roman" w:hAnsi="Times New Roman"/>
          <w:sz w:val="24"/>
        </w:rPr>
      </w:pPr>
    </w:p>
    <w:p w:rsidR="000561AE" w:rsidRDefault="000561AE">
      <w:pPr>
        <w:spacing w:line="0" w:lineRule="atLeast"/>
        <w:ind w:right="9"/>
        <w:jc w:val="center"/>
        <w:rPr>
          <w:rFonts w:ascii="Times New Roman" w:eastAsia="Times New Roman" w:hAnsi="Times New Roman"/>
          <w:b/>
          <w:sz w:val="32"/>
        </w:rPr>
      </w:pPr>
      <w:r>
        <w:rPr>
          <w:rFonts w:ascii="Times New Roman" w:eastAsia="Times New Roman" w:hAnsi="Times New Roman"/>
          <w:b/>
          <w:sz w:val="32"/>
        </w:rPr>
        <w:t>(CIVIL WORKS)</w:t>
      </w:r>
    </w:p>
    <w:p w:rsidR="000561AE" w:rsidRDefault="000561AE">
      <w:pPr>
        <w:spacing w:line="362" w:lineRule="exact"/>
        <w:rPr>
          <w:rFonts w:ascii="Times New Roman" w:eastAsia="Times New Roman" w:hAnsi="Times New Roman"/>
          <w:sz w:val="24"/>
        </w:rPr>
      </w:pPr>
    </w:p>
    <w:p w:rsidR="000561AE" w:rsidRDefault="000561AE">
      <w:pPr>
        <w:spacing w:line="0" w:lineRule="atLeast"/>
        <w:ind w:right="9"/>
        <w:jc w:val="center"/>
        <w:rPr>
          <w:rFonts w:ascii="Times New Roman" w:eastAsia="Times New Roman" w:hAnsi="Times New Roman"/>
          <w:sz w:val="32"/>
        </w:rPr>
      </w:pPr>
      <w:r>
        <w:rPr>
          <w:rFonts w:ascii="Times New Roman" w:eastAsia="Times New Roman" w:hAnsi="Times New Roman"/>
          <w:sz w:val="32"/>
        </w:rPr>
        <w:t>(For Smaller Contracts)</w:t>
      </w:r>
    </w:p>
    <w:p w:rsidR="000561AE" w:rsidRDefault="000561AE">
      <w:pPr>
        <w:spacing w:line="6" w:lineRule="exact"/>
        <w:rPr>
          <w:rFonts w:ascii="Times New Roman" w:eastAsia="Times New Roman" w:hAnsi="Times New Roman"/>
          <w:sz w:val="24"/>
        </w:rPr>
      </w:pPr>
    </w:p>
    <w:p w:rsidR="000561AE" w:rsidRDefault="000561AE">
      <w:pPr>
        <w:spacing w:line="0" w:lineRule="atLeast"/>
        <w:ind w:right="9"/>
        <w:jc w:val="center"/>
        <w:rPr>
          <w:rFonts w:ascii="Times New Roman" w:eastAsia="Times New Roman" w:hAnsi="Times New Roman"/>
          <w:b/>
          <w:sz w:val="32"/>
        </w:rPr>
      </w:pPr>
      <w:r>
        <w:rPr>
          <w:rFonts w:ascii="Times New Roman" w:eastAsia="Times New Roman" w:hAnsi="Times New Roman"/>
          <w:b/>
          <w:sz w:val="32"/>
        </w:rPr>
        <w:t>Under Rs.45 Million</w:t>
      </w: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303" w:lineRule="exact"/>
        <w:rPr>
          <w:rFonts w:ascii="Times New Roman" w:eastAsia="Times New Roman" w:hAnsi="Times New Roman"/>
          <w:sz w:val="24"/>
        </w:rPr>
      </w:pPr>
    </w:p>
    <w:p w:rsidR="000561AE" w:rsidRDefault="0055398C">
      <w:pPr>
        <w:spacing w:line="0" w:lineRule="atLeast"/>
        <w:ind w:right="9"/>
        <w:jc w:val="center"/>
        <w:rPr>
          <w:rFonts w:ascii="Times New Roman" w:eastAsia="Times New Roman" w:hAnsi="Times New Roman"/>
          <w:b/>
          <w:color w:val="0000FF"/>
          <w:sz w:val="28"/>
          <w:u w:val="single"/>
        </w:rPr>
      </w:pPr>
      <w:hyperlink r:id="rId9" w:history="1">
        <w:r w:rsidR="000561AE">
          <w:rPr>
            <w:rFonts w:ascii="Times New Roman" w:eastAsia="Times New Roman" w:hAnsi="Times New Roman"/>
            <w:b/>
            <w:color w:val="0000FF"/>
            <w:sz w:val="28"/>
            <w:u w:val="single"/>
          </w:rPr>
          <w:t>Notified vide Notification No.KPPRA/M&amp;E/SBDs/1-1/2015</w:t>
        </w:r>
      </w:hyperlink>
    </w:p>
    <w:p w:rsidR="000561AE" w:rsidRDefault="0055398C">
      <w:pPr>
        <w:spacing w:line="0" w:lineRule="atLeast"/>
        <w:ind w:right="9"/>
        <w:jc w:val="center"/>
        <w:rPr>
          <w:rFonts w:ascii="Times New Roman" w:eastAsia="Times New Roman" w:hAnsi="Times New Roman"/>
          <w:b/>
          <w:color w:val="0000FF"/>
          <w:sz w:val="28"/>
          <w:u w:val="single"/>
        </w:rPr>
      </w:pPr>
      <w:hyperlink r:id="rId10" w:history="1">
        <w:r w:rsidR="000561AE">
          <w:rPr>
            <w:rFonts w:ascii="Times New Roman" w:eastAsia="Times New Roman" w:hAnsi="Times New Roman"/>
            <w:b/>
            <w:color w:val="0000FF"/>
            <w:sz w:val="28"/>
            <w:u w:val="single"/>
          </w:rPr>
          <w:t>Dated Peshawar the May 03, 2016</w:t>
        </w:r>
      </w:hyperlink>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00" w:lineRule="exact"/>
        <w:rPr>
          <w:rFonts w:ascii="Times New Roman" w:eastAsia="Times New Roman" w:hAnsi="Times New Roman"/>
          <w:sz w:val="24"/>
        </w:rPr>
      </w:pPr>
    </w:p>
    <w:p w:rsidR="000561AE" w:rsidRDefault="000561AE">
      <w:pPr>
        <w:spacing w:line="253" w:lineRule="exact"/>
        <w:rPr>
          <w:rFonts w:ascii="Times New Roman" w:eastAsia="Times New Roman" w:hAnsi="Times New Roman"/>
          <w:sz w:val="24"/>
        </w:rPr>
      </w:pPr>
    </w:p>
    <w:p w:rsidR="000561AE" w:rsidRDefault="000561AE">
      <w:pPr>
        <w:spacing w:line="0" w:lineRule="atLeast"/>
        <w:ind w:right="9"/>
        <w:jc w:val="center"/>
        <w:rPr>
          <w:rFonts w:ascii="Times New Roman" w:eastAsia="Times New Roman" w:hAnsi="Times New Roman"/>
          <w:b/>
          <w:sz w:val="28"/>
        </w:rPr>
      </w:pPr>
      <w:r>
        <w:rPr>
          <w:rFonts w:ascii="Times New Roman" w:eastAsia="Times New Roman" w:hAnsi="Times New Roman"/>
          <w:b/>
          <w:sz w:val="28"/>
        </w:rPr>
        <w:t>KHYBER PAKHTUNKHWA PUBLIC PROCUREMENT</w:t>
      </w:r>
    </w:p>
    <w:p w:rsidR="000561AE" w:rsidRDefault="000561AE">
      <w:pPr>
        <w:spacing w:line="0" w:lineRule="atLeast"/>
        <w:ind w:right="9"/>
        <w:jc w:val="center"/>
        <w:rPr>
          <w:rFonts w:ascii="Times New Roman" w:eastAsia="Times New Roman" w:hAnsi="Times New Roman"/>
          <w:b/>
          <w:sz w:val="28"/>
        </w:rPr>
      </w:pPr>
      <w:r>
        <w:rPr>
          <w:rFonts w:ascii="Times New Roman" w:eastAsia="Times New Roman" w:hAnsi="Times New Roman"/>
          <w:b/>
          <w:sz w:val="28"/>
        </w:rPr>
        <w:t>REGULATORY AUTHORITY (KPPRA)</w:t>
      </w:r>
    </w:p>
    <w:p w:rsidR="000561AE" w:rsidRDefault="000561AE">
      <w:pPr>
        <w:spacing w:line="20" w:lineRule="exact"/>
        <w:rPr>
          <w:rFonts w:ascii="Times New Roman" w:eastAsia="Times New Roman" w:hAnsi="Times New Roman"/>
          <w:sz w:val="24"/>
        </w:rPr>
      </w:pPr>
    </w:p>
    <w:p w:rsidR="000561AE" w:rsidRDefault="000561AE">
      <w:pPr>
        <w:spacing w:line="20" w:lineRule="exact"/>
        <w:rPr>
          <w:rFonts w:ascii="Times New Roman" w:eastAsia="Times New Roman" w:hAnsi="Times New Roman"/>
          <w:sz w:val="24"/>
        </w:rPr>
        <w:sectPr w:rsidR="000561AE" w:rsidSect="00D7047D">
          <w:pgSz w:w="11900" w:h="16834"/>
          <w:pgMar w:top="720" w:right="1440" w:bottom="1440"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bookmarkStart w:id="0" w:name="page2"/>
      <w:bookmarkEnd w:id="0"/>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55398C">
      <w:pPr>
        <w:spacing w:line="200" w:lineRule="exact"/>
        <w:rPr>
          <w:rFonts w:ascii="Times New Roman" w:eastAsia="Times New Roman" w:hAnsi="Times New Roman"/>
        </w:rPr>
      </w:pPr>
      <w:r w:rsidRPr="0055398C">
        <w:rPr>
          <w:rFonts w:ascii="Times New Roman" w:eastAsia="Times New Roman" w:hAnsi="Times New Roman"/>
          <w:b/>
          <w:sz w:val="28"/>
        </w:rPr>
        <w:pict>
          <v:line id="_x0000_s1029" style="position:absolute;z-index:-251668480" from="-5.35pt,-.3pt" to="456.9pt,-.3pt" o:userdrawn="t" strokeweight="3pt"/>
        </w:pic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8" w:lineRule="exact"/>
        <w:rPr>
          <w:rFonts w:ascii="Times New Roman" w:eastAsia="Times New Roman" w:hAnsi="Times New Roman"/>
        </w:rPr>
      </w:pPr>
    </w:p>
    <w:p w:rsidR="000561AE" w:rsidRDefault="00B54525" w:rsidP="00FD150E">
      <w:pPr>
        <w:spacing w:line="0" w:lineRule="atLeast"/>
        <w:ind w:right="20"/>
        <w:jc w:val="center"/>
        <w:rPr>
          <w:rFonts w:ascii="Times New Roman" w:eastAsia="Times New Roman" w:hAnsi="Times New Roman"/>
          <w:sz w:val="24"/>
        </w:rPr>
        <w:sectPr w:rsidR="000561AE">
          <w:type w:val="continuous"/>
          <w:pgSz w:w="11900" w:h="16834"/>
          <w:pgMar w:top="1437" w:right="1429" w:bottom="164" w:left="1440" w:header="0" w:footer="0" w:gutter="0"/>
          <w:cols w:space="0" w:equalWidth="0">
            <w:col w:w="9040"/>
          </w:cols>
          <w:docGrid w:linePitch="360"/>
        </w:sectPr>
      </w:pPr>
      <w:r>
        <w:rPr>
          <w:rFonts w:ascii="Times New Roman" w:eastAsia="Times New Roman" w:hAnsi="Times New Roman"/>
          <w:sz w:val="24"/>
        </w:rPr>
        <w:t xml:space="preserve"> </w:t>
      </w:r>
    </w:p>
    <w:p w:rsidR="009D07CE" w:rsidRDefault="009D07CE">
      <w:pPr>
        <w:spacing w:line="200" w:lineRule="exact"/>
        <w:rPr>
          <w:rFonts w:ascii="Times New Roman" w:eastAsia="Times New Roman" w:hAnsi="Times New Roman"/>
        </w:rPr>
      </w:pPr>
      <w:bookmarkStart w:id="1" w:name="page3"/>
      <w:bookmarkEnd w:id="1"/>
    </w:p>
    <w:p w:rsidR="00FD150E" w:rsidRDefault="00FD150E">
      <w:pPr>
        <w:rPr>
          <w:rFonts w:ascii="Times New Roman" w:eastAsia="Times New Roman" w:hAnsi="Times New Roman"/>
        </w:rPr>
      </w:pPr>
      <w:r w:rsidRPr="00FD150E">
        <w:rPr>
          <w:rFonts w:ascii="Times New Roman" w:eastAsia="Times New Roman" w:hAnsi="Times New Roman"/>
          <w:noProof/>
        </w:rPr>
        <w:drawing>
          <wp:inline distT="0" distB="0" distL="0" distR="0">
            <wp:extent cx="6242050" cy="8362216"/>
            <wp:effectExtent l="19050" t="0" r="6350" b="0"/>
            <wp:docPr id="5" name="Picture 62" descr="C:\Users\Irrigation DP\Desktop\pics\WhatsApp Image 2023-10-03 at 11.13.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Irrigation DP\Desktop\pics\WhatsApp Image 2023-10-03 at 11.13.10 AM.jpeg"/>
                    <pic:cNvPicPr>
                      <a:picLocks noChangeAspect="1" noChangeArrowheads="1"/>
                    </pic:cNvPicPr>
                  </pic:nvPicPr>
                  <pic:blipFill>
                    <a:blip r:embed="rId11"/>
                    <a:srcRect/>
                    <a:stretch>
                      <a:fillRect/>
                    </a:stretch>
                  </pic:blipFill>
                  <pic:spPr bwMode="auto">
                    <a:xfrm>
                      <a:off x="0" y="0"/>
                      <a:ext cx="6242050" cy="8362216"/>
                    </a:xfrm>
                    <a:prstGeom prst="rect">
                      <a:avLst/>
                    </a:prstGeom>
                    <a:noFill/>
                    <a:ln w="9525">
                      <a:noFill/>
                      <a:miter lim="800000"/>
                      <a:headEnd/>
                      <a:tailEnd/>
                    </a:ln>
                  </pic:spPr>
                </pic:pic>
              </a:graphicData>
            </a:graphic>
          </wp:inline>
        </w:drawing>
      </w:r>
    </w:p>
    <w:p w:rsidR="009D07CE" w:rsidRDefault="009D07CE">
      <w:pPr>
        <w:spacing w:line="200" w:lineRule="exact"/>
        <w:rPr>
          <w:rFonts w:ascii="Times New Roman" w:eastAsia="Times New Roman" w:hAnsi="Times New Roman"/>
        </w:rPr>
      </w:pPr>
    </w:p>
    <w:p w:rsidR="009D07CE" w:rsidRDefault="009D07CE">
      <w:pPr>
        <w:spacing w:line="200" w:lineRule="exact"/>
        <w:rPr>
          <w:rFonts w:ascii="Times New Roman" w:eastAsia="Times New Roman" w:hAnsi="Times New Roman"/>
        </w:rPr>
      </w:pPr>
    </w:p>
    <w:p w:rsidR="009D07CE" w:rsidRDefault="009D07CE">
      <w:pPr>
        <w:spacing w:line="200" w:lineRule="exact"/>
        <w:rPr>
          <w:rFonts w:ascii="Times New Roman" w:eastAsia="Times New Roman" w:hAnsi="Times New Roman"/>
        </w:rPr>
      </w:pPr>
    </w:p>
    <w:p w:rsidR="000561AE" w:rsidRPr="00FD150E" w:rsidRDefault="00FD150E" w:rsidP="00FD150E">
      <w:pPr>
        <w:spacing w:line="200" w:lineRule="exact"/>
        <w:rPr>
          <w:rFonts w:ascii="Times New Roman" w:eastAsia="Times New Roman" w:hAnsi="Times New Roman"/>
        </w:rPr>
      </w:pPr>
      <w:r>
        <w:rPr>
          <w:rFonts w:ascii="Times New Roman" w:eastAsia="Times New Roman" w:hAnsi="Times New Roman"/>
          <w:noProof/>
        </w:rPr>
        <w:drawing>
          <wp:inline distT="0" distB="0" distL="0" distR="0">
            <wp:extent cx="9261475" cy="12187555"/>
            <wp:effectExtent l="19050" t="0" r="0" b="0"/>
            <wp:docPr id="58" name="Picture 58" descr="C:\Users\Irrigation DP\Desktop\pics\WhatsApp Image 2023-10-03 at 11.13.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Irrigation DP\Desktop\pics\WhatsApp Image 2023-10-03 at 11.13.10 AM.jpeg"/>
                    <pic:cNvPicPr>
                      <a:picLocks noChangeAspect="1" noChangeArrowheads="1"/>
                    </pic:cNvPicPr>
                  </pic:nvPicPr>
                  <pic:blipFill>
                    <a:blip r:embed="rId11"/>
                    <a:srcRect/>
                    <a:stretch>
                      <a:fillRect/>
                    </a:stretch>
                  </pic:blipFill>
                  <pic:spPr bwMode="auto">
                    <a:xfrm>
                      <a:off x="0" y="0"/>
                      <a:ext cx="9261475" cy="12187555"/>
                    </a:xfrm>
                    <a:prstGeom prst="rect">
                      <a:avLst/>
                    </a:prstGeom>
                    <a:noFill/>
                    <a:ln w="9525">
                      <a:noFill/>
                      <a:miter lim="800000"/>
                      <a:headEnd/>
                      <a:tailEnd/>
                    </a:ln>
                  </pic:spPr>
                </pic:pic>
              </a:graphicData>
            </a:graphic>
          </wp:inline>
        </w:drawing>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FD150E" w:rsidP="00FD150E">
      <w:pPr>
        <w:tabs>
          <w:tab w:val="left" w:pos="2962"/>
        </w:tabs>
        <w:spacing w:line="200" w:lineRule="exact"/>
        <w:rPr>
          <w:rFonts w:ascii="Times New Roman" w:eastAsia="Times New Roman" w:hAnsi="Times New Roman"/>
        </w:rPr>
      </w:pPr>
      <w:r>
        <w:rPr>
          <w:rFonts w:ascii="Times New Roman" w:eastAsia="Times New Roman" w:hAnsi="Times New Roman"/>
        </w:rPr>
        <w:tab/>
      </w:r>
    </w:p>
    <w:p w:rsidR="000561AE" w:rsidRDefault="000561AE">
      <w:pPr>
        <w:spacing w:line="200" w:lineRule="exact"/>
        <w:rPr>
          <w:rFonts w:ascii="Times New Roman" w:eastAsia="Times New Roman" w:hAnsi="Times New Roman"/>
        </w:rPr>
      </w:pPr>
    </w:p>
    <w:p w:rsidR="000561AE" w:rsidRDefault="000561AE">
      <w:pPr>
        <w:spacing w:line="390" w:lineRule="exact"/>
        <w:rPr>
          <w:rFonts w:ascii="Times New Roman" w:eastAsia="Times New Roman" w:hAnsi="Times New Roman"/>
        </w:rPr>
      </w:pPr>
    </w:p>
    <w:p w:rsidR="000561AE" w:rsidRDefault="00FD150E" w:rsidP="00FD150E">
      <w:pPr>
        <w:spacing w:line="0" w:lineRule="atLeast"/>
        <w:ind w:left="-990" w:right="-10" w:firstLine="990"/>
        <w:rPr>
          <w:rFonts w:ascii="Times New Roman" w:eastAsia="Times New Roman" w:hAnsi="Times New Roman"/>
          <w:sz w:val="24"/>
        </w:rPr>
        <w:sectPr w:rsidR="000561AE" w:rsidSect="00FD150E">
          <w:pgSz w:w="11900" w:h="16834"/>
          <w:pgMar w:top="360" w:right="1440" w:bottom="4" w:left="630" w:header="0" w:footer="0" w:gutter="0"/>
          <w:cols w:space="0" w:equalWidth="0">
            <w:col w:w="9839"/>
          </w:cols>
          <w:docGrid w:linePitch="360"/>
        </w:sectPr>
      </w:pPr>
      <w:r>
        <w:rPr>
          <w:rFonts w:ascii="Times New Roman" w:eastAsia="Times New Roman" w:hAnsi="Times New Roman"/>
          <w:noProof/>
          <w:sz w:val="24"/>
        </w:rPr>
        <w:drawing>
          <wp:inline distT="0" distB="0" distL="0" distR="0">
            <wp:extent cx="6242050" cy="10127962"/>
            <wp:effectExtent l="19050" t="0" r="6350" b="0"/>
            <wp:docPr id="67" name="Picture 67" descr="C:\Users\Irrigation DP\Desktop\pics\WhatsApp Image 2023-10-03 at 11.13.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Irrigation DP\Desktop\pics\WhatsApp Image 2023-10-03 at 11.13.10 AM (1).jpeg"/>
                    <pic:cNvPicPr>
                      <a:picLocks noChangeAspect="1" noChangeArrowheads="1"/>
                    </pic:cNvPicPr>
                  </pic:nvPicPr>
                  <pic:blipFill>
                    <a:blip r:embed="rId12"/>
                    <a:srcRect/>
                    <a:stretch>
                      <a:fillRect/>
                    </a:stretch>
                  </pic:blipFill>
                  <pic:spPr bwMode="auto">
                    <a:xfrm>
                      <a:off x="0" y="0"/>
                      <a:ext cx="6242050" cy="10127962"/>
                    </a:xfrm>
                    <a:prstGeom prst="rect">
                      <a:avLst/>
                    </a:prstGeom>
                    <a:noFill/>
                    <a:ln w="9525">
                      <a:noFill/>
                      <a:miter lim="800000"/>
                      <a:headEnd/>
                      <a:tailEnd/>
                    </a:ln>
                  </pic:spPr>
                </pic:pic>
              </a:graphicData>
            </a:graphic>
          </wp:inline>
        </w:drawing>
      </w:r>
    </w:p>
    <w:p w:rsidR="000561AE" w:rsidRDefault="000561AE">
      <w:pPr>
        <w:spacing w:line="200" w:lineRule="exact"/>
        <w:rPr>
          <w:rFonts w:ascii="Times New Roman" w:eastAsia="Times New Roman" w:hAnsi="Times New Roman"/>
        </w:rPr>
      </w:pPr>
      <w:bookmarkStart w:id="2" w:name="page4"/>
      <w:bookmarkEnd w:id="2"/>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04" w:lineRule="exact"/>
        <w:rPr>
          <w:rFonts w:ascii="Times New Roman" w:eastAsia="Times New Roman" w:hAnsi="Times New Roman"/>
        </w:rPr>
      </w:pPr>
    </w:p>
    <w:p w:rsidR="000561AE" w:rsidRDefault="000561AE">
      <w:pPr>
        <w:spacing w:line="0" w:lineRule="atLeast"/>
        <w:ind w:right="-10"/>
        <w:jc w:val="center"/>
        <w:rPr>
          <w:rFonts w:ascii="Times New Roman" w:eastAsia="Times New Roman" w:hAnsi="Times New Roman"/>
          <w:b/>
          <w:sz w:val="27"/>
        </w:rPr>
      </w:pPr>
      <w:r>
        <w:rPr>
          <w:rFonts w:ascii="Times New Roman" w:eastAsia="Times New Roman" w:hAnsi="Times New Roman"/>
          <w:b/>
          <w:sz w:val="27"/>
        </w:rPr>
        <w:t>INSTRUCTIONS TO</w:t>
      </w:r>
    </w:p>
    <w:p w:rsidR="000561AE" w:rsidRDefault="000561AE">
      <w:pPr>
        <w:spacing w:line="0" w:lineRule="atLeast"/>
        <w:ind w:right="-10"/>
        <w:jc w:val="center"/>
        <w:rPr>
          <w:rFonts w:ascii="Times New Roman" w:eastAsia="Times New Roman" w:hAnsi="Times New Roman"/>
          <w:b/>
          <w:sz w:val="28"/>
        </w:rPr>
      </w:pPr>
      <w:r>
        <w:rPr>
          <w:rFonts w:ascii="Times New Roman" w:eastAsia="Times New Roman" w:hAnsi="Times New Roman"/>
          <w:b/>
          <w:sz w:val="28"/>
        </w:rPr>
        <w:t>USERS OF</w:t>
      </w:r>
    </w:p>
    <w:p w:rsidR="000561AE" w:rsidRDefault="000561AE">
      <w:pPr>
        <w:spacing w:line="0" w:lineRule="atLeast"/>
        <w:ind w:right="-10"/>
        <w:jc w:val="center"/>
        <w:rPr>
          <w:rFonts w:ascii="Times New Roman" w:eastAsia="Times New Roman" w:hAnsi="Times New Roman"/>
          <w:b/>
          <w:sz w:val="28"/>
        </w:rPr>
      </w:pPr>
      <w:r>
        <w:rPr>
          <w:rFonts w:ascii="Times New Roman" w:eastAsia="Times New Roman" w:hAnsi="Times New Roman"/>
          <w:b/>
          <w:sz w:val="28"/>
        </w:rPr>
        <w:t>THIS DOCUMENT</w:t>
      </w:r>
    </w:p>
    <w:p w:rsidR="000561AE" w:rsidRDefault="000561AE">
      <w:pPr>
        <w:spacing w:line="0" w:lineRule="atLeast"/>
        <w:ind w:right="-10"/>
        <w:jc w:val="center"/>
        <w:rPr>
          <w:rFonts w:ascii="Times New Roman" w:eastAsia="Times New Roman" w:hAnsi="Times New Roman"/>
          <w:b/>
          <w:sz w:val="28"/>
        </w:rPr>
        <w:sectPr w:rsidR="000561AE">
          <w:pgSz w:w="11900" w:h="16834"/>
          <w:pgMar w:top="1440"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42"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3"/>
        </w:rPr>
      </w:pPr>
      <w:r>
        <w:rPr>
          <w:rFonts w:ascii="Times New Roman" w:eastAsia="Times New Roman" w:hAnsi="Times New Roman"/>
          <w:sz w:val="23"/>
        </w:rPr>
        <w:t xml:space="preserve"> </w:t>
      </w:r>
    </w:p>
    <w:p w:rsidR="000561AE" w:rsidRDefault="000561AE">
      <w:pPr>
        <w:spacing w:line="0" w:lineRule="atLeast"/>
        <w:ind w:right="369"/>
        <w:jc w:val="center"/>
        <w:rPr>
          <w:rFonts w:ascii="Times New Roman" w:eastAsia="Times New Roman" w:hAnsi="Times New Roman"/>
          <w:sz w:val="23"/>
        </w:rPr>
        <w:sectPr w:rsidR="000561AE">
          <w:type w:val="continuous"/>
          <w:pgSz w:w="11900" w:h="16834"/>
          <w:pgMar w:top="1440" w:right="1440" w:bottom="164" w:left="1440" w:header="0" w:footer="0" w:gutter="0"/>
          <w:cols w:space="0" w:equalWidth="0">
            <w:col w:w="9029"/>
          </w:cols>
          <w:docGrid w:linePitch="360"/>
        </w:sectPr>
      </w:pPr>
    </w:p>
    <w:p w:rsidR="000561AE" w:rsidRDefault="000561AE">
      <w:pPr>
        <w:spacing w:line="271" w:lineRule="exact"/>
        <w:rPr>
          <w:rFonts w:ascii="Times New Roman" w:eastAsia="Times New Roman" w:hAnsi="Times New Roman"/>
        </w:rPr>
      </w:pPr>
      <w:bookmarkStart w:id="3" w:name="page5"/>
      <w:bookmarkEnd w:id="3"/>
    </w:p>
    <w:p w:rsidR="000561AE" w:rsidRDefault="000561AE">
      <w:pPr>
        <w:spacing w:line="0" w:lineRule="atLeast"/>
        <w:ind w:right="20"/>
        <w:jc w:val="center"/>
        <w:rPr>
          <w:rFonts w:ascii="Times New Roman" w:eastAsia="Times New Roman" w:hAnsi="Times New Roman"/>
          <w:b/>
          <w:sz w:val="24"/>
          <w:u w:val="single"/>
        </w:rPr>
      </w:pPr>
      <w:r>
        <w:rPr>
          <w:rFonts w:ascii="Times New Roman" w:eastAsia="Times New Roman" w:hAnsi="Times New Roman"/>
          <w:b/>
          <w:sz w:val="24"/>
          <w:u w:val="single"/>
        </w:rPr>
        <w:t>INSTRUCTIONS TO USERS OF THIS DOCUMENT</w:t>
      </w: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(Not to be included in Bidding Documents)</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numPr>
          <w:ilvl w:val="0"/>
          <w:numId w:val="1"/>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Basis of Documents</w:t>
      </w:r>
    </w:p>
    <w:p w:rsidR="000561AE" w:rsidRDefault="000561AE">
      <w:pPr>
        <w:spacing w:line="283"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These Documents have been prepared as a global document intended to be used by different agencies/users according to their requirements in Khyber Pakhtunkhwa Province. This document is envisaged for National Competitive Bidding (NCB), meant for use for Works costing not more than Rs.45 Million. These documents may be tailored according to the scope of works as well as in case of contracts on International Competitive Bidding (ICB) basis, funded by international financial institutions/donors, with payments in foreign currencies. The users are then to tailor the relevant clauses to suit their requirements including appropriate modifications in the relevant sections of the documents in the light of KPPRA Bidding Documents for Smaller Works.</w:t>
      </w:r>
    </w:p>
    <w:p w:rsidR="000561AE" w:rsidRDefault="000561AE">
      <w:pPr>
        <w:spacing w:line="298"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The Procuring Entity is expected to manage the Contract himself. The role of the Engineer may be added by the users, if the Procuring Entity wishes to engage a consultant. The role of the Engineer with specific delegated powers under various clauses of Instructions to Bidders such as clarifications of Bid Documents, Amendment of Bid Documents, evaluation of Bids etc. and to administer the Contract under various clauses of Conditions of Contract (CoC) should have been specified. The Procuring Entity will be required to set out in the Specifications and Drawings the full scope of work including the extent of design to be done by the Contractor, if any.</w:t>
      </w:r>
    </w:p>
    <w:p w:rsidR="000561AE" w:rsidRDefault="000561AE">
      <w:pPr>
        <w:spacing w:line="287" w:lineRule="exact"/>
        <w:rPr>
          <w:rFonts w:ascii="Times New Roman" w:eastAsia="Times New Roman" w:hAnsi="Times New Roman"/>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B.  Contents of Documents</w:t>
      </w:r>
    </w:p>
    <w:p w:rsidR="000561AE" w:rsidRDefault="000561AE">
      <w:pPr>
        <w:spacing w:line="284" w:lineRule="exact"/>
        <w:rPr>
          <w:rFonts w:ascii="Times New Roman" w:eastAsia="Times New Roman" w:hAnsi="Times New Roman"/>
        </w:rPr>
      </w:pPr>
    </w:p>
    <w:p w:rsidR="000561AE" w:rsidRDefault="000561AE">
      <w:pPr>
        <w:spacing w:line="237" w:lineRule="auto"/>
        <w:jc w:val="both"/>
        <w:rPr>
          <w:rFonts w:ascii="Times New Roman" w:eastAsia="Times New Roman" w:hAnsi="Times New Roman"/>
          <w:sz w:val="24"/>
        </w:rPr>
      </w:pPr>
      <w:r>
        <w:rPr>
          <w:rFonts w:ascii="Times New Roman" w:eastAsia="Times New Roman" w:hAnsi="Times New Roman"/>
          <w:sz w:val="24"/>
        </w:rPr>
        <w:t>As stated in Clause IB.4 of Instructions to Bidders, the complete Bidding Documents in addition to Invitation for Bids shall comprise items listed therein including any addendum to Bidding Documents issued in accordance with Clause IB.6. The Standard Form of Bidding Documents (For Smaller Contracts) includes the following:</w:t>
      </w:r>
    </w:p>
    <w:p w:rsidR="000561AE" w:rsidRDefault="000561AE">
      <w:pPr>
        <w:spacing w:line="278" w:lineRule="exact"/>
        <w:rPr>
          <w:rFonts w:ascii="Times New Roman" w:eastAsia="Times New Roman" w:hAnsi="Times New Roman"/>
        </w:rPr>
      </w:pPr>
    </w:p>
    <w:p w:rsidR="000561AE" w:rsidRDefault="000561AE">
      <w:pPr>
        <w:numPr>
          <w:ilvl w:val="0"/>
          <w:numId w:val="2"/>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Instructions to Bidders &amp; Bidding Data</w:t>
      </w:r>
    </w:p>
    <w:p w:rsidR="000561AE" w:rsidRDefault="000561AE">
      <w:pPr>
        <w:numPr>
          <w:ilvl w:val="0"/>
          <w:numId w:val="2"/>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Form of Bid &amp; Schedules to Bid</w:t>
      </w:r>
    </w:p>
    <w:p w:rsidR="000561AE" w:rsidRDefault="000561AE">
      <w:pPr>
        <w:numPr>
          <w:ilvl w:val="0"/>
          <w:numId w:val="2"/>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Conditions of Contract &amp; Contract Data</w:t>
      </w:r>
    </w:p>
    <w:p w:rsidR="000561AE" w:rsidRDefault="000561AE">
      <w:pPr>
        <w:numPr>
          <w:ilvl w:val="0"/>
          <w:numId w:val="2"/>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Standard Forms</w:t>
      </w:r>
    </w:p>
    <w:p w:rsidR="000561AE" w:rsidRDefault="000561AE">
      <w:pPr>
        <w:numPr>
          <w:ilvl w:val="0"/>
          <w:numId w:val="2"/>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Specifications</w:t>
      </w:r>
    </w:p>
    <w:p w:rsidR="000561AE" w:rsidRDefault="000561AE">
      <w:pPr>
        <w:numPr>
          <w:ilvl w:val="0"/>
          <w:numId w:val="2"/>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Drawings, if any</w:t>
      </w:r>
    </w:p>
    <w:p w:rsidR="000561AE" w:rsidRDefault="000561AE">
      <w:pPr>
        <w:spacing w:line="288" w:lineRule="exact"/>
        <w:rPr>
          <w:rFonts w:ascii="Times New Roman" w:eastAsia="Times New Roman" w:hAnsi="Times New Roman"/>
        </w:rPr>
      </w:pPr>
    </w:p>
    <w:p w:rsidR="000561AE" w:rsidRDefault="000561AE">
      <w:pPr>
        <w:spacing w:line="237" w:lineRule="auto"/>
        <w:jc w:val="both"/>
        <w:rPr>
          <w:rFonts w:ascii="Times New Roman" w:eastAsia="Times New Roman" w:hAnsi="Times New Roman"/>
          <w:sz w:val="24"/>
        </w:rPr>
      </w:pPr>
      <w:r>
        <w:rPr>
          <w:rFonts w:ascii="Times New Roman" w:eastAsia="Times New Roman" w:hAnsi="Times New Roman"/>
          <w:sz w:val="24"/>
        </w:rPr>
        <w:t>In addition, instructions to users are also provided at various locations of this document within parenthesis or as a Note(s). Users are expected to edit or finalize this document accordingly, by filling all the blank spaces and forms, deleting all notes and instructions intended to help the users.</w:t>
      </w:r>
    </w:p>
    <w:p w:rsidR="000561AE" w:rsidRDefault="000561AE">
      <w:pPr>
        <w:spacing w:line="278"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The user is required to prepare the following for completion of the Bidding Documents:</w:t>
      </w:r>
    </w:p>
    <w:p w:rsidR="000561AE" w:rsidRDefault="000561AE">
      <w:pPr>
        <w:spacing w:line="276" w:lineRule="exact"/>
        <w:rPr>
          <w:rFonts w:ascii="Times New Roman" w:eastAsia="Times New Roman" w:hAnsi="Times New Roman"/>
        </w:rPr>
      </w:pPr>
    </w:p>
    <w:p w:rsidR="000561AE" w:rsidRDefault="000561AE">
      <w:pPr>
        <w:numPr>
          <w:ilvl w:val="0"/>
          <w:numId w:val="3"/>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Invitation for Bids</w:t>
      </w:r>
    </w:p>
    <w:p w:rsidR="000561AE" w:rsidRDefault="000561AE">
      <w:pPr>
        <w:numPr>
          <w:ilvl w:val="0"/>
          <w:numId w:val="3"/>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Bidding Data</w:t>
      </w:r>
    </w:p>
    <w:p w:rsidR="000561AE" w:rsidRDefault="000561AE">
      <w:pPr>
        <w:numPr>
          <w:ilvl w:val="0"/>
          <w:numId w:val="3"/>
        </w:numPr>
        <w:tabs>
          <w:tab w:val="left" w:pos="420"/>
        </w:tabs>
        <w:spacing w:line="0" w:lineRule="atLeast"/>
        <w:ind w:left="420" w:hanging="420"/>
        <w:rPr>
          <w:rFonts w:ascii="Times New Roman" w:eastAsia="Times New Roman" w:hAnsi="Times New Roman"/>
          <w:sz w:val="24"/>
        </w:rPr>
      </w:pPr>
      <w:r>
        <w:rPr>
          <w:rFonts w:ascii="Times New Roman" w:eastAsia="Times New Roman" w:hAnsi="Times New Roman"/>
          <w:sz w:val="24"/>
        </w:rPr>
        <w:t>Schedules to Bid (Samples)</w:t>
      </w:r>
    </w:p>
    <w:p w:rsidR="000561AE" w:rsidRDefault="000561AE">
      <w:pPr>
        <w:spacing w:line="200" w:lineRule="exact"/>
        <w:rPr>
          <w:rFonts w:ascii="Times New Roman" w:eastAsia="Times New Roman" w:hAnsi="Times New Roman"/>
        </w:rPr>
      </w:pPr>
    </w:p>
    <w:p w:rsidR="000561AE" w:rsidRDefault="000561AE">
      <w:pPr>
        <w:spacing w:line="398"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numPr>
          <w:ilvl w:val="0"/>
          <w:numId w:val="4"/>
        </w:numPr>
        <w:tabs>
          <w:tab w:val="left" w:pos="400"/>
        </w:tabs>
        <w:spacing w:line="0" w:lineRule="atLeast"/>
        <w:ind w:left="400" w:hanging="400"/>
        <w:rPr>
          <w:rFonts w:ascii="Times New Roman" w:eastAsia="Times New Roman" w:hAnsi="Times New Roman"/>
          <w:sz w:val="24"/>
        </w:rPr>
      </w:pPr>
      <w:bookmarkStart w:id="4" w:name="page6"/>
      <w:bookmarkEnd w:id="4"/>
      <w:r>
        <w:rPr>
          <w:rFonts w:ascii="Times New Roman" w:eastAsia="Times New Roman" w:hAnsi="Times New Roman"/>
          <w:sz w:val="24"/>
        </w:rPr>
        <w:lastRenderedPageBreak/>
        <w:t>Schedule of Prices (Format)</w:t>
      </w:r>
    </w:p>
    <w:p w:rsidR="000561AE" w:rsidRDefault="000561AE">
      <w:pPr>
        <w:numPr>
          <w:ilvl w:val="0"/>
          <w:numId w:val="4"/>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Contract Data</w:t>
      </w:r>
    </w:p>
    <w:p w:rsidR="000561AE" w:rsidRDefault="000561AE">
      <w:pPr>
        <w:numPr>
          <w:ilvl w:val="0"/>
          <w:numId w:val="4"/>
        </w:numPr>
        <w:tabs>
          <w:tab w:val="left" w:pos="400"/>
        </w:tabs>
        <w:spacing w:line="0" w:lineRule="atLeast"/>
        <w:ind w:left="400" w:hanging="400"/>
        <w:rPr>
          <w:rFonts w:ascii="Times New Roman" w:eastAsia="Times New Roman" w:hAnsi="Times New Roman"/>
          <w:sz w:val="24"/>
        </w:rPr>
      </w:pPr>
      <w:r>
        <w:rPr>
          <w:rFonts w:ascii="Times New Roman" w:eastAsia="Times New Roman" w:hAnsi="Times New Roman"/>
          <w:sz w:val="24"/>
        </w:rPr>
        <w:t>Specifications</w:t>
      </w:r>
    </w:p>
    <w:p w:rsidR="000561AE" w:rsidRDefault="000561AE">
      <w:pPr>
        <w:numPr>
          <w:ilvl w:val="0"/>
          <w:numId w:val="4"/>
        </w:numPr>
        <w:tabs>
          <w:tab w:val="left" w:pos="480"/>
        </w:tabs>
        <w:spacing w:line="0" w:lineRule="atLeast"/>
        <w:ind w:left="480" w:hanging="480"/>
        <w:rPr>
          <w:rFonts w:ascii="Times New Roman" w:eastAsia="Times New Roman" w:hAnsi="Times New Roman"/>
          <w:sz w:val="24"/>
        </w:rPr>
      </w:pPr>
      <w:r>
        <w:rPr>
          <w:rFonts w:ascii="Times New Roman" w:eastAsia="Times New Roman" w:hAnsi="Times New Roman"/>
          <w:sz w:val="24"/>
        </w:rPr>
        <w:t>Drawings, if any</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The User’s attention is drawn to the following while finalizing the Bidding Documents.</w:t>
      </w:r>
    </w:p>
    <w:p w:rsidR="000561AE" w:rsidRDefault="000561AE">
      <w:pPr>
        <w:spacing w:line="281" w:lineRule="exact"/>
        <w:rPr>
          <w:rFonts w:ascii="Times New Roman" w:eastAsia="Times New Roman" w:hAnsi="Times New Roman"/>
        </w:rPr>
      </w:pPr>
    </w:p>
    <w:p w:rsidR="000561AE" w:rsidRDefault="000561AE">
      <w:pPr>
        <w:numPr>
          <w:ilvl w:val="0"/>
          <w:numId w:val="5"/>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Invitation for Bids</w:t>
      </w:r>
    </w:p>
    <w:p w:rsidR="000561AE" w:rsidRDefault="000561AE">
      <w:pPr>
        <w:spacing w:line="283" w:lineRule="exact"/>
        <w:rPr>
          <w:rFonts w:ascii="Times New Roman" w:eastAsia="Times New Roman" w:hAnsi="Times New Roman"/>
        </w:rPr>
      </w:pPr>
    </w:p>
    <w:p w:rsidR="000561AE" w:rsidRDefault="000561AE">
      <w:pPr>
        <w:spacing w:line="234" w:lineRule="auto"/>
        <w:ind w:right="20"/>
        <w:rPr>
          <w:rFonts w:ascii="Times New Roman" w:eastAsia="Times New Roman" w:hAnsi="Times New Roman"/>
          <w:sz w:val="24"/>
        </w:rPr>
      </w:pPr>
      <w:r>
        <w:rPr>
          <w:rFonts w:ascii="Times New Roman" w:eastAsia="Times New Roman" w:hAnsi="Times New Roman"/>
          <w:sz w:val="24"/>
        </w:rPr>
        <w:t>The “Invitation for Bids” is meant for publication in the newspapers and KPPRA as well as in the Procuring Entity websites as notice for calling of bids.</w:t>
      </w:r>
    </w:p>
    <w:p w:rsidR="000561AE" w:rsidRDefault="000561AE">
      <w:pPr>
        <w:spacing w:line="290" w:lineRule="exact"/>
        <w:rPr>
          <w:rFonts w:ascii="Times New Roman" w:eastAsia="Times New Roman" w:hAnsi="Times New Roman"/>
        </w:rPr>
      </w:pPr>
    </w:p>
    <w:p w:rsidR="000561AE" w:rsidRDefault="000561AE">
      <w:pPr>
        <w:spacing w:line="234" w:lineRule="auto"/>
        <w:ind w:right="20"/>
        <w:rPr>
          <w:rFonts w:ascii="Times New Roman" w:eastAsia="Times New Roman" w:hAnsi="Times New Roman"/>
          <w:sz w:val="24"/>
        </w:rPr>
      </w:pPr>
      <w:r>
        <w:rPr>
          <w:rFonts w:ascii="Times New Roman" w:eastAsia="Times New Roman" w:hAnsi="Times New Roman"/>
          <w:sz w:val="24"/>
        </w:rPr>
        <w:t>The blank spaces wherever shown are required to be filled by the Procuring Entity before issuance of Bidding Documents.</w:t>
      </w:r>
    </w:p>
    <w:p w:rsidR="000561AE" w:rsidRDefault="000561AE">
      <w:pPr>
        <w:spacing w:line="290" w:lineRule="exact"/>
        <w:rPr>
          <w:rFonts w:ascii="Times New Roman" w:eastAsia="Times New Roman" w:hAnsi="Times New Roman"/>
        </w:rPr>
      </w:pPr>
    </w:p>
    <w:p w:rsidR="000561AE" w:rsidRDefault="000561AE">
      <w:pPr>
        <w:numPr>
          <w:ilvl w:val="0"/>
          <w:numId w:val="6"/>
        </w:numPr>
        <w:tabs>
          <w:tab w:val="left" w:pos="720"/>
        </w:tabs>
        <w:spacing w:line="234" w:lineRule="auto"/>
        <w:ind w:left="720" w:right="20" w:hanging="720"/>
        <w:rPr>
          <w:rFonts w:ascii="Times New Roman" w:eastAsia="Times New Roman" w:hAnsi="Times New Roman"/>
          <w:sz w:val="24"/>
        </w:rPr>
      </w:pPr>
      <w:r>
        <w:rPr>
          <w:rFonts w:ascii="Times New Roman" w:eastAsia="Times New Roman" w:hAnsi="Times New Roman"/>
          <w:sz w:val="24"/>
        </w:rPr>
        <w:t>The Procuring Entity may modify para-1 of Invitation for Bids as per his requirement including the requirement of KPPRA therein.</w:t>
      </w:r>
    </w:p>
    <w:p w:rsidR="000561AE" w:rsidRDefault="000561AE">
      <w:pPr>
        <w:spacing w:line="289" w:lineRule="exact"/>
        <w:rPr>
          <w:rFonts w:ascii="Times New Roman" w:eastAsia="Times New Roman" w:hAnsi="Times New Roman"/>
          <w:sz w:val="24"/>
        </w:rPr>
      </w:pPr>
    </w:p>
    <w:p w:rsidR="000561AE" w:rsidRDefault="000561AE">
      <w:pPr>
        <w:numPr>
          <w:ilvl w:val="0"/>
          <w:numId w:val="6"/>
        </w:numPr>
        <w:tabs>
          <w:tab w:val="left" w:pos="720"/>
        </w:tabs>
        <w:spacing w:line="236" w:lineRule="auto"/>
        <w:ind w:left="720" w:hanging="720"/>
        <w:jc w:val="both"/>
        <w:rPr>
          <w:rFonts w:ascii="Times New Roman" w:eastAsia="Times New Roman" w:hAnsi="Times New Roman"/>
          <w:sz w:val="24"/>
        </w:rPr>
      </w:pPr>
      <w:r>
        <w:rPr>
          <w:rFonts w:ascii="Times New Roman" w:eastAsia="Times New Roman" w:hAnsi="Times New Roman"/>
          <w:sz w:val="24"/>
        </w:rPr>
        <w:t xml:space="preserve">The notice should be published so as to give the prospective bidders sufficient working period for preparation and submission of bids which may be from </w:t>
      </w:r>
      <w:r>
        <w:rPr>
          <w:rFonts w:ascii="Times New Roman" w:eastAsia="Times New Roman" w:hAnsi="Times New Roman"/>
          <w:sz w:val="24"/>
          <w:highlight w:val="yellow"/>
        </w:rPr>
        <w:t>14 to 42</w:t>
      </w:r>
      <w:r>
        <w:rPr>
          <w:rFonts w:ascii="Times New Roman" w:eastAsia="Times New Roman" w:hAnsi="Times New Roman"/>
          <w:sz w:val="24"/>
        </w:rPr>
        <w:t xml:space="preserve"> </w:t>
      </w:r>
      <w:r>
        <w:rPr>
          <w:rFonts w:ascii="Times New Roman" w:eastAsia="Times New Roman" w:hAnsi="Times New Roman"/>
          <w:sz w:val="24"/>
          <w:highlight w:val="yellow"/>
        </w:rPr>
        <w:t xml:space="preserve">days </w:t>
      </w:r>
      <w:r>
        <w:rPr>
          <w:rFonts w:ascii="Times New Roman" w:eastAsia="Times New Roman" w:hAnsi="Times New Roman"/>
          <w:sz w:val="24"/>
        </w:rPr>
        <w:t>(</w:t>
      </w:r>
      <w:r>
        <w:rPr>
          <w:rFonts w:ascii="Times New Roman" w:eastAsia="Times New Roman" w:hAnsi="Times New Roman"/>
          <w:color w:val="FF0000"/>
          <w:sz w:val="24"/>
        </w:rPr>
        <w:t>minimum 15 days rule 34(1))</w:t>
      </w:r>
      <w:r>
        <w:rPr>
          <w:rFonts w:ascii="Times New Roman" w:eastAsia="Times New Roman" w:hAnsi="Times New Roman"/>
          <w:sz w:val="24"/>
          <w:highlight w:val="yellow"/>
        </w:rPr>
        <w:t xml:space="preserve"> </w:t>
      </w:r>
      <w:r>
        <w:rPr>
          <w:rFonts w:ascii="Times New Roman" w:eastAsia="Times New Roman" w:hAnsi="Times New Roman"/>
          <w:sz w:val="24"/>
        </w:rPr>
        <w:t>depending on the size of the Works.</w:t>
      </w:r>
    </w:p>
    <w:p w:rsidR="000561AE" w:rsidRDefault="000561AE">
      <w:pPr>
        <w:spacing w:line="289" w:lineRule="exact"/>
        <w:rPr>
          <w:rFonts w:ascii="Times New Roman" w:eastAsia="Times New Roman" w:hAnsi="Times New Roman"/>
          <w:sz w:val="24"/>
        </w:rPr>
      </w:pPr>
    </w:p>
    <w:p w:rsidR="000561AE" w:rsidRDefault="000561AE">
      <w:pPr>
        <w:numPr>
          <w:ilvl w:val="0"/>
          <w:numId w:val="6"/>
        </w:numPr>
        <w:tabs>
          <w:tab w:val="left" w:pos="720"/>
        </w:tabs>
        <w:spacing w:line="234" w:lineRule="auto"/>
        <w:ind w:left="720" w:hanging="720"/>
        <w:rPr>
          <w:rFonts w:ascii="Times New Roman" w:eastAsia="Times New Roman" w:hAnsi="Times New Roman"/>
          <w:sz w:val="24"/>
        </w:rPr>
      </w:pPr>
      <w:r>
        <w:rPr>
          <w:rFonts w:ascii="Times New Roman" w:eastAsia="Times New Roman" w:hAnsi="Times New Roman"/>
          <w:sz w:val="24"/>
        </w:rPr>
        <w:t>The eligible bidders are defined in Clause IB 2 of Instructions to Bidders. The text of Clause can be amended by the Procuring Entity as deemed appropriate.</w:t>
      </w:r>
    </w:p>
    <w:p w:rsidR="000561AE" w:rsidRDefault="000561AE">
      <w:pPr>
        <w:spacing w:line="289" w:lineRule="exact"/>
        <w:rPr>
          <w:rFonts w:ascii="Times New Roman" w:eastAsia="Times New Roman" w:hAnsi="Times New Roman"/>
          <w:sz w:val="24"/>
        </w:rPr>
      </w:pPr>
    </w:p>
    <w:p w:rsidR="000561AE" w:rsidRDefault="000561AE">
      <w:pPr>
        <w:numPr>
          <w:ilvl w:val="0"/>
          <w:numId w:val="6"/>
        </w:numPr>
        <w:tabs>
          <w:tab w:val="left" w:pos="720"/>
        </w:tabs>
        <w:spacing w:line="236" w:lineRule="auto"/>
        <w:ind w:left="720" w:right="20" w:hanging="720"/>
        <w:jc w:val="both"/>
        <w:rPr>
          <w:rFonts w:ascii="Times New Roman" w:eastAsia="Times New Roman" w:hAnsi="Times New Roman"/>
          <w:sz w:val="24"/>
        </w:rPr>
      </w:pPr>
      <w:r>
        <w:rPr>
          <w:rFonts w:ascii="Times New Roman" w:eastAsia="Times New Roman" w:hAnsi="Times New Roman"/>
          <w:sz w:val="24"/>
        </w:rPr>
        <w:t>The non-refundable fee for the sale of Bid Solicitation Documents should be nominal so as to cover printing/reproduction and mailing costs and to ensure that only bona-fide bidders will apply.</w:t>
      </w:r>
    </w:p>
    <w:p w:rsidR="000561AE" w:rsidRDefault="000561AE">
      <w:pPr>
        <w:spacing w:line="290" w:lineRule="exact"/>
        <w:rPr>
          <w:rFonts w:ascii="Times New Roman" w:eastAsia="Times New Roman" w:hAnsi="Times New Roman"/>
          <w:sz w:val="24"/>
        </w:rPr>
      </w:pPr>
    </w:p>
    <w:p w:rsidR="000561AE" w:rsidRDefault="000561AE">
      <w:pPr>
        <w:numPr>
          <w:ilvl w:val="0"/>
          <w:numId w:val="6"/>
        </w:numPr>
        <w:tabs>
          <w:tab w:val="left" w:pos="720"/>
        </w:tabs>
        <w:spacing w:line="237" w:lineRule="auto"/>
        <w:ind w:left="720" w:right="20" w:hanging="720"/>
        <w:jc w:val="both"/>
        <w:rPr>
          <w:rFonts w:ascii="Times New Roman" w:eastAsia="Times New Roman" w:hAnsi="Times New Roman"/>
          <w:sz w:val="24"/>
        </w:rPr>
      </w:pPr>
      <w:r>
        <w:rPr>
          <w:rFonts w:ascii="Times New Roman" w:eastAsia="Times New Roman" w:hAnsi="Times New Roman"/>
          <w:sz w:val="24"/>
        </w:rPr>
        <w:t xml:space="preserve">The amount of Bid Security should be a lump sum figure or a percentage of the estimated cost of work ranging from </w:t>
      </w:r>
      <w:r>
        <w:rPr>
          <w:rFonts w:ascii="Times New Roman" w:eastAsia="Times New Roman" w:hAnsi="Times New Roman"/>
          <w:sz w:val="24"/>
          <w:highlight w:val="yellow"/>
        </w:rPr>
        <w:t>1% to 3%</w:t>
      </w:r>
      <w:r>
        <w:rPr>
          <w:rFonts w:ascii="Times New Roman" w:eastAsia="Times New Roman" w:hAnsi="Times New Roman"/>
          <w:sz w:val="24"/>
        </w:rPr>
        <w:t xml:space="preserve"> (</w:t>
      </w:r>
      <w:r>
        <w:rPr>
          <w:rFonts w:ascii="Times New Roman" w:eastAsia="Times New Roman" w:hAnsi="Times New Roman"/>
          <w:color w:val="FF0000"/>
          <w:sz w:val="24"/>
        </w:rPr>
        <w:t>2% rule 20(1))</w:t>
      </w:r>
      <w:r>
        <w:rPr>
          <w:rFonts w:ascii="Times New Roman" w:eastAsia="Times New Roman" w:hAnsi="Times New Roman"/>
          <w:sz w:val="24"/>
        </w:rPr>
        <w:t xml:space="preserve"> of the likely cost of the Works and should be in accordance with Sub-clause 13.1 of Instructions to Bidders.</w:t>
      </w:r>
    </w:p>
    <w:p w:rsidR="000561AE" w:rsidRDefault="000561AE">
      <w:pPr>
        <w:spacing w:line="289" w:lineRule="exact"/>
        <w:rPr>
          <w:rFonts w:ascii="Times New Roman" w:eastAsia="Times New Roman" w:hAnsi="Times New Roman"/>
          <w:sz w:val="24"/>
        </w:rPr>
      </w:pPr>
    </w:p>
    <w:p w:rsidR="000561AE" w:rsidRDefault="000561AE">
      <w:pPr>
        <w:numPr>
          <w:ilvl w:val="0"/>
          <w:numId w:val="6"/>
        </w:numPr>
        <w:tabs>
          <w:tab w:val="left" w:pos="720"/>
        </w:tabs>
        <w:spacing w:line="237" w:lineRule="auto"/>
        <w:ind w:left="720" w:right="20" w:hanging="720"/>
        <w:jc w:val="both"/>
        <w:rPr>
          <w:rFonts w:ascii="Times New Roman" w:eastAsia="Times New Roman" w:hAnsi="Times New Roman"/>
          <w:sz w:val="24"/>
        </w:rPr>
      </w:pPr>
      <w:r>
        <w:rPr>
          <w:rFonts w:ascii="Times New Roman" w:eastAsia="Times New Roman" w:hAnsi="Times New Roman"/>
          <w:sz w:val="24"/>
        </w:rPr>
        <w:t>If the venue of receipt of bids and the opening of bids is the same, the times for receipt and opening of bids are to be entered in last para of the Invitation to Bidders, otherwise indicate the name, address and exact location for the opening of bids. However the date for the receipt and the opening of bids shall be same.</w:t>
      </w:r>
    </w:p>
    <w:p w:rsidR="000561AE" w:rsidRDefault="000561AE">
      <w:pPr>
        <w:spacing w:line="282" w:lineRule="exact"/>
        <w:rPr>
          <w:rFonts w:ascii="Times New Roman" w:eastAsia="Times New Roman" w:hAnsi="Times New Roman"/>
        </w:rPr>
      </w:pPr>
    </w:p>
    <w:p w:rsidR="000561AE" w:rsidRDefault="000561AE">
      <w:pPr>
        <w:numPr>
          <w:ilvl w:val="0"/>
          <w:numId w:val="7"/>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Instructions to Bidders</w:t>
      </w:r>
    </w:p>
    <w:p w:rsidR="000561AE" w:rsidRDefault="000561AE">
      <w:pPr>
        <w:spacing w:line="284"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These Instructions to Bidders will not be part of Contract and will cease to have effect once the Contract is signed along with Bidding Data.</w:t>
      </w:r>
    </w:p>
    <w:p w:rsidR="000561AE" w:rsidRDefault="000561AE">
      <w:pPr>
        <w:spacing w:line="290"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The Instructions to Bidders can be used as given. Users may have to make changes under Bidding Data.</w:t>
      </w:r>
    </w:p>
    <w:p w:rsidR="000561AE" w:rsidRDefault="000561AE">
      <w:pPr>
        <w:spacing w:line="290" w:lineRule="exact"/>
        <w:rPr>
          <w:rFonts w:ascii="Times New Roman" w:eastAsia="Times New Roman" w:hAnsi="Times New Roman"/>
        </w:rPr>
      </w:pPr>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The Procuring Entity/Engineer’s Representative, if any</w:t>
      </w:r>
      <w:r>
        <w:rPr>
          <w:rFonts w:ascii="Times New Roman" w:eastAsia="Times New Roman" w:hAnsi="Times New Roman"/>
          <w:b/>
          <w:i/>
          <w:sz w:val="24"/>
        </w:rPr>
        <w:t>,</w:t>
      </w:r>
      <w:r>
        <w:rPr>
          <w:rFonts w:ascii="Times New Roman" w:eastAsia="Times New Roman" w:hAnsi="Times New Roman"/>
          <w:sz w:val="24"/>
        </w:rPr>
        <w:t xml:space="preserve"> shall exercise powers of the Engineer/ under and in connection with Clauses IB.5, IB.6, IB.16, etc. In case an Engineer has been appointed by the Procuring Entity, the aforesaid clauses may be modified</w:t>
      </w:r>
    </w:p>
    <w:p w:rsidR="000561AE" w:rsidRDefault="000561AE">
      <w:pPr>
        <w:spacing w:line="236" w:lineRule="auto"/>
        <w:jc w:val="both"/>
        <w:rPr>
          <w:rFonts w:ascii="Times New Roman" w:eastAsia="Times New Roman" w:hAnsi="Times New Roman"/>
          <w:sz w:val="24"/>
        </w:rPr>
        <w:sectPr w:rsidR="000561AE">
          <w:pgSz w:w="11900" w:h="16834"/>
          <w:pgMar w:top="1430" w:right="1429" w:bottom="164" w:left="1440" w:header="0" w:footer="0" w:gutter="0"/>
          <w:cols w:space="0" w:equalWidth="0">
            <w:col w:w="904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1"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3"/>
        </w:rPr>
      </w:pPr>
      <w:r>
        <w:rPr>
          <w:rFonts w:ascii="Times New Roman" w:eastAsia="Times New Roman" w:hAnsi="Times New Roman"/>
          <w:sz w:val="23"/>
        </w:rPr>
        <w:t xml:space="preserve"> </w:t>
      </w:r>
    </w:p>
    <w:p w:rsidR="000561AE" w:rsidRDefault="000561AE">
      <w:pPr>
        <w:spacing w:line="0" w:lineRule="atLeast"/>
        <w:ind w:right="380"/>
        <w:jc w:val="center"/>
        <w:rPr>
          <w:rFonts w:ascii="Times New Roman" w:eastAsia="Times New Roman" w:hAnsi="Times New Roman"/>
          <w:sz w:val="23"/>
        </w:rPr>
        <w:sectPr w:rsidR="000561AE">
          <w:type w:val="continuous"/>
          <w:pgSz w:w="11900" w:h="16834"/>
          <w:pgMar w:top="143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5" w:name="page7"/>
      <w:bookmarkEnd w:id="5"/>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accordingly to specify the role of the Engineer by the Procuring Entity, otherwise the Engineer’s reference wherever exist, except Sub-Clause 1.1.20 &amp; Clause 15 of Conditions of Contract and Item 1.1.20 of Contract Data, shall be deleted.</w:t>
      </w:r>
    </w:p>
    <w:p w:rsidR="000561AE" w:rsidRDefault="000561AE">
      <w:pPr>
        <w:spacing w:line="283" w:lineRule="exact"/>
        <w:rPr>
          <w:rFonts w:ascii="Times New Roman" w:eastAsia="Times New Roman" w:hAnsi="Times New Roman"/>
        </w:rPr>
      </w:pPr>
    </w:p>
    <w:p w:rsidR="000561AE" w:rsidRDefault="000561AE">
      <w:pPr>
        <w:numPr>
          <w:ilvl w:val="0"/>
          <w:numId w:val="8"/>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Bidding Data</w:t>
      </w:r>
    </w:p>
    <w:p w:rsidR="000561AE" w:rsidRDefault="000561AE">
      <w:pPr>
        <w:spacing w:line="283" w:lineRule="exact"/>
        <w:rPr>
          <w:rFonts w:ascii="Times New Roman" w:eastAsia="Times New Roman" w:hAnsi="Times New Roman"/>
        </w:rPr>
      </w:pPr>
    </w:p>
    <w:p w:rsidR="000561AE" w:rsidRDefault="000561AE">
      <w:pPr>
        <w:spacing w:line="234" w:lineRule="auto"/>
        <w:ind w:right="20"/>
        <w:rPr>
          <w:rFonts w:ascii="Times New Roman" w:eastAsia="Times New Roman" w:hAnsi="Times New Roman"/>
          <w:sz w:val="24"/>
        </w:rPr>
      </w:pPr>
      <w:r>
        <w:rPr>
          <w:rFonts w:ascii="Times New Roman" w:eastAsia="Times New Roman" w:hAnsi="Times New Roman"/>
          <w:sz w:val="24"/>
        </w:rPr>
        <w:t>The blank spaces wherever shown in Bidding Data are required to be filled by the Engineer/Procuring Entity before issuance of Bidding Documents.</w:t>
      </w:r>
    </w:p>
    <w:p w:rsidR="000561AE" w:rsidRDefault="000561AE">
      <w:pPr>
        <w:spacing w:line="290" w:lineRule="exact"/>
        <w:rPr>
          <w:rFonts w:ascii="Times New Roman" w:eastAsia="Times New Roman" w:hAnsi="Times New Roman"/>
        </w:rPr>
      </w:pPr>
    </w:p>
    <w:p w:rsidR="000561AE" w:rsidRDefault="000561AE">
      <w:pPr>
        <w:numPr>
          <w:ilvl w:val="0"/>
          <w:numId w:val="9"/>
        </w:numPr>
        <w:tabs>
          <w:tab w:val="left" w:pos="720"/>
        </w:tabs>
        <w:spacing w:line="234" w:lineRule="auto"/>
        <w:ind w:left="720" w:right="20" w:hanging="720"/>
        <w:rPr>
          <w:rFonts w:ascii="Times New Roman" w:eastAsia="Times New Roman" w:hAnsi="Times New Roman"/>
          <w:sz w:val="24"/>
        </w:rPr>
      </w:pPr>
      <w:r>
        <w:rPr>
          <w:rFonts w:ascii="Times New Roman" w:eastAsia="Times New Roman" w:hAnsi="Times New Roman"/>
          <w:sz w:val="24"/>
        </w:rPr>
        <w:t>Sub-Clause 10.3 of Instructions to Bidders may be retained or modified by the Procuring Entity.</w:t>
      </w:r>
    </w:p>
    <w:p w:rsidR="000561AE" w:rsidRDefault="000561AE">
      <w:pPr>
        <w:spacing w:line="1" w:lineRule="exact"/>
        <w:rPr>
          <w:rFonts w:ascii="Times New Roman" w:eastAsia="Times New Roman" w:hAnsi="Times New Roman"/>
          <w:sz w:val="24"/>
        </w:rPr>
      </w:pPr>
    </w:p>
    <w:p w:rsidR="000561AE" w:rsidRDefault="000561AE">
      <w:pPr>
        <w:numPr>
          <w:ilvl w:val="0"/>
          <w:numId w:val="9"/>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Procuring Entity should insert required experience in Sub</w:t>
      </w:r>
      <w:r>
        <w:rPr>
          <w:rFonts w:ascii="Times New Roman" w:eastAsia="Times New Roman" w:hAnsi="Times New Roman"/>
          <w:i/>
          <w:sz w:val="24"/>
        </w:rPr>
        <w:t>-</w:t>
      </w:r>
      <w:r>
        <w:rPr>
          <w:rFonts w:ascii="Times New Roman" w:eastAsia="Times New Roman" w:hAnsi="Times New Roman"/>
          <w:sz w:val="24"/>
        </w:rPr>
        <w:t>Clause 11.2.</w:t>
      </w:r>
    </w:p>
    <w:p w:rsidR="000561AE" w:rsidRDefault="000561AE">
      <w:pPr>
        <w:spacing w:line="12" w:lineRule="exact"/>
        <w:rPr>
          <w:rFonts w:ascii="Times New Roman" w:eastAsia="Times New Roman" w:hAnsi="Times New Roman"/>
          <w:sz w:val="24"/>
        </w:rPr>
      </w:pPr>
    </w:p>
    <w:p w:rsidR="000561AE" w:rsidRDefault="000561AE">
      <w:pPr>
        <w:numPr>
          <w:ilvl w:val="0"/>
          <w:numId w:val="9"/>
        </w:numPr>
        <w:tabs>
          <w:tab w:val="left" w:pos="720"/>
        </w:tabs>
        <w:spacing w:line="236" w:lineRule="auto"/>
        <w:ind w:left="720" w:right="20" w:hanging="720"/>
        <w:jc w:val="both"/>
        <w:rPr>
          <w:rFonts w:ascii="Times New Roman" w:eastAsia="Times New Roman" w:hAnsi="Times New Roman"/>
          <w:sz w:val="24"/>
        </w:rPr>
      </w:pPr>
      <w:r>
        <w:rPr>
          <w:rFonts w:ascii="Times New Roman" w:eastAsia="Times New Roman" w:hAnsi="Times New Roman"/>
          <w:sz w:val="24"/>
        </w:rPr>
        <w:t>Referring to Sub-Clause 14.1 of Instructions to Bidders, the period of bid validity may range from 28 to 84 days depending upon the size of the Works. Number of days would be filled in as per Procuring Entity requirements.</w:t>
      </w:r>
    </w:p>
    <w:p w:rsidR="000561AE" w:rsidRDefault="000561AE">
      <w:pPr>
        <w:spacing w:line="14" w:lineRule="exact"/>
        <w:rPr>
          <w:rFonts w:ascii="Times New Roman" w:eastAsia="Times New Roman" w:hAnsi="Times New Roman"/>
          <w:sz w:val="24"/>
        </w:rPr>
      </w:pPr>
    </w:p>
    <w:p w:rsidR="000561AE" w:rsidRDefault="000561AE">
      <w:pPr>
        <w:numPr>
          <w:ilvl w:val="0"/>
          <w:numId w:val="9"/>
        </w:numPr>
        <w:tabs>
          <w:tab w:val="left" w:pos="720"/>
        </w:tabs>
        <w:spacing w:line="236" w:lineRule="auto"/>
        <w:ind w:left="720" w:hanging="720"/>
        <w:jc w:val="both"/>
        <w:rPr>
          <w:rFonts w:ascii="Times New Roman" w:eastAsia="Times New Roman" w:hAnsi="Times New Roman"/>
          <w:sz w:val="24"/>
        </w:rPr>
      </w:pPr>
      <w:r>
        <w:rPr>
          <w:rFonts w:ascii="Times New Roman" w:eastAsia="Times New Roman" w:hAnsi="Times New Roman"/>
          <w:sz w:val="24"/>
        </w:rPr>
        <w:t>Sub-Clauses 16.3 to 16.9 of Instructions to Bidders may be retained or modified by the Procuring Entity in accordance with his requirements, particularly Sub-Clause 16.8 may be modified in case deviation in payment schedule is acceptable.</w:t>
      </w:r>
    </w:p>
    <w:p w:rsidR="000561AE" w:rsidRDefault="000561AE">
      <w:pPr>
        <w:spacing w:line="282" w:lineRule="exact"/>
        <w:rPr>
          <w:rFonts w:ascii="Times New Roman" w:eastAsia="Times New Roman" w:hAnsi="Times New Roman"/>
        </w:rPr>
      </w:pPr>
    </w:p>
    <w:p w:rsidR="000561AE" w:rsidRDefault="000561AE">
      <w:pPr>
        <w:numPr>
          <w:ilvl w:val="0"/>
          <w:numId w:val="10"/>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Schedules to Bid</w:t>
      </w:r>
    </w:p>
    <w:p w:rsidR="000561AE" w:rsidRDefault="000561AE">
      <w:pPr>
        <w:spacing w:line="283"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Specimen of Schedules to Bid including format of Schedule of Prices are provided in this document. The Procuring Entity can add/delete/modify as per his requirement.</w:t>
      </w:r>
    </w:p>
    <w:p w:rsidR="000561AE" w:rsidRDefault="000561AE">
      <w:pPr>
        <w:spacing w:line="290" w:lineRule="exact"/>
        <w:rPr>
          <w:rFonts w:ascii="Times New Roman" w:eastAsia="Times New Roman" w:hAnsi="Times New Roman"/>
        </w:rPr>
      </w:pPr>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The blank spaces wherever shown are required to be filled by the Engineer/Procuring Entity before issuance of Bidding Documents except those required to be provided by the Contractor.</w:t>
      </w:r>
    </w:p>
    <w:p w:rsidR="000561AE" w:rsidRDefault="000561AE">
      <w:pPr>
        <w:spacing w:line="283" w:lineRule="exact"/>
        <w:rPr>
          <w:rFonts w:ascii="Times New Roman" w:eastAsia="Times New Roman" w:hAnsi="Times New Roman"/>
        </w:rPr>
      </w:pPr>
    </w:p>
    <w:p w:rsidR="000561AE" w:rsidRDefault="000561AE">
      <w:pPr>
        <w:numPr>
          <w:ilvl w:val="0"/>
          <w:numId w:val="11"/>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Conditions of Contract</w:t>
      </w:r>
    </w:p>
    <w:p w:rsidR="000561AE" w:rsidRDefault="000561AE">
      <w:pPr>
        <w:spacing w:line="283" w:lineRule="exact"/>
        <w:rPr>
          <w:rFonts w:ascii="Times New Roman" w:eastAsia="Times New Roman" w:hAnsi="Times New Roman"/>
        </w:rPr>
      </w:pPr>
    </w:p>
    <w:p w:rsidR="000561AE" w:rsidRDefault="000561AE">
      <w:pPr>
        <w:spacing w:line="237" w:lineRule="auto"/>
        <w:jc w:val="both"/>
        <w:rPr>
          <w:rFonts w:ascii="Times New Roman" w:eastAsia="Times New Roman" w:hAnsi="Times New Roman"/>
          <w:sz w:val="24"/>
        </w:rPr>
      </w:pPr>
      <w:r>
        <w:rPr>
          <w:rFonts w:ascii="Times New Roman" w:eastAsia="Times New Roman" w:hAnsi="Times New Roman"/>
          <w:sz w:val="24"/>
        </w:rPr>
        <w:t>The User’s attention is drawn to the Preface and it is once again emphasized that while preparing Contract Data, no Clause of Conditions of Contract should be deleted and that the changes included in Contract Data should be such as not to change the spirit of the document. Any adjustment or change in clauses of Conditions of Contract to meet specific project features shall be made with care and incorporated in Contract Data.</w:t>
      </w:r>
    </w:p>
    <w:p w:rsidR="000561AE" w:rsidRDefault="000561AE">
      <w:pPr>
        <w:spacing w:line="286" w:lineRule="exact"/>
        <w:rPr>
          <w:rFonts w:ascii="Times New Roman" w:eastAsia="Times New Roman" w:hAnsi="Times New Roman"/>
        </w:rPr>
      </w:pPr>
    </w:p>
    <w:p w:rsidR="000561AE" w:rsidRDefault="000561AE">
      <w:pPr>
        <w:numPr>
          <w:ilvl w:val="0"/>
          <w:numId w:val="12"/>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Contract Data</w:t>
      </w:r>
    </w:p>
    <w:p w:rsidR="000561AE" w:rsidRDefault="000561AE">
      <w:pPr>
        <w:spacing w:line="283" w:lineRule="exact"/>
        <w:rPr>
          <w:rFonts w:ascii="Times New Roman" w:eastAsia="Times New Roman" w:hAnsi="Times New Roman"/>
        </w:rPr>
      </w:pPr>
    </w:p>
    <w:p w:rsidR="000561AE" w:rsidRDefault="000561AE">
      <w:pPr>
        <w:spacing w:line="234" w:lineRule="auto"/>
        <w:jc w:val="both"/>
        <w:rPr>
          <w:rFonts w:ascii="Times New Roman" w:eastAsia="Times New Roman" w:hAnsi="Times New Roman"/>
          <w:sz w:val="24"/>
        </w:rPr>
      </w:pPr>
      <w:r>
        <w:rPr>
          <w:rFonts w:ascii="Times New Roman" w:eastAsia="Times New Roman" w:hAnsi="Times New Roman"/>
          <w:sz w:val="24"/>
        </w:rPr>
        <w:t>The blank spaces wherever shown are required to be filled by the Engineer/Procuring Entity before issuance of Bidding Documents.</w:t>
      </w:r>
    </w:p>
    <w:p w:rsidR="000561AE" w:rsidRDefault="000561AE">
      <w:pPr>
        <w:spacing w:line="290" w:lineRule="exact"/>
        <w:rPr>
          <w:rFonts w:ascii="Times New Roman" w:eastAsia="Times New Roman" w:hAnsi="Times New Roman"/>
        </w:rPr>
      </w:pPr>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Referring to Sub-Clause 1.1.1 of Conditions of Contract, the Engineer/Procuring Entity may add, in order of priority, such other documents as form part of the Contract</w:t>
      </w:r>
      <w:r>
        <w:rPr>
          <w:rFonts w:ascii="Times New Roman" w:eastAsia="Times New Roman" w:hAnsi="Times New Roman"/>
          <w:i/>
          <w:sz w:val="24"/>
        </w:rPr>
        <w:t>,</w:t>
      </w:r>
      <w:r>
        <w:rPr>
          <w:rFonts w:ascii="Times New Roman" w:eastAsia="Times New Roman" w:hAnsi="Times New Roman"/>
          <w:sz w:val="24"/>
        </w:rPr>
        <w:t xml:space="preserve"> in Sub-Clause 1.3 of the Contract Data.</w:t>
      </w:r>
    </w:p>
    <w:p w:rsidR="000561AE" w:rsidRDefault="000561AE">
      <w:pPr>
        <w:spacing w:line="290" w:lineRule="exact"/>
        <w:rPr>
          <w:rFonts w:ascii="Times New Roman" w:eastAsia="Times New Roman" w:hAnsi="Times New Roman"/>
        </w:rPr>
      </w:pPr>
    </w:p>
    <w:p w:rsidR="000561AE" w:rsidRDefault="000561AE">
      <w:pPr>
        <w:numPr>
          <w:ilvl w:val="0"/>
          <w:numId w:val="13"/>
        </w:numPr>
        <w:tabs>
          <w:tab w:val="left" w:pos="720"/>
        </w:tabs>
        <w:spacing w:line="237" w:lineRule="auto"/>
        <w:ind w:left="720" w:hanging="720"/>
        <w:jc w:val="both"/>
        <w:rPr>
          <w:rFonts w:ascii="Times New Roman" w:eastAsia="Times New Roman" w:hAnsi="Times New Roman"/>
          <w:sz w:val="24"/>
        </w:rPr>
      </w:pPr>
      <w:r>
        <w:rPr>
          <w:rFonts w:ascii="Times New Roman" w:eastAsia="Times New Roman" w:hAnsi="Times New Roman"/>
          <w:sz w:val="24"/>
        </w:rPr>
        <w:t>The Procuring Entity’s Representative, if any, shall exercise powers of the Procuring Entity under and in connection with Sub-Clauses 1.3, 2.3, 4.2, 4.3, 5.1, 7.3, 8.2, 9.1, 9.2, 10.1, 10.2. 10.5, 11.1,11.5, 12.1, 13.2 and 14.1 of the Conditions of Contract. In case an Engineer has been appointed by the Procuring Entity, the aforesaid clauses may be modified accordingly by the Procuring Entity.</w:t>
      </w:r>
    </w:p>
    <w:p w:rsidR="000561AE" w:rsidRDefault="000561AE">
      <w:pPr>
        <w:tabs>
          <w:tab w:val="left" w:pos="720"/>
        </w:tabs>
        <w:spacing w:line="237" w:lineRule="auto"/>
        <w:ind w:left="720" w:hanging="720"/>
        <w:jc w:val="both"/>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3"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type w:val="continuous"/>
          <w:pgSz w:w="11900" w:h="16834"/>
          <w:pgMar w:top="1440" w:right="1429" w:bottom="164" w:left="1440" w:header="0" w:footer="0" w:gutter="0"/>
          <w:cols w:space="0" w:equalWidth="0">
            <w:col w:w="9040"/>
          </w:cols>
          <w:docGrid w:linePitch="360"/>
        </w:sectPr>
      </w:pPr>
    </w:p>
    <w:p w:rsidR="000561AE" w:rsidRDefault="000561AE">
      <w:pPr>
        <w:spacing w:line="279" w:lineRule="exact"/>
        <w:rPr>
          <w:rFonts w:ascii="Times New Roman" w:eastAsia="Times New Roman" w:hAnsi="Times New Roman"/>
        </w:rPr>
      </w:pPr>
      <w:bookmarkStart w:id="6" w:name="page8"/>
      <w:bookmarkEnd w:id="6"/>
    </w:p>
    <w:p w:rsidR="000561AE" w:rsidRDefault="000561AE">
      <w:pPr>
        <w:numPr>
          <w:ilvl w:val="0"/>
          <w:numId w:val="14"/>
        </w:numPr>
        <w:tabs>
          <w:tab w:val="left" w:pos="720"/>
        </w:tabs>
        <w:spacing w:line="236" w:lineRule="auto"/>
        <w:ind w:left="720" w:right="9" w:hanging="720"/>
        <w:jc w:val="both"/>
        <w:rPr>
          <w:rFonts w:ascii="Times New Roman" w:eastAsia="Times New Roman" w:hAnsi="Times New Roman"/>
          <w:sz w:val="24"/>
        </w:rPr>
      </w:pPr>
      <w:r>
        <w:rPr>
          <w:rFonts w:ascii="Times New Roman" w:eastAsia="Times New Roman" w:hAnsi="Times New Roman"/>
          <w:sz w:val="24"/>
        </w:rPr>
        <w:t>The sum insured for different insurances including minimum amount of third party insurance should be assessed by the Engineer/Procuring Entity and entered in Contract Data.</w:t>
      </w:r>
    </w:p>
    <w:p w:rsidR="000561AE" w:rsidRDefault="000561AE">
      <w:pPr>
        <w:spacing w:line="289" w:lineRule="exact"/>
        <w:rPr>
          <w:rFonts w:ascii="Times New Roman" w:eastAsia="Times New Roman" w:hAnsi="Times New Roman"/>
          <w:sz w:val="24"/>
        </w:rPr>
      </w:pPr>
    </w:p>
    <w:p w:rsidR="000561AE" w:rsidRDefault="000561AE">
      <w:pPr>
        <w:numPr>
          <w:ilvl w:val="0"/>
          <w:numId w:val="14"/>
        </w:numPr>
        <w:tabs>
          <w:tab w:val="left" w:pos="720"/>
        </w:tabs>
        <w:spacing w:line="234" w:lineRule="auto"/>
        <w:ind w:left="720" w:right="9" w:hanging="720"/>
        <w:rPr>
          <w:rFonts w:ascii="Times New Roman" w:eastAsia="Times New Roman" w:hAnsi="Times New Roman"/>
          <w:sz w:val="24"/>
        </w:rPr>
      </w:pPr>
      <w:r>
        <w:rPr>
          <w:rFonts w:ascii="Times New Roman" w:eastAsia="Times New Roman" w:hAnsi="Times New Roman"/>
          <w:sz w:val="24"/>
        </w:rPr>
        <w:t>The time for completion of the whole of the Works should be assessed by the Engineer/Procuring Entity and entered in the Contract Data.</w:t>
      </w:r>
    </w:p>
    <w:p w:rsidR="000561AE" w:rsidRDefault="000561AE">
      <w:pPr>
        <w:spacing w:line="289" w:lineRule="exact"/>
        <w:rPr>
          <w:rFonts w:ascii="Times New Roman" w:eastAsia="Times New Roman" w:hAnsi="Times New Roman"/>
          <w:sz w:val="24"/>
        </w:rPr>
      </w:pPr>
    </w:p>
    <w:p w:rsidR="000561AE" w:rsidRDefault="000561AE">
      <w:pPr>
        <w:numPr>
          <w:ilvl w:val="0"/>
          <w:numId w:val="14"/>
        </w:numPr>
        <w:tabs>
          <w:tab w:val="left" w:pos="720"/>
        </w:tabs>
        <w:spacing w:line="237" w:lineRule="auto"/>
        <w:ind w:left="720" w:right="9" w:hanging="720"/>
        <w:jc w:val="both"/>
        <w:rPr>
          <w:rFonts w:ascii="Times New Roman" w:eastAsia="Times New Roman" w:hAnsi="Times New Roman"/>
          <w:sz w:val="24"/>
        </w:rPr>
      </w:pPr>
      <w:r>
        <w:rPr>
          <w:rFonts w:ascii="Times New Roman" w:eastAsia="Times New Roman" w:hAnsi="Times New Roman"/>
          <w:sz w:val="24"/>
        </w:rPr>
        <w:t>The Conditions of Contract contain no overall limit on the Contractor’s liability. The amount of liquidated damages per day of delay shall be entered by the Engineer/Procuring Entity in Contract Data. Usually the liquidated damages are set between 0.05 percent and 0.10 percent per day and the maximum limit as 10 percent.</w:t>
      </w:r>
    </w:p>
    <w:p w:rsidR="000561AE" w:rsidRDefault="000561AE">
      <w:pPr>
        <w:spacing w:line="289" w:lineRule="exact"/>
        <w:rPr>
          <w:rFonts w:ascii="Times New Roman" w:eastAsia="Times New Roman" w:hAnsi="Times New Roman"/>
          <w:sz w:val="24"/>
        </w:rPr>
      </w:pPr>
    </w:p>
    <w:p w:rsidR="000561AE" w:rsidRDefault="000561AE">
      <w:pPr>
        <w:numPr>
          <w:ilvl w:val="0"/>
          <w:numId w:val="14"/>
        </w:numPr>
        <w:tabs>
          <w:tab w:val="left" w:pos="720"/>
        </w:tabs>
        <w:spacing w:line="236" w:lineRule="auto"/>
        <w:ind w:left="720" w:right="9" w:hanging="720"/>
        <w:jc w:val="both"/>
        <w:rPr>
          <w:rFonts w:ascii="Times New Roman" w:eastAsia="Times New Roman" w:hAnsi="Times New Roman"/>
          <w:sz w:val="24"/>
        </w:rPr>
      </w:pPr>
      <w:r>
        <w:rPr>
          <w:rFonts w:ascii="Times New Roman" w:eastAsia="Times New Roman" w:hAnsi="Times New Roman"/>
          <w:sz w:val="24"/>
        </w:rPr>
        <w:t>Any amendment and/or additions to the Conditions of the Contract that are specific to a given Bid/Contract should be included by the User. This may include but not be limited to the provisions regarding the following:</w:t>
      </w:r>
    </w:p>
    <w:p w:rsidR="000561AE" w:rsidRDefault="000561AE">
      <w:pPr>
        <w:spacing w:line="290" w:lineRule="exact"/>
        <w:rPr>
          <w:rFonts w:ascii="Times New Roman" w:eastAsia="Times New Roman" w:hAnsi="Times New Roman"/>
          <w:sz w:val="24"/>
        </w:rPr>
      </w:pPr>
    </w:p>
    <w:p w:rsidR="000561AE" w:rsidRDefault="000561AE">
      <w:pPr>
        <w:numPr>
          <w:ilvl w:val="1"/>
          <w:numId w:val="14"/>
        </w:numPr>
        <w:tabs>
          <w:tab w:val="left" w:pos="1449"/>
        </w:tabs>
        <w:spacing w:line="234" w:lineRule="auto"/>
        <w:ind w:left="1540" w:right="9" w:hanging="820"/>
        <w:rPr>
          <w:rFonts w:ascii="Times New Roman" w:eastAsia="Times New Roman" w:hAnsi="Times New Roman"/>
          <w:sz w:val="24"/>
        </w:rPr>
      </w:pPr>
      <w:r>
        <w:rPr>
          <w:rFonts w:ascii="Times New Roman" w:eastAsia="Times New Roman" w:hAnsi="Times New Roman"/>
          <w:sz w:val="24"/>
        </w:rPr>
        <w:t>Terms of Payment should be prepared and incorporated in Contract Data by the Engineer/Procuring Entity.</w:t>
      </w:r>
    </w:p>
    <w:p w:rsidR="000561AE" w:rsidRDefault="000561AE">
      <w:pPr>
        <w:spacing w:line="289" w:lineRule="exact"/>
        <w:rPr>
          <w:rFonts w:ascii="Times New Roman" w:eastAsia="Times New Roman" w:hAnsi="Times New Roman"/>
          <w:sz w:val="24"/>
        </w:rPr>
      </w:pPr>
    </w:p>
    <w:p w:rsidR="000561AE" w:rsidRDefault="000561AE">
      <w:pPr>
        <w:numPr>
          <w:ilvl w:val="1"/>
          <w:numId w:val="14"/>
        </w:numPr>
        <w:tabs>
          <w:tab w:val="left" w:pos="1440"/>
        </w:tabs>
        <w:spacing w:line="234" w:lineRule="auto"/>
        <w:ind w:left="1440" w:right="9" w:hanging="720"/>
        <w:rPr>
          <w:rFonts w:ascii="Times New Roman" w:eastAsia="Times New Roman" w:hAnsi="Times New Roman"/>
          <w:sz w:val="24"/>
        </w:rPr>
      </w:pPr>
      <w:r>
        <w:rPr>
          <w:rFonts w:ascii="Times New Roman" w:eastAsia="Times New Roman" w:hAnsi="Times New Roman"/>
          <w:sz w:val="24"/>
        </w:rPr>
        <w:t>The Engineer/Procuring Entity to make sure that all taxes and duties are included by the Bidders/Contractors in their prices.</w:t>
      </w:r>
    </w:p>
    <w:p w:rsidR="000561AE" w:rsidRDefault="000561AE">
      <w:pPr>
        <w:spacing w:line="282" w:lineRule="exact"/>
        <w:rPr>
          <w:rFonts w:ascii="Times New Roman" w:eastAsia="Times New Roman" w:hAnsi="Times New Roman"/>
        </w:rPr>
      </w:pPr>
    </w:p>
    <w:p w:rsidR="000561AE" w:rsidRDefault="000561AE">
      <w:pPr>
        <w:numPr>
          <w:ilvl w:val="0"/>
          <w:numId w:val="15"/>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Specifications</w:t>
      </w:r>
    </w:p>
    <w:p w:rsidR="000561AE" w:rsidRDefault="000561AE">
      <w:pPr>
        <w:spacing w:line="271" w:lineRule="exact"/>
        <w:rPr>
          <w:rFonts w:ascii="Times New Roman" w:eastAsia="Times New Roman" w:hAnsi="Times New Roman"/>
          <w:b/>
          <w:sz w:val="24"/>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To be prepared and incorporated by the Engineer/Procuring Entity</w:t>
      </w:r>
    </w:p>
    <w:p w:rsidR="000561AE" w:rsidRDefault="000561AE">
      <w:pPr>
        <w:spacing w:line="281" w:lineRule="exact"/>
        <w:rPr>
          <w:rFonts w:ascii="Times New Roman" w:eastAsia="Times New Roman" w:hAnsi="Times New Roman"/>
          <w:b/>
          <w:sz w:val="24"/>
        </w:rPr>
      </w:pPr>
    </w:p>
    <w:p w:rsidR="000561AE" w:rsidRDefault="000561AE">
      <w:pPr>
        <w:numPr>
          <w:ilvl w:val="0"/>
          <w:numId w:val="15"/>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Drawings</w:t>
      </w:r>
    </w:p>
    <w:p w:rsidR="000561AE" w:rsidRDefault="000561AE">
      <w:pPr>
        <w:spacing w:line="271" w:lineRule="exact"/>
        <w:rPr>
          <w:rFonts w:ascii="Times New Roman" w:eastAsia="Times New Roman" w:hAnsi="Times New Roman"/>
          <w:b/>
          <w:sz w:val="24"/>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To be prepared and incorporated by the Engineer/Procuring Entity, if required.</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18" w:lineRule="exact"/>
        <w:rPr>
          <w:rFonts w:ascii="Times New Roman" w:eastAsia="Times New Roman" w:hAnsi="Times New Roman"/>
        </w:rPr>
      </w:pPr>
    </w:p>
    <w:p w:rsidR="000561AE" w:rsidRDefault="00B54525">
      <w:pPr>
        <w:spacing w:line="0" w:lineRule="atLeast"/>
        <w:ind w:right="34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49"/>
        <w:jc w:val="center"/>
        <w:rPr>
          <w:rFonts w:ascii="Times New Roman" w:eastAsia="Times New Roman" w:hAnsi="Times New Roman"/>
          <w:sz w:val="24"/>
        </w:rPr>
        <w:sectPr w:rsidR="000561AE">
          <w:pgSz w:w="11900" w:h="16834"/>
          <w:pgMar w:top="1440" w:right="1440" w:bottom="164" w:left="1440" w:header="0" w:footer="0" w:gutter="0"/>
          <w:cols w:space="0" w:equalWidth="0">
            <w:col w:w="9029"/>
          </w:cols>
          <w:docGrid w:linePitch="360"/>
        </w:sectPr>
      </w:pPr>
    </w:p>
    <w:tbl>
      <w:tblPr>
        <w:tblW w:w="0" w:type="auto"/>
        <w:tblLayout w:type="fixed"/>
        <w:tblCellMar>
          <w:left w:w="0" w:type="dxa"/>
          <w:right w:w="0" w:type="dxa"/>
        </w:tblCellMar>
        <w:tblLook w:val="0000"/>
      </w:tblPr>
      <w:tblGrid>
        <w:gridCol w:w="600"/>
        <w:gridCol w:w="840"/>
        <w:gridCol w:w="780"/>
        <w:gridCol w:w="760"/>
        <w:gridCol w:w="3060"/>
        <w:gridCol w:w="1880"/>
        <w:gridCol w:w="840"/>
      </w:tblGrid>
      <w:tr w:rsidR="000561AE">
        <w:trPr>
          <w:trHeight w:val="280"/>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bookmarkStart w:id="7" w:name="page9"/>
            <w:bookmarkEnd w:id="7"/>
          </w:p>
        </w:tc>
        <w:tc>
          <w:tcPr>
            <w:tcW w:w="840" w:type="dxa"/>
            <w:shd w:val="clear" w:color="auto" w:fill="auto"/>
            <w:vAlign w:val="bottom"/>
          </w:tcPr>
          <w:p w:rsidR="000561AE" w:rsidRDefault="000561AE">
            <w:pPr>
              <w:spacing w:line="0" w:lineRule="atLeast"/>
              <w:rPr>
                <w:rFonts w:ascii="Times New Roman" w:eastAsia="Times New Roman" w:hAnsi="Times New Roman"/>
                <w:sz w:val="24"/>
              </w:rPr>
            </w:pPr>
          </w:p>
        </w:tc>
        <w:tc>
          <w:tcPr>
            <w:tcW w:w="780" w:type="dxa"/>
            <w:shd w:val="clear" w:color="auto" w:fill="auto"/>
            <w:vAlign w:val="bottom"/>
          </w:tcPr>
          <w:p w:rsidR="000561AE" w:rsidRDefault="000561AE">
            <w:pPr>
              <w:spacing w:line="0" w:lineRule="atLeast"/>
              <w:rPr>
                <w:rFonts w:ascii="Times New Roman" w:eastAsia="Times New Roman" w:hAnsi="Times New Roman"/>
                <w:sz w:val="24"/>
              </w:rPr>
            </w:pPr>
          </w:p>
        </w:tc>
        <w:tc>
          <w:tcPr>
            <w:tcW w:w="760" w:type="dxa"/>
            <w:shd w:val="clear" w:color="auto" w:fill="auto"/>
            <w:vAlign w:val="bottom"/>
          </w:tcPr>
          <w:p w:rsidR="000561AE" w:rsidRDefault="000561AE">
            <w:pPr>
              <w:spacing w:line="0" w:lineRule="atLeast"/>
              <w:rPr>
                <w:rFonts w:ascii="Times New Roman" w:eastAsia="Times New Roman" w:hAnsi="Times New Roman"/>
                <w:sz w:val="24"/>
              </w:rPr>
            </w:pPr>
          </w:p>
        </w:tc>
        <w:tc>
          <w:tcPr>
            <w:tcW w:w="4940" w:type="dxa"/>
            <w:gridSpan w:val="2"/>
            <w:shd w:val="clear" w:color="auto" w:fill="auto"/>
            <w:vAlign w:val="bottom"/>
          </w:tcPr>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SUMMARY OF CONTENTS</w:t>
            </w:r>
          </w:p>
        </w:tc>
        <w:tc>
          <w:tcPr>
            <w:tcW w:w="8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808"/>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p>
        </w:tc>
        <w:tc>
          <w:tcPr>
            <w:tcW w:w="840" w:type="dxa"/>
            <w:shd w:val="clear" w:color="auto" w:fill="auto"/>
            <w:vAlign w:val="bottom"/>
          </w:tcPr>
          <w:p w:rsidR="000561AE" w:rsidRDefault="000561AE">
            <w:pPr>
              <w:spacing w:line="0" w:lineRule="atLeast"/>
              <w:rPr>
                <w:rFonts w:ascii="Times New Roman" w:eastAsia="Times New Roman" w:hAnsi="Times New Roman"/>
                <w:sz w:val="24"/>
              </w:rPr>
            </w:pPr>
          </w:p>
        </w:tc>
        <w:tc>
          <w:tcPr>
            <w:tcW w:w="78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b/>
                <w:w w:val="98"/>
                <w:sz w:val="24"/>
              </w:rPr>
            </w:pPr>
            <w:r>
              <w:rPr>
                <w:rFonts w:ascii="Times New Roman" w:eastAsia="Times New Roman" w:hAnsi="Times New Roman"/>
                <w:b/>
                <w:w w:val="98"/>
                <w:sz w:val="24"/>
              </w:rPr>
              <w:t>Subject</w:t>
            </w:r>
          </w:p>
        </w:tc>
        <w:tc>
          <w:tcPr>
            <w:tcW w:w="760" w:type="dxa"/>
            <w:shd w:val="clear" w:color="auto" w:fill="auto"/>
            <w:vAlign w:val="bottom"/>
          </w:tcPr>
          <w:p w:rsidR="000561AE" w:rsidRDefault="000561AE">
            <w:pPr>
              <w:spacing w:line="0" w:lineRule="atLeast"/>
              <w:rPr>
                <w:rFonts w:ascii="Times New Roman" w:eastAsia="Times New Roman" w:hAnsi="Times New Roman"/>
                <w:sz w:val="24"/>
              </w:rPr>
            </w:pPr>
          </w:p>
        </w:tc>
        <w:tc>
          <w:tcPr>
            <w:tcW w:w="3060" w:type="dxa"/>
            <w:tcBorders>
              <w:top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8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561AE" w:rsidRDefault="000561AE">
            <w:pPr>
              <w:spacing w:line="0" w:lineRule="atLeast"/>
              <w:jc w:val="right"/>
              <w:rPr>
                <w:rFonts w:ascii="Times New Roman" w:eastAsia="Times New Roman" w:hAnsi="Times New Roman"/>
                <w:b/>
                <w:w w:val="96"/>
                <w:sz w:val="24"/>
              </w:rPr>
            </w:pPr>
            <w:r>
              <w:rPr>
                <w:rFonts w:ascii="Times New Roman" w:eastAsia="Times New Roman" w:hAnsi="Times New Roman"/>
                <w:b/>
                <w:w w:val="96"/>
                <w:sz w:val="24"/>
              </w:rPr>
              <w:t>Page No</w:t>
            </w:r>
          </w:p>
        </w:tc>
      </w:tr>
      <w:tr w:rsidR="000561AE">
        <w:trPr>
          <w:trHeight w:val="549"/>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(I)</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INVITATION FOR BIDS</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03</w:t>
            </w:r>
          </w:p>
        </w:tc>
      </w:tr>
      <w:tr w:rsidR="000561AE">
        <w:trPr>
          <w:trHeight w:val="413"/>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(II)</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INSTRUCTIONS TO BIDDERS &amp; BIDDING DATA</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05</w:t>
            </w:r>
          </w:p>
        </w:tc>
      </w:tr>
      <w:tr w:rsidR="000561AE">
        <w:trPr>
          <w:trHeight w:val="415"/>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(III)</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FORM OF BID &amp; SCHEDULES TO BID</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21</w:t>
            </w:r>
          </w:p>
        </w:tc>
      </w:tr>
      <w:tr w:rsidR="000561AE">
        <w:trPr>
          <w:trHeight w:val="413"/>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(IV)</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CONDITIONS OF CONTRACT &amp; CONTRACT DATA</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35</w:t>
            </w:r>
          </w:p>
        </w:tc>
      </w:tr>
      <w:tr w:rsidR="000561AE">
        <w:trPr>
          <w:trHeight w:val="415"/>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(V)</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STANDARD FORMS</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55</w:t>
            </w:r>
          </w:p>
        </w:tc>
      </w:tr>
      <w:tr w:rsidR="000561AE">
        <w:trPr>
          <w:trHeight w:val="413"/>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(VI)</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SPECIFICATIONS</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64</w:t>
            </w:r>
          </w:p>
        </w:tc>
      </w:tr>
      <w:tr w:rsidR="000561AE">
        <w:trPr>
          <w:trHeight w:val="416"/>
        </w:trPr>
        <w:tc>
          <w:tcPr>
            <w:tcW w:w="60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(VII)</w:t>
            </w:r>
          </w:p>
        </w:tc>
        <w:tc>
          <w:tcPr>
            <w:tcW w:w="7320" w:type="dxa"/>
            <w:gridSpan w:val="5"/>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DRAWINGS</w:t>
            </w:r>
          </w:p>
        </w:tc>
        <w:tc>
          <w:tcPr>
            <w:tcW w:w="84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65</w:t>
            </w:r>
          </w:p>
        </w:tc>
      </w:tr>
    </w:tbl>
    <w:p w:rsidR="000561AE" w:rsidRDefault="000561AE">
      <w:pPr>
        <w:rPr>
          <w:rFonts w:ascii="Times New Roman" w:eastAsia="Times New Roman" w:hAnsi="Times New Roman"/>
          <w:sz w:val="24"/>
        </w:rPr>
        <w:sectPr w:rsidR="000561AE">
          <w:pgSz w:w="11900" w:h="16834"/>
          <w:pgMar w:top="1411"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56" w:lineRule="exact"/>
        <w:rPr>
          <w:rFonts w:ascii="Times New Roman" w:eastAsia="Times New Roman" w:hAnsi="Times New Roman"/>
        </w:rPr>
      </w:pPr>
    </w:p>
    <w:p w:rsidR="000561AE" w:rsidRDefault="00B54525">
      <w:pPr>
        <w:spacing w:line="0" w:lineRule="atLeast"/>
        <w:ind w:right="-1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10"/>
        <w:jc w:val="center"/>
        <w:rPr>
          <w:rFonts w:ascii="Times New Roman" w:eastAsia="Times New Roman" w:hAnsi="Times New Roman"/>
          <w:sz w:val="24"/>
        </w:rPr>
        <w:sectPr w:rsidR="000561AE">
          <w:type w:val="continuous"/>
          <w:pgSz w:w="11900" w:h="16834"/>
          <w:pgMar w:top="1411"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bookmarkStart w:id="8" w:name="page10"/>
      <w:bookmarkStart w:id="9" w:name="page11"/>
      <w:bookmarkEnd w:id="8"/>
      <w:bookmarkEnd w:id="9"/>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0561AE" w:rsidRDefault="000561AE">
      <w:pPr>
        <w:spacing w:line="304" w:lineRule="exact"/>
        <w:rPr>
          <w:rFonts w:ascii="Times New Roman" w:eastAsia="Times New Roman" w:hAnsi="Times New Roman"/>
        </w:rPr>
      </w:pPr>
    </w:p>
    <w:p w:rsidR="000561AE" w:rsidRDefault="000561AE">
      <w:pPr>
        <w:spacing w:line="0" w:lineRule="atLeast"/>
        <w:ind w:right="-10"/>
        <w:jc w:val="center"/>
        <w:rPr>
          <w:rFonts w:ascii="Times New Roman" w:eastAsia="Times New Roman" w:hAnsi="Times New Roman"/>
          <w:b/>
          <w:sz w:val="27"/>
        </w:rPr>
      </w:pPr>
      <w:r>
        <w:rPr>
          <w:rFonts w:ascii="Times New Roman" w:eastAsia="Times New Roman" w:hAnsi="Times New Roman"/>
          <w:b/>
          <w:sz w:val="27"/>
        </w:rPr>
        <w:t>INVITATION</w:t>
      </w:r>
    </w:p>
    <w:p w:rsidR="000561AE" w:rsidRDefault="000561AE">
      <w:pPr>
        <w:spacing w:line="0" w:lineRule="atLeast"/>
        <w:ind w:right="-10"/>
        <w:jc w:val="center"/>
        <w:rPr>
          <w:rFonts w:ascii="Times New Roman" w:eastAsia="Times New Roman" w:hAnsi="Times New Roman"/>
          <w:b/>
          <w:sz w:val="28"/>
        </w:rPr>
      </w:pPr>
      <w:r>
        <w:rPr>
          <w:rFonts w:ascii="Times New Roman" w:eastAsia="Times New Roman" w:hAnsi="Times New Roman"/>
          <w:b/>
          <w:sz w:val="28"/>
        </w:rPr>
        <w:t>FOR</w:t>
      </w:r>
    </w:p>
    <w:p w:rsidR="000561AE" w:rsidRDefault="000561AE">
      <w:pPr>
        <w:spacing w:line="0" w:lineRule="atLeast"/>
        <w:ind w:right="-10"/>
        <w:jc w:val="center"/>
        <w:rPr>
          <w:rFonts w:ascii="Times New Roman" w:eastAsia="Times New Roman" w:hAnsi="Times New Roman"/>
          <w:b/>
          <w:sz w:val="28"/>
        </w:rPr>
      </w:pPr>
      <w:r>
        <w:rPr>
          <w:rFonts w:ascii="Times New Roman" w:eastAsia="Times New Roman" w:hAnsi="Times New Roman"/>
          <w:b/>
          <w:sz w:val="28"/>
        </w:rPr>
        <w:t>BIDS</w:t>
      </w:r>
    </w:p>
    <w:p w:rsidR="000561AE" w:rsidRDefault="000561AE">
      <w:pPr>
        <w:spacing w:line="0" w:lineRule="atLeast"/>
        <w:ind w:right="-10"/>
        <w:jc w:val="center"/>
        <w:rPr>
          <w:rFonts w:ascii="Times New Roman" w:eastAsia="Times New Roman" w:hAnsi="Times New Roman"/>
          <w:b/>
          <w:sz w:val="28"/>
        </w:rPr>
        <w:sectPr w:rsidR="000561AE">
          <w:pgSz w:w="11900" w:h="16834"/>
          <w:pgMar w:top="1440"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FD150E" w:rsidRDefault="00FD150E">
      <w:pPr>
        <w:spacing w:line="200" w:lineRule="exact"/>
        <w:rPr>
          <w:rFonts w:ascii="Times New Roman" w:eastAsia="Times New Roman" w:hAnsi="Times New Roman"/>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r>
        <w:rPr>
          <w:rFonts w:ascii="Times New Roman" w:eastAsia="Times New Roman" w:hAnsi="Times New Roman"/>
          <w:b/>
          <w:bCs/>
          <w:sz w:val="40"/>
          <w:szCs w:val="40"/>
        </w:rPr>
        <w:t xml:space="preserve"> </w:t>
      </w: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082E1F" w:rsidRDefault="00082E1F" w:rsidP="00082E1F">
      <w:pPr>
        <w:spacing w:line="304" w:lineRule="exact"/>
        <w:rPr>
          <w:rFonts w:ascii="Times New Roman" w:eastAsia="Times New Roman" w:hAnsi="Times New Roman"/>
          <w:b/>
          <w:bCs/>
          <w:sz w:val="40"/>
          <w:szCs w:val="40"/>
        </w:rPr>
      </w:pPr>
    </w:p>
    <w:p w:rsidR="00D65148" w:rsidRDefault="00082E1F" w:rsidP="00082E1F">
      <w:pPr>
        <w:spacing w:line="304" w:lineRule="exact"/>
        <w:rPr>
          <w:rFonts w:ascii="Times New Roman" w:eastAsia="Times New Roman" w:hAnsi="Times New Roman"/>
          <w:b/>
          <w:bCs/>
          <w:sz w:val="40"/>
          <w:szCs w:val="40"/>
        </w:rPr>
      </w:pPr>
      <w:r>
        <w:rPr>
          <w:rFonts w:ascii="Times New Roman" w:eastAsia="Times New Roman" w:hAnsi="Times New Roman"/>
          <w:b/>
          <w:bCs/>
          <w:sz w:val="40"/>
          <w:szCs w:val="40"/>
        </w:rPr>
        <w:t xml:space="preserve">             </w:t>
      </w:r>
    </w:p>
    <w:p w:rsidR="00B54525" w:rsidRDefault="00D65148" w:rsidP="00082E1F">
      <w:pPr>
        <w:spacing w:line="304" w:lineRule="exact"/>
        <w:rPr>
          <w:rFonts w:ascii="Times New Roman" w:eastAsia="Times New Roman" w:hAnsi="Times New Roman"/>
          <w:b/>
          <w:bCs/>
          <w:sz w:val="40"/>
          <w:szCs w:val="40"/>
        </w:rPr>
      </w:pPr>
      <w:r>
        <w:rPr>
          <w:rFonts w:ascii="Times New Roman" w:eastAsia="Times New Roman" w:hAnsi="Times New Roman"/>
          <w:b/>
          <w:bCs/>
          <w:sz w:val="40"/>
          <w:szCs w:val="40"/>
        </w:rPr>
        <w:lastRenderedPageBreak/>
        <w:t xml:space="preserve">             </w:t>
      </w:r>
      <w:r w:rsidR="00082E1F">
        <w:rPr>
          <w:rFonts w:ascii="Times New Roman" w:eastAsia="Times New Roman" w:hAnsi="Times New Roman"/>
          <w:b/>
          <w:bCs/>
          <w:sz w:val="40"/>
          <w:szCs w:val="40"/>
        </w:rPr>
        <w:t xml:space="preserve">  </w:t>
      </w: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B54525" w:rsidRDefault="00B54525" w:rsidP="00082E1F">
      <w:pPr>
        <w:spacing w:line="304" w:lineRule="exact"/>
        <w:rPr>
          <w:rFonts w:ascii="Times New Roman" w:eastAsia="Times New Roman" w:hAnsi="Times New Roman"/>
          <w:b/>
          <w:bCs/>
          <w:sz w:val="40"/>
          <w:szCs w:val="40"/>
        </w:rPr>
      </w:pPr>
    </w:p>
    <w:p w:rsidR="00082E1F" w:rsidRDefault="00B54525" w:rsidP="00082E1F">
      <w:pPr>
        <w:spacing w:line="304" w:lineRule="exact"/>
        <w:rPr>
          <w:rFonts w:ascii="Times New Roman" w:eastAsia="Times New Roman" w:hAnsi="Times New Roman"/>
          <w:b/>
          <w:bCs/>
          <w:sz w:val="40"/>
          <w:szCs w:val="40"/>
        </w:rPr>
      </w:pPr>
      <w:r>
        <w:rPr>
          <w:rFonts w:ascii="Times New Roman" w:eastAsia="Times New Roman" w:hAnsi="Times New Roman"/>
          <w:b/>
          <w:bCs/>
          <w:sz w:val="40"/>
          <w:szCs w:val="40"/>
        </w:rPr>
        <w:t xml:space="preserve">              </w:t>
      </w:r>
      <w:r w:rsidR="00082E1F">
        <w:rPr>
          <w:rFonts w:ascii="Times New Roman" w:eastAsia="Times New Roman" w:hAnsi="Times New Roman"/>
          <w:b/>
          <w:bCs/>
          <w:sz w:val="40"/>
          <w:szCs w:val="40"/>
        </w:rPr>
        <w:t xml:space="preserve"> </w:t>
      </w:r>
      <w:r w:rsidR="00082E1F" w:rsidRPr="00082E1F">
        <w:rPr>
          <w:rFonts w:ascii="Times New Roman" w:eastAsia="Times New Roman" w:hAnsi="Times New Roman"/>
          <w:b/>
          <w:bCs/>
          <w:sz w:val="40"/>
          <w:szCs w:val="40"/>
        </w:rPr>
        <w:t xml:space="preserve">KPPRA NOTOFICATION </w:t>
      </w:r>
    </w:p>
    <w:p w:rsidR="00FD150E" w:rsidRPr="00082E1F" w:rsidRDefault="00082E1F" w:rsidP="00082E1F">
      <w:pPr>
        <w:spacing w:line="304" w:lineRule="exact"/>
        <w:rPr>
          <w:rFonts w:ascii="Times New Roman" w:eastAsia="Times New Roman" w:hAnsi="Times New Roman"/>
          <w:b/>
          <w:bCs/>
          <w:sz w:val="40"/>
          <w:szCs w:val="40"/>
        </w:rPr>
      </w:pPr>
      <w:r>
        <w:rPr>
          <w:rFonts w:ascii="Times New Roman" w:eastAsia="Times New Roman" w:hAnsi="Times New Roman"/>
          <w:b/>
          <w:bCs/>
          <w:sz w:val="40"/>
          <w:szCs w:val="40"/>
        </w:rPr>
        <w:t xml:space="preserve">              </w:t>
      </w:r>
      <w:r w:rsidRPr="00082E1F">
        <w:rPr>
          <w:rFonts w:ascii="Times New Roman" w:eastAsia="Times New Roman" w:hAnsi="Times New Roman"/>
          <w:b/>
          <w:bCs/>
          <w:sz w:val="40"/>
          <w:szCs w:val="40"/>
        </w:rPr>
        <w:t>(Updated from Time to Time)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31" w:lineRule="exact"/>
        <w:rPr>
          <w:rFonts w:ascii="Times New Roman" w:eastAsia="Times New Roman" w:hAnsi="Times New Roman"/>
        </w:rPr>
      </w:pPr>
    </w:p>
    <w:p w:rsidR="000561AE" w:rsidRDefault="000561AE">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082E1F">
      <w:pPr>
        <w:spacing w:line="0" w:lineRule="atLeast"/>
        <w:ind w:right="-10"/>
        <w:jc w:val="center"/>
        <w:rPr>
          <w:rFonts w:ascii="Times New Roman" w:eastAsia="Times New Roman" w:hAnsi="Times New Roman"/>
          <w:sz w:val="24"/>
        </w:rPr>
      </w:pPr>
    </w:p>
    <w:p w:rsidR="00082E1F" w:rsidRDefault="005E649C">
      <w:pPr>
        <w:spacing w:line="0" w:lineRule="atLeast"/>
        <w:ind w:right="-10"/>
        <w:jc w:val="center"/>
        <w:rPr>
          <w:rFonts w:ascii="Times New Roman" w:eastAsia="Times New Roman" w:hAnsi="Times New Roman"/>
          <w:sz w:val="24"/>
        </w:rPr>
      </w:pPr>
      <w:r>
        <w:rPr>
          <w:rFonts w:ascii="Times New Roman" w:eastAsia="Times New Roman" w:hAnsi="Times New Roman"/>
          <w:noProof/>
          <w:sz w:val="24"/>
        </w:rPr>
        <w:drawing>
          <wp:inline distT="0" distB="0" distL="0" distR="0">
            <wp:extent cx="6172744" cy="9078686"/>
            <wp:effectExtent l="19050" t="0" r="0" b="0"/>
            <wp:docPr id="70" name="Picture 70" descr="C:\Users\Irrigation DP\Downloads\WhatsApp Image 2023-10-03 at 11.45.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Irrigation DP\Downloads\WhatsApp Image 2023-10-03 at 11.45.29 AM.jpeg"/>
                    <pic:cNvPicPr>
                      <a:picLocks noChangeAspect="1" noChangeArrowheads="1"/>
                    </pic:cNvPicPr>
                  </pic:nvPicPr>
                  <pic:blipFill>
                    <a:blip r:embed="rId13"/>
                    <a:srcRect/>
                    <a:stretch>
                      <a:fillRect/>
                    </a:stretch>
                  </pic:blipFill>
                  <pic:spPr bwMode="auto">
                    <a:xfrm>
                      <a:off x="0" y="0"/>
                      <a:ext cx="6188609" cy="9102020"/>
                    </a:xfrm>
                    <a:prstGeom prst="rect">
                      <a:avLst/>
                    </a:prstGeom>
                    <a:noFill/>
                    <a:ln w="9525">
                      <a:noFill/>
                      <a:miter lim="800000"/>
                      <a:headEnd/>
                      <a:tailEnd/>
                    </a:ln>
                  </pic:spPr>
                </pic:pic>
              </a:graphicData>
            </a:graphic>
          </wp:inline>
        </w:drawing>
      </w:r>
    </w:p>
    <w:p w:rsidR="00082E1F" w:rsidRDefault="00082E1F">
      <w:pPr>
        <w:spacing w:line="0" w:lineRule="atLeast"/>
        <w:ind w:right="-10"/>
        <w:jc w:val="center"/>
        <w:rPr>
          <w:rFonts w:ascii="Times New Roman" w:eastAsia="Times New Roman" w:hAnsi="Times New Roman"/>
          <w:sz w:val="24"/>
        </w:rPr>
        <w:sectPr w:rsidR="00082E1F" w:rsidSect="00082E1F">
          <w:type w:val="continuous"/>
          <w:pgSz w:w="11900" w:h="16834"/>
          <w:pgMar w:top="810" w:right="1440" w:bottom="164" w:left="1440" w:header="0" w:footer="0" w:gutter="0"/>
          <w:cols w:space="0" w:equalWidth="0">
            <w:col w:w="9029"/>
          </w:cols>
          <w:docGrid w:linePitch="360"/>
        </w:sectPr>
      </w:pPr>
    </w:p>
    <w:p w:rsidR="00082E1F" w:rsidRDefault="00082E1F">
      <w:pPr>
        <w:spacing w:line="0" w:lineRule="atLeast"/>
        <w:ind w:right="20"/>
        <w:jc w:val="center"/>
        <w:rPr>
          <w:rFonts w:ascii="Times New Roman" w:eastAsia="Times New Roman" w:hAnsi="Times New Roman"/>
          <w:b/>
          <w:sz w:val="24"/>
        </w:rPr>
      </w:pPr>
      <w:bookmarkStart w:id="10" w:name="page12"/>
      <w:bookmarkEnd w:id="10"/>
    </w:p>
    <w:p w:rsidR="00082E1F" w:rsidRDefault="005E649C" w:rsidP="005E649C">
      <w:pPr>
        <w:spacing w:line="0" w:lineRule="atLeast"/>
        <w:ind w:right="20"/>
        <w:jc w:val="both"/>
        <w:rPr>
          <w:rFonts w:ascii="Times New Roman" w:eastAsia="Times New Roman" w:hAnsi="Times New Roman"/>
          <w:b/>
          <w:sz w:val="24"/>
        </w:rPr>
      </w:pPr>
      <w:r>
        <w:rPr>
          <w:rFonts w:ascii="Times New Roman" w:eastAsia="Times New Roman" w:hAnsi="Times New Roman"/>
          <w:b/>
          <w:noProof/>
          <w:sz w:val="24"/>
        </w:rPr>
        <w:drawing>
          <wp:inline distT="0" distB="0" distL="0" distR="0">
            <wp:extent cx="6301468" cy="9183189"/>
            <wp:effectExtent l="19050" t="0" r="4082" b="0"/>
            <wp:docPr id="71" name="Picture 71" descr="C:\Users\Irrigation DP\Downloads\WhatsApp Image 2023-10-03 at 11.45.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Irrigation DP\Downloads\WhatsApp Image 2023-10-03 at 11.45.30 AM.jpeg"/>
                    <pic:cNvPicPr>
                      <a:picLocks noChangeAspect="1" noChangeArrowheads="1"/>
                    </pic:cNvPicPr>
                  </pic:nvPicPr>
                  <pic:blipFill>
                    <a:blip r:embed="rId14"/>
                    <a:srcRect/>
                    <a:stretch>
                      <a:fillRect/>
                    </a:stretch>
                  </pic:blipFill>
                  <pic:spPr bwMode="auto">
                    <a:xfrm>
                      <a:off x="0" y="0"/>
                      <a:ext cx="6316054" cy="9204445"/>
                    </a:xfrm>
                    <a:prstGeom prst="rect">
                      <a:avLst/>
                    </a:prstGeom>
                    <a:noFill/>
                    <a:ln w="9525">
                      <a:noFill/>
                      <a:miter lim="800000"/>
                      <a:headEnd/>
                      <a:tailEnd/>
                    </a:ln>
                  </pic:spPr>
                </pic:pic>
              </a:graphicData>
            </a:graphic>
          </wp:inline>
        </w:drawing>
      </w: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rsidP="005E649C">
      <w:pPr>
        <w:spacing w:line="0" w:lineRule="atLeast"/>
        <w:ind w:right="20"/>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5E649C">
      <w:pPr>
        <w:spacing w:line="0" w:lineRule="atLeast"/>
        <w:ind w:right="20"/>
        <w:jc w:val="center"/>
        <w:rPr>
          <w:rFonts w:ascii="Times New Roman" w:eastAsia="Times New Roman" w:hAnsi="Times New Roman"/>
          <w:b/>
          <w:sz w:val="24"/>
        </w:rPr>
      </w:pPr>
      <w:r w:rsidRPr="001B0F05">
        <w:rPr>
          <w:rFonts w:ascii="Times New Roman" w:eastAsia="Times New Roman" w:hAnsi="Times New Roman"/>
          <w:b/>
          <w:noProof/>
          <w:sz w:val="28"/>
          <w:szCs w:val="22"/>
        </w:rPr>
        <w:drawing>
          <wp:inline distT="0" distB="0" distL="0" distR="0">
            <wp:extent cx="6042116" cy="8647612"/>
            <wp:effectExtent l="19050" t="0" r="0" b="0"/>
            <wp:docPr id="6" name="Picture 72" descr="C:\Users\Irrigation DP\Downloads\WhatsApp Image 2023-10-03 at 11.46.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Irrigation DP\Downloads\WhatsApp Image 2023-10-03 at 11.46.44 AM.jpeg"/>
                    <pic:cNvPicPr>
                      <a:picLocks noChangeAspect="1" noChangeArrowheads="1"/>
                    </pic:cNvPicPr>
                  </pic:nvPicPr>
                  <pic:blipFill>
                    <a:blip r:embed="rId15"/>
                    <a:srcRect/>
                    <a:stretch>
                      <a:fillRect/>
                    </a:stretch>
                  </pic:blipFill>
                  <pic:spPr bwMode="auto">
                    <a:xfrm>
                      <a:off x="0" y="0"/>
                      <a:ext cx="6054804" cy="8665771"/>
                    </a:xfrm>
                    <a:prstGeom prst="rect">
                      <a:avLst/>
                    </a:prstGeom>
                    <a:noFill/>
                    <a:ln w="9525">
                      <a:noFill/>
                      <a:miter lim="800000"/>
                      <a:headEnd/>
                      <a:tailEnd/>
                    </a:ln>
                  </pic:spPr>
                </pic:pic>
              </a:graphicData>
            </a:graphic>
          </wp:inline>
        </w:drawing>
      </w: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5E649C">
      <w:pPr>
        <w:spacing w:line="0" w:lineRule="atLeast"/>
        <w:ind w:right="20"/>
        <w:jc w:val="center"/>
        <w:rPr>
          <w:rFonts w:ascii="Times New Roman" w:eastAsia="Times New Roman" w:hAnsi="Times New Roman"/>
          <w:b/>
          <w:sz w:val="24"/>
        </w:rPr>
      </w:pPr>
      <w:r>
        <w:rPr>
          <w:rFonts w:ascii="Times New Roman" w:eastAsia="Times New Roman" w:hAnsi="Times New Roman"/>
          <w:b/>
          <w:noProof/>
          <w:sz w:val="24"/>
        </w:rPr>
        <w:drawing>
          <wp:inline distT="0" distB="0" distL="0" distR="0">
            <wp:extent cx="6000351" cy="8987246"/>
            <wp:effectExtent l="19050" t="0" r="399" b="0"/>
            <wp:docPr id="73" name="Picture 73" descr="C:\Users\Irrigation DP\Downloads\WhatsApp Image 2023-10-03 at 11.46.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rrigation DP\Downloads\WhatsApp Image 2023-10-03 at 11.46.46 AM.jpeg"/>
                    <pic:cNvPicPr>
                      <a:picLocks noChangeAspect="1" noChangeArrowheads="1"/>
                    </pic:cNvPicPr>
                  </pic:nvPicPr>
                  <pic:blipFill>
                    <a:blip r:embed="rId16"/>
                    <a:srcRect/>
                    <a:stretch>
                      <a:fillRect/>
                    </a:stretch>
                  </pic:blipFill>
                  <pic:spPr bwMode="auto">
                    <a:xfrm>
                      <a:off x="0" y="0"/>
                      <a:ext cx="6015538" cy="9009992"/>
                    </a:xfrm>
                    <a:prstGeom prst="rect">
                      <a:avLst/>
                    </a:prstGeom>
                    <a:noFill/>
                    <a:ln w="9525">
                      <a:noFill/>
                      <a:miter lim="800000"/>
                      <a:headEnd/>
                      <a:tailEnd/>
                    </a:ln>
                  </pic:spPr>
                </pic:pic>
              </a:graphicData>
            </a:graphic>
          </wp:inline>
        </w:drawing>
      </w: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82E1F" w:rsidRDefault="00082E1F">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C671F7">
      <w:pPr>
        <w:spacing w:line="0" w:lineRule="atLeast"/>
        <w:ind w:right="20"/>
        <w:jc w:val="center"/>
        <w:rPr>
          <w:rFonts w:ascii="Times New Roman" w:eastAsia="Times New Roman" w:hAnsi="Times New Roman"/>
          <w:b/>
          <w:sz w:val="24"/>
        </w:rPr>
      </w:pPr>
      <w:r>
        <w:rPr>
          <w:rFonts w:ascii="Times New Roman" w:eastAsia="Times New Roman" w:hAnsi="Times New Roman"/>
          <w:b/>
          <w:noProof/>
          <w:sz w:val="24"/>
        </w:rPr>
        <w:drawing>
          <wp:inline distT="0" distB="0" distL="0" distR="0">
            <wp:extent cx="6115050" cy="7595034"/>
            <wp:effectExtent l="19050" t="0" r="0" b="0"/>
            <wp:docPr id="4" name="Picture 2" descr="C:\Users\Irrigation DP\Desktop\BOQ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rigation DP\Desktop\BOQ  1.jpeg"/>
                    <pic:cNvPicPr>
                      <a:picLocks noChangeAspect="1" noChangeArrowheads="1"/>
                    </pic:cNvPicPr>
                  </pic:nvPicPr>
                  <pic:blipFill>
                    <a:blip r:embed="rId17"/>
                    <a:srcRect/>
                    <a:stretch>
                      <a:fillRect/>
                    </a:stretch>
                  </pic:blipFill>
                  <pic:spPr bwMode="auto">
                    <a:xfrm>
                      <a:off x="0" y="0"/>
                      <a:ext cx="6115050" cy="7595034"/>
                    </a:xfrm>
                    <a:prstGeom prst="rect">
                      <a:avLst/>
                    </a:prstGeom>
                    <a:noFill/>
                    <a:ln w="9525">
                      <a:noFill/>
                      <a:miter lim="800000"/>
                      <a:headEnd/>
                      <a:tailEnd/>
                    </a:ln>
                  </pic:spPr>
                </pic:pic>
              </a:graphicData>
            </a:graphic>
          </wp:inline>
        </w:drawing>
      </w:r>
    </w:p>
    <w:p w:rsidR="000956E6" w:rsidRDefault="000956E6" w:rsidP="00C671F7">
      <w:pPr>
        <w:spacing w:line="0" w:lineRule="atLeast"/>
        <w:ind w:left="-990" w:right="20" w:firstLine="99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C671F7">
      <w:pPr>
        <w:spacing w:line="0" w:lineRule="atLeast"/>
        <w:ind w:right="20"/>
        <w:jc w:val="center"/>
        <w:rPr>
          <w:rFonts w:ascii="Times New Roman" w:eastAsia="Times New Roman" w:hAnsi="Times New Roman"/>
          <w:b/>
          <w:sz w:val="24"/>
        </w:rPr>
      </w:pPr>
      <w:r>
        <w:rPr>
          <w:rFonts w:ascii="Times New Roman" w:eastAsia="Times New Roman" w:hAnsi="Times New Roman"/>
          <w:b/>
          <w:noProof/>
          <w:sz w:val="24"/>
        </w:rPr>
        <w:drawing>
          <wp:inline distT="0" distB="0" distL="0" distR="0">
            <wp:extent cx="5734685" cy="7004479"/>
            <wp:effectExtent l="19050" t="0" r="0" b="0"/>
            <wp:docPr id="1" name="Picture 3" descr="C:\Users\Irrigation DP\Desktop\BOQ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rigation DP\Desktop\BOQ 2.jpeg"/>
                    <pic:cNvPicPr>
                      <a:picLocks noChangeAspect="1" noChangeArrowheads="1"/>
                    </pic:cNvPicPr>
                  </pic:nvPicPr>
                  <pic:blipFill>
                    <a:blip r:embed="rId18"/>
                    <a:srcRect/>
                    <a:stretch>
                      <a:fillRect/>
                    </a:stretch>
                  </pic:blipFill>
                  <pic:spPr bwMode="auto">
                    <a:xfrm>
                      <a:off x="0" y="0"/>
                      <a:ext cx="5734685" cy="7004479"/>
                    </a:xfrm>
                    <a:prstGeom prst="rect">
                      <a:avLst/>
                    </a:prstGeom>
                    <a:noFill/>
                    <a:ln w="9525">
                      <a:noFill/>
                      <a:miter lim="800000"/>
                      <a:headEnd/>
                      <a:tailEnd/>
                    </a:ln>
                  </pic:spPr>
                </pic:pic>
              </a:graphicData>
            </a:graphic>
          </wp:inline>
        </w:drawing>
      </w: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0956E6" w:rsidRDefault="000956E6" w:rsidP="000956E6">
      <w:pPr>
        <w:spacing w:line="0" w:lineRule="atLeast"/>
        <w:ind w:right="20"/>
        <w:rPr>
          <w:rFonts w:ascii="Times New Roman" w:eastAsia="Times New Roman" w:hAnsi="Times New Roman"/>
          <w:b/>
          <w:sz w:val="24"/>
        </w:rPr>
      </w:pPr>
    </w:p>
    <w:p w:rsidR="000956E6" w:rsidRDefault="000956E6">
      <w:pPr>
        <w:spacing w:line="0" w:lineRule="atLeast"/>
        <w:ind w:right="20"/>
        <w:jc w:val="center"/>
        <w:rPr>
          <w:rFonts w:ascii="Times New Roman" w:eastAsia="Times New Roman" w:hAnsi="Times New Roman"/>
          <w:b/>
          <w:sz w:val="24"/>
        </w:rPr>
      </w:pPr>
    </w:p>
    <w:p w:rsidR="00C671F7" w:rsidRDefault="00C671F7">
      <w:pPr>
        <w:spacing w:line="0" w:lineRule="atLeast"/>
        <w:ind w:right="20"/>
        <w:jc w:val="center"/>
        <w:rPr>
          <w:rFonts w:ascii="Times New Roman" w:eastAsia="Times New Roman" w:hAnsi="Times New Roman"/>
          <w:b/>
          <w:sz w:val="24"/>
        </w:rPr>
      </w:pPr>
    </w:p>
    <w:p w:rsidR="00C671F7" w:rsidRDefault="00C671F7">
      <w:pPr>
        <w:spacing w:line="0" w:lineRule="atLeast"/>
        <w:ind w:right="20"/>
        <w:jc w:val="center"/>
        <w:rPr>
          <w:rFonts w:ascii="Times New Roman" w:eastAsia="Times New Roman" w:hAnsi="Times New Roman"/>
          <w:b/>
          <w:sz w:val="24"/>
        </w:rPr>
      </w:pPr>
    </w:p>
    <w:p w:rsidR="00C671F7" w:rsidRDefault="00C671F7">
      <w:pPr>
        <w:spacing w:line="0" w:lineRule="atLeast"/>
        <w:ind w:right="20"/>
        <w:jc w:val="center"/>
        <w:rPr>
          <w:rFonts w:ascii="Times New Roman" w:eastAsia="Times New Roman" w:hAnsi="Times New Roman"/>
          <w:b/>
          <w:sz w:val="24"/>
        </w:rPr>
      </w:pPr>
    </w:p>
    <w:p w:rsidR="00C671F7" w:rsidRDefault="00C671F7">
      <w:pPr>
        <w:spacing w:line="0" w:lineRule="atLeast"/>
        <w:ind w:right="20"/>
        <w:jc w:val="center"/>
        <w:rPr>
          <w:rFonts w:ascii="Times New Roman" w:eastAsia="Times New Roman" w:hAnsi="Times New Roman"/>
          <w:b/>
          <w:sz w:val="24"/>
        </w:rPr>
      </w:pPr>
    </w:p>
    <w:p w:rsidR="00C671F7" w:rsidRDefault="00C671F7">
      <w:pPr>
        <w:spacing w:line="0" w:lineRule="atLeast"/>
        <w:ind w:right="20"/>
        <w:jc w:val="center"/>
        <w:rPr>
          <w:rFonts w:ascii="Times New Roman" w:eastAsia="Times New Roman" w:hAnsi="Times New Roman"/>
          <w:b/>
          <w:sz w:val="24"/>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INVITATION FOR BIDS</w:t>
      </w:r>
    </w:p>
    <w:p w:rsidR="000561AE" w:rsidRDefault="000561AE">
      <w:pPr>
        <w:spacing w:line="276" w:lineRule="exact"/>
        <w:rPr>
          <w:rFonts w:ascii="Times New Roman" w:eastAsia="Times New Roman" w:hAnsi="Times New Roman"/>
        </w:rPr>
      </w:pPr>
    </w:p>
    <w:p w:rsidR="000561AE" w:rsidRDefault="000561AE">
      <w:pPr>
        <w:spacing w:line="0" w:lineRule="atLeast"/>
        <w:ind w:right="20"/>
        <w:jc w:val="right"/>
        <w:rPr>
          <w:rFonts w:ascii="Times New Roman" w:eastAsia="Times New Roman" w:hAnsi="Times New Roman"/>
          <w:b/>
          <w:sz w:val="24"/>
        </w:rPr>
      </w:pPr>
      <w:r>
        <w:rPr>
          <w:rFonts w:ascii="Times New Roman" w:eastAsia="Times New Roman" w:hAnsi="Times New Roman"/>
          <w:b/>
          <w:sz w:val="24"/>
        </w:rPr>
        <w:t>Date: ______________</w:t>
      </w:r>
    </w:p>
    <w:p w:rsidR="000561AE" w:rsidRDefault="000561AE">
      <w:pPr>
        <w:spacing w:line="0" w:lineRule="atLeast"/>
        <w:ind w:right="20"/>
        <w:jc w:val="right"/>
        <w:rPr>
          <w:rFonts w:ascii="Times New Roman" w:eastAsia="Times New Roman" w:hAnsi="Times New Roman"/>
          <w:b/>
          <w:sz w:val="24"/>
        </w:rPr>
      </w:pPr>
      <w:r>
        <w:rPr>
          <w:rFonts w:ascii="Times New Roman" w:eastAsia="Times New Roman" w:hAnsi="Times New Roman"/>
          <w:b/>
          <w:sz w:val="24"/>
        </w:rPr>
        <w:t>Bid Reference No.: ______________</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96" w:lineRule="exact"/>
        <w:rPr>
          <w:rFonts w:ascii="Times New Roman" w:eastAsia="Times New Roman" w:hAnsi="Times New Roman"/>
        </w:rPr>
      </w:pPr>
    </w:p>
    <w:p w:rsidR="000561AE" w:rsidRDefault="000561AE">
      <w:pPr>
        <w:numPr>
          <w:ilvl w:val="0"/>
          <w:numId w:val="16"/>
        </w:numPr>
        <w:tabs>
          <w:tab w:val="left" w:pos="360"/>
        </w:tabs>
        <w:spacing w:line="236" w:lineRule="auto"/>
        <w:ind w:left="360" w:hanging="360"/>
        <w:jc w:val="both"/>
        <w:rPr>
          <w:rFonts w:ascii="Times New Roman" w:eastAsia="Times New Roman" w:hAnsi="Times New Roman"/>
          <w:sz w:val="24"/>
        </w:rPr>
      </w:pPr>
      <w:r>
        <w:rPr>
          <w:rFonts w:ascii="Times New Roman" w:eastAsia="Times New Roman" w:hAnsi="Times New Roman"/>
          <w:sz w:val="24"/>
        </w:rPr>
        <w:t>The Procuring Entity, __________ [enter name of the procuring agency], invites sealed bids from eligible firms or persons licensed by the Pakistan Engineering Council in the appropriate category and duly qualified with the Procuring Entity for the Works</w:t>
      </w:r>
      <w:r>
        <w:rPr>
          <w:rFonts w:ascii="Times New Roman" w:eastAsia="Times New Roman" w:hAnsi="Times New Roman"/>
          <w:b/>
          <w:sz w:val="24"/>
        </w:rPr>
        <w:t>,</w:t>
      </w:r>
    </w:p>
    <w:p w:rsidR="000561AE" w:rsidRDefault="000561AE">
      <w:pPr>
        <w:spacing w:line="1" w:lineRule="exact"/>
        <w:rPr>
          <w:rFonts w:ascii="Times New Roman" w:eastAsia="Times New Roman" w:hAnsi="Times New Roman"/>
          <w:sz w:val="24"/>
        </w:rPr>
      </w:pPr>
    </w:p>
    <w:p w:rsidR="000561AE" w:rsidRDefault="000561AE">
      <w:pPr>
        <w:spacing w:line="0" w:lineRule="atLeast"/>
        <w:ind w:left="360"/>
        <w:rPr>
          <w:rFonts w:ascii="Times New Roman" w:eastAsia="Times New Roman" w:hAnsi="Times New Roman"/>
          <w:sz w:val="24"/>
        </w:rPr>
      </w:pPr>
      <w:r>
        <w:rPr>
          <w:rFonts w:ascii="Times New Roman" w:eastAsia="Times New Roman" w:hAnsi="Times New Roman"/>
          <w:b/>
          <w:sz w:val="24"/>
        </w:rPr>
        <w:t>__________</w:t>
      </w:r>
      <w:r>
        <w:rPr>
          <w:rFonts w:ascii="Times New Roman" w:eastAsia="Times New Roman" w:hAnsi="Times New Roman"/>
          <w:sz w:val="24"/>
        </w:rPr>
        <w:t>[enter title, type and financial volume of work], which will be completed in</w:t>
      </w:r>
    </w:p>
    <w:p w:rsidR="000561AE" w:rsidRDefault="000561AE">
      <w:pPr>
        <w:spacing w:line="0" w:lineRule="atLeast"/>
        <w:ind w:left="360"/>
        <w:rPr>
          <w:rFonts w:ascii="Times New Roman" w:eastAsia="Times New Roman" w:hAnsi="Times New Roman"/>
          <w:sz w:val="24"/>
        </w:rPr>
      </w:pPr>
      <w:r>
        <w:rPr>
          <w:rFonts w:ascii="Times New Roman" w:eastAsia="Times New Roman" w:hAnsi="Times New Roman"/>
          <w:sz w:val="24"/>
        </w:rPr>
        <w:t>______ [enter appropriate time period] days.</w:t>
      </w:r>
    </w:p>
    <w:p w:rsidR="000561AE" w:rsidRDefault="000561AE">
      <w:pPr>
        <w:spacing w:line="288" w:lineRule="exact"/>
        <w:rPr>
          <w:rFonts w:ascii="Times New Roman" w:eastAsia="Times New Roman" w:hAnsi="Times New Roman"/>
          <w:sz w:val="24"/>
        </w:rPr>
      </w:pPr>
    </w:p>
    <w:p w:rsidR="000561AE" w:rsidRDefault="000561AE" w:rsidP="00ED0C1B">
      <w:pPr>
        <w:numPr>
          <w:ilvl w:val="0"/>
          <w:numId w:val="16"/>
        </w:numPr>
        <w:tabs>
          <w:tab w:val="left" w:pos="360"/>
        </w:tabs>
        <w:spacing w:line="225" w:lineRule="auto"/>
        <w:ind w:left="360" w:hanging="360"/>
        <w:jc w:val="both"/>
        <w:rPr>
          <w:rFonts w:ascii="Times New Roman" w:eastAsia="Times New Roman" w:hAnsi="Times New Roman"/>
          <w:sz w:val="24"/>
        </w:rPr>
      </w:pPr>
      <w:r>
        <w:rPr>
          <w:rFonts w:ascii="Times New Roman" w:eastAsia="Times New Roman" w:hAnsi="Times New Roman"/>
          <w:sz w:val="24"/>
        </w:rPr>
        <w:t>A complete set of Bid Solicitation documents may be purchased by an interested eligible bidder on submission of a written application to the office given below and upon payment of a non-refundable fee of Rs. ___________in shape of Deposit at Call, Demand Draft</w:t>
      </w:r>
      <w:r w:rsidR="00ED0C1B">
        <w:rPr>
          <w:rFonts w:ascii="Times New Roman" w:eastAsia="Times New Roman" w:hAnsi="Times New Roman"/>
          <w:sz w:val="24"/>
        </w:rPr>
        <w:t xml:space="preserve"> or Pay Order</w:t>
      </w:r>
      <w:r>
        <w:rPr>
          <w:rFonts w:ascii="Times New Roman" w:eastAsia="Times New Roman" w:hAnsi="Times New Roman"/>
          <w:sz w:val="24"/>
        </w:rPr>
        <w:t xml:space="preserve"> favouring ____________________ to be issued by a scheduled bank. Bidders may acquire the Bid Solicitation Documents from the Office of the Procuring Entity, at___________________________ (Mailing Address).</w:t>
      </w:r>
    </w:p>
    <w:p w:rsidR="000561AE" w:rsidRDefault="000561AE">
      <w:pPr>
        <w:spacing w:line="200" w:lineRule="exact"/>
        <w:rPr>
          <w:rFonts w:ascii="Times New Roman" w:eastAsia="Times New Roman" w:hAnsi="Times New Roman"/>
          <w:sz w:val="24"/>
        </w:rPr>
      </w:pPr>
    </w:p>
    <w:p w:rsidR="000561AE" w:rsidRDefault="000561AE">
      <w:pPr>
        <w:spacing w:line="220" w:lineRule="exact"/>
        <w:rPr>
          <w:rFonts w:ascii="Times New Roman" w:eastAsia="Times New Roman" w:hAnsi="Times New Roman"/>
          <w:sz w:val="24"/>
        </w:rPr>
      </w:pPr>
    </w:p>
    <w:p w:rsidR="000561AE" w:rsidRDefault="000561AE">
      <w:pPr>
        <w:numPr>
          <w:ilvl w:val="0"/>
          <w:numId w:val="16"/>
        </w:numPr>
        <w:tabs>
          <w:tab w:val="left" w:pos="360"/>
        </w:tabs>
        <w:spacing w:line="0" w:lineRule="atLeast"/>
        <w:ind w:left="360" w:hanging="360"/>
        <w:rPr>
          <w:rFonts w:ascii="Times New Roman" w:eastAsia="Times New Roman" w:hAnsi="Times New Roman"/>
          <w:sz w:val="24"/>
        </w:rPr>
      </w:pPr>
      <w:r>
        <w:rPr>
          <w:rFonts w:ascii="Times New Roman" w:eastAsia="Times New Roman" w:hAnsi="Times New Roman"/>
          <w:sz w:val="24"/>
        </w:rPr>
        <w:t>All bids must be accompanied by a Bid Security in the amount of Rs. __________</w:t>
      </w:r>
    </w:p>
    <w:p w:rsidR="000561AE" w:rsidRDefault="000561AE">
      <w:pPr>
        <w:spacing w:line="12" w:lineRule="exact"/>
        <w:rPr>
          <w:rFonts w:ascii="Times New Roman" w:eastAsia="Times New Roman" w:hAnsi="Times New Roman"/>
          <w:sz w:val="24"/>
        </w:rPr>
      </w:pPr>
    </w:p>
    <w:p w:rsidR="000561AE" w:rsidRDefault="000561AE">
      <w:pPr>
        <w:spacing w:line="234" w:lineRule="auto"/>
        <w:ind w:left="360" w:right="20"/>
        <w:jc w:val="both"/>
        <w:rPr>
          <w:rFonts w:ascii="Times New Roman" w:eastAsia="Times New Roman" w:hAnsi="Times New Roman"/>
          <w:sz w:val="24"/>
        </w:rPr>
      </w:pPr>
      <w:r>
        <w:rPr>
          <w:rFonts w:ascii="Times New Roman" w:eastAsia="Times New Roman" w:hAnsi="Times New Roman"/>
          <w:sz w:val="24"/>
        </w:rPr>
        <w:t>(Rupees __________________________) and must be delivered to_____________________(Indicate Address and Exact Location) at or before ________</w:t>
      </w:r>
    </w:p>
    <w:p w:rsidR="000561AE" w:rsidRDefault="000561AE">
      <w:pPr>
        <w:spacing w:line="13" w:lineRule="exact"/>
        <w:rPr>
          <w:rFonts w:ascii="Times New Roman" w:eastAsia="Times New Roman" w:hAnsi="Times New Roman"/>
          <w:sz w:val="24"/>
        </w:rPr>
      </w:pPr>
    </w:p>
    <w:p w:rsidR="000561AE" w:rsidRDefault="000561AE">
      <w:pPr>
        <w:spacing w:line="236" w:lineRule="auto"/>
        <w:ind w:left="360" w:right="20"/>
        <w:jc w:val="both"/>
        <w:rPr>
          <w:rFonts w:ascii="Times New Roman" w:eastAsia="Times New Roman" w:hAnsi="Times New Roman"/>
          <w:sz w:val="24"/>
        </w:rPr>
      </w:pPr>
      <w:r>
        <w:rPr>
          <w:rFonts w:ascii="Times New Roman" w:eastAsia="Times New Roman" w:hAnsi="Times New Roman"/>
          <w:sz w:val="24"/>
        </w:rPr>
        <w:t>hours, on ___________ (Date). Bids will be opened at _______ hours on the same day in the presence of bidders’ representatives who choose to attend, at the same address [indicate the address if it differs].</w:t>
      </w:r>
    </w:p>
    <w:p w:rsidR="000561AE" w:rsidRDefault="000561AE">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1B0F05" w:rsidRDefault="001B0F05">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66" w:lineRule="exact"/>
        <w:rPr>
          <w:rFonts w:ascii="Times New Roman" w:eastAsia="Times New Roman" w:hAnsi="Times New Roman"/>
        </w:rPr>
      </w:pPr>
    </w:p>
    <w:p w:rsidR="000561AE" w:rsidRDefault="000561AE">
      <w:pPr>
        <w:tabs>
          <w:tab w:val="left" w:pos="1240"/>
        </w:tabs>
        <w:spacing w:line="0" w:lineRule="atLeast"/>
        <w:rPr>
          <w:rFonts w:ascii="Times New Roman" w:eastAsia="Times New Roman" w:hAnsi="Times New Roman"/>
          <w:sz w:val="24"/>
        </w:rPr>
      </w:pPr>
      <w:r>
        <w:rPr>
          <w:rFonts w:ascii="Times New Roman" w:eastAsia="Times New Roman" w:hAnsi="Times New Roman"/>
          <w:sz w:val="24"/>
        </w:rPr>
        <w:t>[Note: 1.</w:t>
      </w:r>
      <w:r>
        <w:rPr>
          <w:rFonts w:ascii="Times New Roman" w:eastAsia="Times New Roman" w:hAnsi="Times New Roman"/>
        </w:rPr>
        <w:tab/>
      </w:r>
      <w:r>
        <w:rPr>
          <w:rFonts w:ascii="Times New Roman" w:eastAsia="Times New Roman" w:hAnsi="Times New Roman"/>
          <w:sz w:val="24"/>
        </w:rPr>
        <w:t>The Procuring Entity to enter the requisite information in blank spaces.</w:t>
      </w:r>
    </w:p>
    <w:p w:rsidR="000561AE" w:rsidRDefault="000561AE">
      <w:pPr>
        <w:spacing w:line="12" w:lineRule="exact"/>
        <w:rPr>
          <w:rFonts w:ascii="Times New Roman" w:eastAsia="Times New Roman" w:hAnsi="Times New Roman"/>
        </w:rPr>
      </w:pPr>
    </w:p>
    <w:p w:rsidR="000561AE" w:rsidRDefault="000561AE">
      <w:pPr>
        <w:numPr>
          <w:ilvl w:val="0"/>
          <w:numId w:val="17"/>
        </w:numPr>
        <w:tabs>
          <w:tab w:val="left" w:pos="1260"/>
        </w:tabs>
        <w:spacing w:line="234" w:lineRule="auto"/>
        <w:ind w:left="1260" w:right="20" w:hanging="540"/>
        <w:rPr>
          <w:rFonts w:ascii="Times New Roman" w:eastAsia="Times New Roman" w:hAnsi="Times New Roman"/>
          <w:sz w:val="24"/>
        </w:rPr>
      </w:pPr>
      <w:r>
        <w:rPr>
          <w:rFonts w:ascii="Times New Roman" w:eastAsia="Times New Roman" w:hAnsi="Times New Roman"/>
          <w:sz w:val="24"/>
        </w:rPr>
        <w:t>The bid shall be opened at least thirty minutes after the deadline for submission of bids.]</w:t>
      </w:r>
    </w:p>
    <w:p w:rsidR="000561AE" w:rsidRDefault="000561AE">
      <w:pPr>
        <w:spacing w:line="2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rsidP="001B0F05">
      <w:pPr>
        <w:spacing w:line="0" w:lineRule="atLeast"/>
        <w:ind w:right="20"/>
        <w:rPr>
          <w:rFonts w:ascii="Times New Roman" w:eastAsia="Times New Roman" w:hAnsi="Times New Roman"/>
          <w:sz w:val="24"/>
        </w:rPr>
        <w:sectPr w:rsidR="000561AE" w:rsidSect="00C671F7">
          <w:pgSz w:w="11900" w:h="16834"/>
          <w:pgMar w:top="714" w:right="830" w:bottom="159" w:left="1440" w:header="0" w:footer="0" w:gutter="0"/>
          <w:cols w:space="0" w:equalWidth="0">
            <w:col w:w="9630"/>
          </w:cols>
          <w:docGrid w:linePitch="360"/>
        </w:sectPr>
      </w:pPr>
    </w:p>
    <w:p w:rsidR="000561AE" w:rsidRDefault="000561AE">
      <w:pPr>
        <w:spacing w:line="200" w:lineRule="exact"/>
        <w:rPr>
          <w:rFonts w:ascii="Times New Roman" w:eastAsia="Times New Roman" w:hAnsi="Times New Roman"/>
        </w:rPr>
      </w:pPr>
      <w:bookmarkStart w:id="11" w:name="page13"/>
      <w:bookmarkEnd w:id="11"/>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286F7A" w:rsidRDefault="00286F7A">
      <w:pPr>
        <w:spacing w:line="200" w:lineRule="exact"/>
        <w:rPr>
          <w:rFonts w:ascii="Times New Roman" w:eastAsia="Times New Roman" w:hAnsi="Times New Roman"/>
        </w:rPr>
      </w:pPr>
    </w:p>
    <w:p w:rsidR="000561AE" w:rsidRDefault="000561AE">
      <w:pPr>
        <w:spacing w:line="393" w:lineRule="exact"/>
        <w:rPr>
          <w:rFonts w:ascii="Times New Roman" w:eastAsia="Times New Roman" w:hAnsi="Times New Roman"/>
        </w:rPr>
      </w:pPr>
    </w:p>
    <w:p w:rsidR="000561AE" w:rsidRDefault="000561AE">
      <w:pPr>
        <w:spacing w:line="0" w:lineRule="atLeast"/>
        <w:ind w:right="9"/>
        <w:jc w:val="center"/>
        <w:rPr>
          <w:rFonts w:ascii="Times New Roman" w:eastAsia="Times New Roman" w:hAnsi="Times New Roman"/>
          <w:b/>
          <w:sz w:val="28"/>
        </w:rPr>
      </w:pPr>
      <w:r>
        <w:rPr>
          <w:rFonts w:ascii="Times New Roman" w:eastAsia="Times New Roman" w:hAnsi="Times New Roman"/>
          <w:b/>
          <w:sz w:val="28"/>
        </w:rPr>
        <w:t>INSTRUCTIONS</w:t>
      </w:r>
    </w:p>
    <w:p w:rsidR="000561AE" w:rsidRDefault="000561AE">
      <w:pPr>
        <w:spacing w:line="0" w:lineRule="atLeast"/>
        <w:ind w:right="-10"/>
        <w:jc w:val="center"/>
        <w:rPr>
          <w:rFonts w:ascii="Times New Roman" w:eastAsia="Times New Roman" w:hAnsi="Times New Roman"/>
          <w:b/>
          <w:sz w:val="28"/>
        </w:rPr>
      </w:pPr>
      <w:r>
        <w:rPr>
          <w:rFonts w:ascii="Times New Roman" w:eastAsia="Times New Roman" w:hAnsi="Times New Roman"/>
          <w:b/>
          <w:sz w:val="28"/>
        </w:rPr>
        <w:t>TO BIDDERS</w:t>
      </w:r>
    </w:p>
    <w:p w:rsidR="000561AE" w:rsidRDefault="000561AE">
      <w:pPr>
        <w:spacing w:line="2" w:lineRule="exact"/>
        <w:rPr>
          <w:rFonts w:ascii="Times New Roman" w:eastAsia="Times New Roman" w:hAnsi="Times New Roman"/>
        </w:rPr>
      </w:pPr>
    </w:p>
    <w:p w:rsidR="000561AE" w:rsidRDefault="000561AE">
      <w:pPr>
        <w:spacing w:line="0" w:lineRule="atLeast"/>
        <w:ind w:right="9"/>
        <w:jc w:val="center"/>
        <w:rPr>
          <w:rFonts w:ascii="Times New Roman" w:eastAsia="Times New Roman" w:hAnsi="Times New Roman"/>
          <w:b/>
          <w:sz w:val="28"/>
        </w:rPr>
      </w:pPr>
      <w:r>
        <w:rPr>
          <w:rFonts w:ascii="Times New Roman" w:eastAsia="Times New Roman" w:hAnsi="Times New Roman"/>
          <w:b/>
          <w:sz w:val="28"/>
        </w:rPr>
        <w:t>&amp;</w:t>
      </w:r>
    </w:p>
    <w:p w:rsidR="000561AE" w:rsidRDefault="000561AE">
      <w:pPr>
        <w:spacing w:line="0" w:lineRule="atLeast"/>
        <w:ind w:right="9"/>
        <w:jc w:val="center"/>
        <w:rPr>
          <w:rFonts w:ascii="Times New Roman" w:eastAsia="Times New Roman" w:hAnsi="Times New Roman"/>
          <w:b/>
          <w:sz w:val="28"/>
        </w:rPr>
      </w:pPr>
      <w:r>
        <w:rPr>
          <w:rFonts w:ascii="Times New Roman" w:eastAsia="Times New Roman" w:hAnsi="Times New Roman"/>
          <w:b/>
          <w:sz w:val="28"/>
        </w:rPr>
        <w:t>BIDDING DATA</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11" w:lineRule="exact"/>
        <w:rPr>
          <w:rFonts w:ascii="Times New Roman" w:eastAsia="Times New Roman" w:hAnsi="Times New Roman"/>
        </w:rPr>
      </w:pPr>
    </w:p>
    <w:p w:rsidR="000561AE" w:rsidRDefault="000561AE">
      <w:pPr>
        <w:spacing w:line="0" w:lineRule="atLeast"/>
        <w:ind w:right="9"/>
        <w:jc w:val="center"/>
        <w:rPr>
          <w:rFonts w:ascii="Times New Roman" w:eastAsia="Times New Roman" w:hAnsi="Times New Roman"/>
          <w:sz w:val="24"/>
        </w:rPr>
        <w:sectPr w:rsidR="000561AE">
          <w:pgSz w:w="11900" w:h="16834"/>
          <w:pgMar w:top="1440" w:right="1440" w:bottom="159" w:left="1440" w:header="0" w:footer="0" w:gutter="0"/>
          <w:cols w:space="0" w:equalWidth="0">
            <w:col w:w="9029"/>
          </w:cols>
          <w:docGrid w:linePitch="360"/>
        </w:sectPr>
      </w:pPr>
    </w:p>
    <w:p w:rsidR="000561AE" w:rsidRDefault="000561AE">
      <w:pPr>
        <w:spacing w:line="175" w:lineRule="exact"/>
        <w:rPr>
          <w:rFonts w:ascii="Times New Roman" w:eastAsia="Times New Roman" w:hAnsi="Times New Roman"/>
        </w:rPr>
      </w:pPr>
      <w:bookmarkStart w:id="12" w:name="page14"/>
      <w:bookmarkEnd w:id="12"/>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TABLE OF CONTENTS</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INSTRUCTIONS TO BIDDERS</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b/>
          <w:sz w:val="24"/>
        </w:rPr>
        <w:pict>
          <v:line id="_x0000_s1031" style="position:absolute;z-index:-251667456" from="-.4pt,14.4pt" to="453.95pt,14.4pt" o:userdrawn="t" strokeweight=".25397mm"/>
        </w:pict>
      </w:r>
    </w:p>
    <w:p w:rsidR="000561AE" w:rsidRDefault="000561AE">
      <w:pPr>
        <w:spacing w:line="294" w:lineRule="exact"/>
        <w:rPr>
          <w:rFonts w:ascii="Times New Roman" w:eastAsia="Times New Roman" w:hAnsi="Times New Roman"/>
        </w:rPr>
      </w:pPr>
    </w:p>
    <w:tbl>
      <w:tblPr>
        <w:tblW w:w="0" w:type="auto"/>
        <w:tblLayout w:type="fixed"/>
        <w:tblCellMar>
          <w:left w:w="0" w:type="dxa"/>
          <w:right w:w="0" w:type="dxa"/>
        </w:tblCellMar>
        <w:tblLook w:val="0000"/>
      </w:tblPr>
      <w:tblGrid>
        <w:gridCol w:w="1160"/>
        <w:gridCol w:w="3100"/>
        <w:gridCol w:w="3480"/>
        <w:gridCol w:w="1340"/>
      </w:tblGrid>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b/>
                <w:i/>
                <w:sz w:val="24"/>
              </w:rPr>
            </w:pPr>
            <w:r>
              <w:rPr>
                <w:rFonts w:ascii="Times New Roman" w:eastAsia="Times New Roman" w:hAnsi="Times New Roman"/>
                <w:b/>
                <w:i/>
                <w:sz w:val="24"/>
              </w:rPr>
              <w:t>Clause No.</w:t>
            </w:r>
          </w:p>
        </w:tc>
        <w:tc>
          <w:tcPr>
            <w:tcW w:w="3100" w:type="dxa"/>
            <w:shd w:val="clear" w:color="auto" w:fill="auto"/>
            <w:vAlign w:val="bottom"/>
          </w:tcPr>
          <w:p w:rsidR="000561AE" w:rsidRDefault="000561AE">
            <w:pPr>
              <w:spacing w:line="0" w:lineRule="atLeast"/>
              <w:ind w:left="660"/>
              <w:rPr>
                <w:rFonts w:ascii="Times New Roman" w:eastAsia="Times New Roman" w:hAnsi="Times New Roman"/>
                <w:b/>
                <w:i/>
                <w:sz w:val="24"/>
              </w:rPr>
            </w:pPr>
            <w:r>
              <w:rPr>
                <w:rFonts w:ascii="Times New Roman" w:eastAsia="Times New Roman" w:hAnsi="Times New Roman"/>
                <w:b/>
                <w:i/>
                <w:sz w:val="24"/>
              </w:rPr>
              <w:t>Description</w:t>
            </w:r>
          </w:p>
        </w:tc>
        <w:tc>
          <w:tcPr>
            <w:tcW w:w="4820" w:type="dxa"/>
            <w:gridSpan w:val="2"/>
            <w:shd w:val="clear" w:color="auto" w:fill="auto"/>
            <w:vAlign w:val="bottom"/>
          </w:tcPr>
          <w:p w:rsidR="000561AE" w:rsidRDefault="000561AE">
            <w:pPr>
              <w:spacing w:line="0" w:lineRule="atLeast"/>
              <w:ind w:left="2780"/>
              <w:rPr>
                <w:rFonts w:ascii="Times New Roman" w:eastAsia="Times New Roman" w:hAnsi="Times New Roman"/>
                <w:b/>
                <w:i/>
                <w:sz w:val="24"/>
              </w:rPr>
            </w:pPr>
            <w:r>
              <w:rPr>
                <w:rFonts w:ascii="Times New Roman" w:eastAsia="Times New Roman" w:hAnsi="Times New Roman"/>
                <w:b/>
                <w:i/>
                <w:sz w:val="24"/>
              </w:rPr>
              <w:t>Page No.</w:t>
            </w:r>
          </w:p>
        </w:tc>
      </w:tr>
      <w:tr w:rsidR="000561AE">
        <w:trPr>
          <w:trHeight w:val="22"/>
        </w:trPr>
        <w:tc>
          <w:tcPr>
            <w:tcW w:w="4260" w:type="dxa"/>
            <w:gridSpan w:val="2"/>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c>
          <w:tcPr>
            <w:tcW w:w="3480" w:type="dxa"/>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c>
          <w:tcPr>
            <w:tcW w:w="1340" w:type="dxa"/>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r>
      <w:tr w:rsidR="000561AE">
        <w:trPr>
          <w:trHeight w:val="541"/>
        </w:trPr>
        <w:tc>
          <w:tcPr>
            <w:tcW w:w="4260" w:type="dxa"/>
            <w:gridSpan w:val="2"/>
            <w:shd w:val="clear" w:color="auto" w:fill="auto"/>
            <w:vAlign w:val="bottom"/>
          </w:tcPr>
          <w:p w:rsidR="000561AE" w:rsidRDefault="000561AE">
            <w:pPr>
              <w:spacing w:line="0" w:lineRule="atLeast"/>
              <w:ind w:left="20"/>
              <w:rPr>
                <w:rFonts w:ascii="Times New Roman" w:eastAsia="Times New Roman" w:hAnsi="Times New Roman"/>
                <w:b/>
                <w:sz w:val="24"/>
              </w:rPr>
            </w:pPr>
            <w:r>
              <w:rPr>
                <w:rFonts w:ascii="Times New Roman" w:eastAsia="Times New Roman" w:hAnsi="Times New Roman"/>
                <w:b/>
                <w:sz w:val="24"/>
              </w:rPr>
              <w:t>A. GENERAL</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7"/>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Scope of Bid &amp; Source of Funds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7</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IB.2</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Eligible Bidders</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7</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IB.3</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Cost of Bidding</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7</w:t>
            </w:r>
          </w:p>
        </w:tc>
      </w:tr>
      <w:tr w:rsidR="000561AE">
        <w:trPr>
          <w:trHeight w:val="557"/>
        </w:trPr>
        <w:tc>
          <w:tcPr>
            <w:tcW w:w="4260" w:type="dxa"/>
            <w:gridSpan w:val="2"/>
            <w:shd w:val="clear" w:color="auto" w:fill="auto"/>
            <w:vAlign w:val="bottom"/>
          </w:tcPr>
          <w:p w:rsidR="000561AE" w:rsidRDefault="000561AE">
            <w:pPr>
              <w:spacing w:line="0" w:lineRule="atLeast"/>
              <w:ind w:left="20"/>
              <w:rPr>
                <w:rFonts w:ascii="Times New Roman" w:eastAsia="Times New Roman" w:hAnsi="Times New Roman"/>
                <w:b/>
                <w:sz w:val="24"/>
              </w:rPr>
            </w:pPr>
            <w:r>
              <w:rPr>
                <w:rFonts w:ascii="Times New Roman" w:eastAsia="Times New Roman" w:hAnsi="Times New Roman"/>
                <w:b/>
                <w:sz w:val="24"/>
              </w:rPr>
              <w:t>B. BIDDING DOCUMENTS</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7"/>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IB.4</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Contents of Bidding Documents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7</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IB.5</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Clarification of Bidding Documents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8</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IB.6</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Amendment of Bidding Documents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8</w:t>
            </w:r>
          </w:p>
        </w:tc>
      </w:tr>
      <w:tr w:rsidR="000561AE">
        <w:trPr>
          <w:trHeight w:val="557"/>
        </w:trPr>
        <w:tc>
          <w:tcPr>
            <w:tcW w:w="4260" w:type="dxa"/>
            <w:gridSpan w:val="2"/>
            <w:shd w:val="clear" w:color="auto" w:fill="auto"/>
            <w:vAlign w:val="bottom"/>
          </w:tcPr>
          <w:p w:rsidR="000561AE" w:rsidRDefault="000561AE">
            <w:pPr>
              <w:spacing w:line="0" w:lineRule="atLeast"/>
              <w:ind w:left="20"/>
              <w:rPr>
                <w:rFonts w:ascii="Times New Roman" w:eastAsia="Times New Roman" w:hAnsi="Times New Roman"/>
                <w:b/>
                <w:sz w:val="24"/>
              </w:rPr>
            </w:pPr>
            <w:r>
              <w:rPr>
                <w:rFonts w:ascii="Times New Roman" w:eastAsia="Times New Roman" w:hAnsi="Times New Roman"/>
                <w:b/>
                <w:sz w:val="24"/>
              </w:rPr>
              <w:t>C- PREPARATION OF BID</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7"/>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IB.7</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Language of Bid</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9</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IB.8</w:t>
            </w:r>
          </w:p>
        </w:tc>
        <w:tc>
          <w:tcPr>
            <w:tcW w:w="3100" w:type="dxa"/>
            <w:shd w:val="clear" w:color="auto" w:fill="auto"/>
            <w:vAlign w:val="bottom"/>
          </w:tcPr>
          <w:p w:rsidR="000561AE" w:rsidRDefault="000561AE">
            <w:pPr>
              <w:spacing w:line="0" w:lineRule="atLeast"/>
              <w:ind w:left="40"/>
              <w:rPr>
                <w:rFonts w:ascii="Times New Roman" w:eastAsia="Times New Roman" w:hAnsi="Times New Roman"/>
                <w:w w:val="99"/>
                <w:sz w:val="24"/>
              </w:rPr>
            </w:pPr>
            <w:r>
              <w:rPr>
                <w:rFonts w:ascii="Times New Roman" w:eastAsia="Times New Roman" w:hAnsi="Times New Roman"/>
                <w:w w:val="99"/>
                <w:sz w:val="24"/>
              </w:rPr>
              <w:t>Documents Comprising the Bid</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9</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IB.9</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Sufficiency of Bid</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9</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IB.10</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Bid Prices, Currency of Bid &amp; Payment</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10</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IB.11</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Documents Establishing Bidder’s Eligibility and Qualifications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10</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IB.12</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Documents Establishing Works Conformity to Bidding Documents</w:t>
            </w:r>
          </w:p>
        </w:tc>
        <w:tc>
          <w:tcPr>
            <w:tcW w:w="1340" w:type="dxa"/>
            <w:shd w:val="clear" w:color="auto" w:fill="auto"/>
            <w:vAlign w:val="bottom"/>
          </w:tcPr>
          <w:p w:rsidR="000561AE" w:rsidRDefault="000561AE">
            <w:pPr>
              <w:spacing w:line="0" w:lineRule="atLeast"/>
              <w:ind w:left="380"/>
              <w:rPr>
                <w:rFonts w:ascii="Times New Roman" w:eastAsia="Times New Roman" w:hAnsi="Times New Roman"/>
                <w:sz w:val="24"/>
              </w:rPr>
            </w:pPr>
            <w:r>
              <w:rPr>
                <w:rFonts w:ascii="Times New Roman" w:eastAsia="Times New Roman" w:hAnsi="Times New Roman"/>
                <w:sz w:val="24"/>
              </w:rPr>
              <w:t>10</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IB.13</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Bidding Security</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10</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IB.14</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Validity of Bids, Format</w:t>
            </w:r>
            <w:r>
              <w:rPr>
                <w:rFonts w:ascii="Times New Roman" w:eastAsia="Times New Roman" w:hAnsi="Times New Roman"/>
                <w:i/>
                <w:sz w:val="24"/>
              </w:rPr>
              <w:t>,</w:t>
            </w:r>
            <w:r>
              <w:rPr>
                <w:rFonts w:ascii="Times New Roman" w:eastAsia="Times New Roman" w:hAnsi="Times New Roman"/>
                <w:sz w:val="24"/>
              </w:rPr>
              <w:t xml:space="preserve"> Signing and Submission of Bids.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11</w:t>
            </w:r>
          </w:p>
        </w:tc>
      </w:tr>
      <w:tr w:rsidR="000561AE">
        <w:trPr>
          <w:trHeight w:val="557"/>
        </w:trPr>
        <w:tc>
          <w:tcPr>
            <w:tcW w:w="4260" w:type="dxa"/>
            <w:gridSpan w:val="2"/>
            <w:shd w:val="clear" w:color="auto" w:fill="auto"/>
            <w:vAlign w:val="bottom"/>
          </w:tcPr>
          <w:p w:rsidR="000561AE" w:rsidRDefault="000561AE">
            <w:pPr>
              <w:spacing w:line="0" w:lineRule="atLeast"/>
              <w:ind w:left="20"/>
              <w:rPr>
                <w:rFonts w:ascii="Times New Roman" w:eastAsia="Times New Roman" w:hAnsi="Times New Roman"/>
                <w:b/>
                <w:sz w:val="24"/>
              </w:rPr>
            </w:pPr>
            <w:r>
              <w:rPr>
                <w:rFonts w:ascii="Times New Roman" w:eastAsia="Times New Roman" w:hAnsi="Times New Roman"/>
                <w:b/>
                <w:sz w:val="24"/>
              </w:rPr>
              <w:t>D-SUBMISSION OF BID</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7"/>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IB.15</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Deadline for Submission</w:t>
            </w:r>
            <w:r>
              <w:rPr>
                <w:rFonts w:ascii="Times New Roman" w:eastAsia="Times New Roman" w:hAnsi="Times New Roman"/>
                <w:i/>
                <w:sz w:val="24"/>
              </w:rPr>
              <w:t>,</w:t>
            </w:r>
            <w:r>
              <w:rPr>
                <w:rFonts w:ascii="Times New Roman" w:eastAsia="Times New Roman" w:hAnsi="Times New Roman"/>
                <w:sz w:val="24"/>
              </w:rPr>
              <w:t xml:space="preserve"> Modification &amp; Withdrawal of Bids.</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12</w:t>
            </w:r>
          </w:p>
        </w:tc>
      </w:tr>
      <w:tr w:rsidR="000561AE">
        <w:trPr>
          <w:trHeight w:val="557"/>
        </w:trPr>
        <w:tc>
          <w:tcPr>
            <w:tcW w:w="4260" w:type="dxa"/>
            <w:gridSpan w:val="2"/>
            <w:shd w:val="clear" w:color="auto" w:fill="auto"/>
            <w:vAlign w:val="bottom"/>
          </w:tcPr>
          <w:p w:rsidR="000561AE" w:rsidRDefault="000561AE">
            <w:pPr>
              <w:spacing w:line="0" w:lineRule="atLeast"/>
              <w:ind w:left="20"/>
              <w:rPr>
                <w:rFonts w:ascii="Times New Roman" w:eastAsia="Times New Roman" w:hAnsi="Times New Roman"/>
                <w:b/>
                <w:sz w:val="24"/>
              </w:rPr>
            </w:pPr>
            <w:r>
              <w:rPr>
                <w:rFonts w:ascii="Times New Roman" w:eastAsia="Times New Roman" w:hAnsi="Times New Roman"/>
                <w:b/>
                <w:sz w:val="24"/>
              </w:rPr>
              <w:t>E. BID OPENING AND EVALUATION</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7"/>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IB.16</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Bid Opening, Clarification and</w:t>
            </w:r>
          </w:p>
        </w:tc>
        <w:tc>
          <w:tcPr>
            <w:tcW w:w="348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Evaluation</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12</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IB.17</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Process to be Confidential</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15</w:t>
            </w:r>
          </w:p>
        </w:tc>
      </w:tr>
      <w:tr w:rsidR="000561AE">
        <w:trPr>
          <w:trHeight w:val="557"/>
        </w:trPr>
        <w:tc>
          <w:tcPr>
            <w:tcW w:w="4260" w:type="dxa"/>
            <w:gridSpan w:val="2"/>
            <w:shd w:val="clear" w:color="auto" w:fill="auto"/>
            <w:vAlign w:val="bottom"/>
          </w:tcPr>
          <w:p w:rsidR="000561AE" w:rsidRDefault="000561AE">
            <w:pPr>
              <w:spacing w:line="0" w:lineRule="atLeast"/>
              <w:ind w:left="20"/>
              <w:rPr>
                <w:rFonts w:ascii="Times New Roman" w:eastAsia="Times New Roman" w:hAnsi="Times New Roman"/>
                <w:b/>
                <w:sz w:val="24"/>
              </w:rPr>
            </w:pPr>
            <w:r>
              <w:rPr>
                <w:rFonts w:ascii="Times New Roman" w:eastAsia="Times New Roman" w:hAnsi="Times New Roman"/>
                <w:b/>
                <w:sz w:val="24"/>
              </w:rPr>
              <w:t>F. AWARD OF CONTRACT</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8"/>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IB.18</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Qualification</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15</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IB.19</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Award Criteria &amp; Procuring Entity’s Right</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15</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IB.20</w:t>
            </w:r>
          </w:p>
        </w:tc>
        <w:tc>
          <w:tcPr>
            <w:tcW w:w="6580" w:type="dxa"/>
            <w:gridSpan w:val="2"/>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Notification of Award &amp; Signing of Contract Agreement</w:t>
            </w: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16</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IB.21</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Performance Security</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16</w:t>
            </w:r>
          </w:p>
        </w:tc>
      </w:tr>
      <w:tr w:rsidR="000561AE">
        <w:trPr>
          <w:trHeight w:val="276"/>
        </w:trPr>
        <w:tc>
          <w:tcPr>
            <w:tcW w:w="11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IB.22</w:t>
            </w:r>
          </w:p>
        </w:tc>
        <w:tc>
          <w:tcPr>
            <w:tcW w:w="3100" w:type="dxa"/>
            <w:shd w:val="clear" w:color="auto" w:fill="auto"/>
            <w:vAlign w:val="bottom"/>
          </w:tcPr>
          <w:p w:rsidR="000561AE" w:rsidRDefault="000561AE">
            <w:pPr>
              <w:spacing w:line="0" w:lineRule="atLeast"/>
              <w:ind w:left="40"/>
              <w:rPr>
                <w:rFonts w:ascii="Times New Roman" w:eastAsia="Times New Roman" w:hAnsi="Times New Roman"/>
                <w:sz w:val="24"/>
              </w:rPr>
            </w:pPr>
            <w:r>
              <w:rPr>
                <w:rFonts w:ascii="Times New Roman" w:eastAsia="Times New Roman" w:hAnsi="Times New Roman"/>
                <w:sz w:val="24"/>
              </w:rPr>
              <w:t>Integrity Pact</w:t>
            </w:r>
          </w:p>
        </w:tc>
        <w:tc>
          <w:tcPr>
            <w:tcW w:w="3480" w:type="dxa"/>
            <w:shd w:val="clear" w:color="auto" w:fill="auto"/>
            <w:vAlign w:val="bottom"/>
          </w:tcPr>
          <w:p w:rsidR="000561AE" w:rsidRDefault="000561AE">
            <w:pPr>
              <w:spacing w:line="0" w:lineRule="atLeast"/>
              <w:rPr>
                <w:rFonts w:ascii="Times New Roman" w:eastAsia="Times New Roman" w:hAnsi="Times New Roman"/>
                <w:sz w:val="24"/>
              </w:rPr>
            </w:pPr>
          </w:p>
        </w:tc>
        <w:tc>
          <w:tcPr>
            <w:tcW w:w="13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16</w:t>
            </w:r>
          </w:p>
        </w:tc>
      </w:tr>
    </w:tbl>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56"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sz w:val="24"/>
        </w:rPr>
      </w:pPr>
      <w:r>
        <w:rPr>
          <w:rFonts w:ascii="Arial" w:eastAsia="Arial" w:hAnsi="Arial"/>
          <w:sz w:val="24"/>
        </w:rPr>
        <w:t>(</w:t>
      </w:r>
      <w:r>
        <w:rPr>
          <w:rFonts w:ascii="Times New Roman" w:eastAsia="Times New Roman" w:hAnsi="Times New Roman"/>
          <w:sz w:val="24"/>
        </w:rPr>
        <w:t>6)</w:t>
      </w:r>
    </w:p>
    <w:p w:rsidR="000561AE" w:rsidRDefault="000561AE">
      <w:pPr>
        <w:spacing w:line="0" w:lineRule="atLeast"/>
        <w:ind w:right="20"/>
        <w:jc w:val="center"/>
        <w:rPr>
          <w:rFonts w:ascii="Times New Roman" w:eastAsia="Times New Roman" w:hAnsi="Times New Roman"/>
          <w:sz w:val="24"/>
        </w:rPr>
        <w:sectPr w:rsidR="000561AE">
          <w:pgSz w:w="11900" w:h="16834"/>
          <w:pgMar w:top="1440" w:right="1409" w:bottom="159" w:left="1420" w:header="0" w:footer="0" w:gutter="0"/>
          <w:cols w:space="0" w:equalWidth="0">
            <w:col w:w="9080"/>
          </w:cols>
          <w:docGrid w:linePitch="360"/>
        </w:sectPr>
      </w:pPr>
    </w:p>
    <w:p w:rsidR="000561AE" w:rsidRDefault="000561AE">
      <w:pPr>
        <w:spacing w:line="0" w:lineRule="atLeast"/>
        <w:jc w:val="center"/>
        <w:rPr>
          <w:rFonts w:ascii="Times New Roman" w:eastAsia="Times New Roman" w:hAnsi="Times New Roman"/>
          <w:b/>
          <w:sz w:val="24"/>
        </w:rPr>
      </w:pPr>
      <w:bookmarkStart w:id="13" w:name="page15"/>
      <w:bookmarkEnd w:id="13"/>
      <w:r>
        <w:rPr>
          <w:rFonts w:ascii="Times New Roman" w:eastAsia="Times New Roman" w:hAnsi="Times New Roman"/>
          <w:b/>
          <w:sz w:val="24"/>
        </w:rPr>
        <w:lastRenderedPageBreak/>
        <w:t>INSTRUCTIONS TO BIDDERS</w:t>
      </w:r>
    </w:p>
    <w:p w:rsidR="000561AE" w:rsidRDefault="000561AE">
      <w:pPr>
        <w:spacing w:line="334" w:lineRule="exact"/>
        <w:rPr>
          <w:rFonts w:ascii="Times New Roman" w:eastAsia="Times New Roman" w:hAnsi="Times New Roman"/>
        </w:rPr>
      </w:pPr>
    </w:p>
    <w:p w:rsidR="000561AE" w:rsidRDefault="000561AE">
      <w:pPr>
        <w:tabs>
          <w:tab w:val="left" w:pos="880"/>
        </w:tabs>
        <w:spacing w:line="250" w:lineRule="auto"/>
        <w:ind w:left="900" w:hanging="899"/>
        <w:rPr>
          <w:rFonts w:ascii="Times New Roman" w:eastAsia="Times New Roman" w:hAnsi="Times New Roman"/>
          <w:sz w:val="24"/>
        </w:rPr>
      </w:pPr>
      <w:r>
        <w:rPr>
          <w:rFonts w:ascii="Times New Roman" w:eastAsia="Times New Roman" w:hAnsi="Times New Roman"/>
          <w:sz w:val="24"/>
        </w:rPr>
        <w:t>(Note:</w:t>
      </w:r>
      <w:r>
        <w:rPr>
          <w:rFonts w:ascii="Times New Roman" w:eastAsia="Times New Roman" w:hAnsi="Times New Roman"/>
          <w:sz w:val="24"/>
        </w:rPr>
        <w:tab/>
        <w:t>These Instructions to Bidders (IB) alongwith Bidding Data will not be part of Contract and will cease to have effect once the Contract is signed).</w:t>
      </w:r>
    </w:p>
    <w:p w:rsidR="000561AE" w:rsidRDefault="000561AE">
      <w:pPr>
        <w:spacing w:line="318" w:lineRule="exact"/>
        <w:rPr>
          <w:rFonts w:ascii="Times New Roman" w:eastAsia="Times New Roman" w:hAnsi="Times New Roman"/>
        </w:rPr>
      </w:pPr>
    </w:p>
    <w:tbl>
      <w:tblPr>
        <w:tblW w:w="0" w:type="auto"/>
        <w:tblLayout w:type="fixed"/>
        <w:tblCellMar>
          <w:left w:w="0" w:type="dxa"/>
          <w:right w:w="0" w:type="dxa"/>
        </w:tblCellMar>
        <w:tblLook w:val="0000"/>
      </w:tblPr>
      <w:tblGrid>
        <w:gridCol w:w="580"/>
        <w:gridCol w:w="600"/>
        <w:gridCol w:w="820"/>
        <w:gridCol w:w="1260"/>
        <w:gridCol w:w="1100"/>
        <w:gridCol w:w="5000"/>
      </w:tblGrid>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3"/>
              </w:rPr>
            </w:pPr>
          </w:p>
        </w:tc>
        <w:tc>
          <w:tcPr>
            <w:tcW w:w="600" w:type="dxa"/>
            <w:shd w:val="clear" w:color="auto" w:fill="auto"/>
            <w:vAlign w:val="bottom"/>
          </w:tcPr>
          <w:p w:rsidR="000561AE" w:rsidRDefault="000561AE">
            <w:pPr>
              <w:spacing w:line="0" w:lineRule="atLeast"/>
              <w:rPr>
                <w:rFonts w:ascii="Times New Roman" w:eastAsia="Times New Roman" w:hAnsi="Times New Roman"/>
                <w:sz w:val="23"/>
              </w:rPr>
            </w:pPr>
          </w:p>
        </w:tc>
        <w:tc>
          <w:tcPr>
            <w:tcW w:w="820" w:type="dxa"/>
            <w:shd w:val="clear" w:color="auto" w:fill="auto"/>
            <w:vAlign w:val="bottom"/>
          </w:tcPr>
          <w:p w:rsidR="000561AE" w:rsidRDefault="000561AE">
            <w:pPr>
              <w:spacing w:line="0" w:lineRule="atLeast"/>
              <w:rPr>
                <w:rFonts w:ascii="Times New Roman" w:eastAsia="Times New Roman" w:hAnsi="Times New Roman"/>
                <w:sz w:val="23"/>
              </w:rPr>
            </w:pPr>
          </w:p>
        </w:tc>
        <w:tc>
          <w:tcPr>
            <w:tcW w:w="1260" w:type="dxa"/>
            <w:shd w:val="clear" w:color="auto" w:fill="auto"/>
            <w:vAlign w:val="bottom"/>
          </w:tcPr>
          <w:p w:rsidR="000561AE" w:rsidRDefault="000561AE">
            <w:pPr>
              <w:spacing w:line="0" w:lineRule="atLeast"/>
              <w:rPr>
                <w:rFonts w:ascii="Times New Roman" w:eastAsia="Times New Roman" w:hAnsi="Times New Roman"/>
                <w:sz w:val="23"/>
              </w:rPr>
            </w:pPr>
          </w:p>
        </w:tc>
        <w:tc>
          <w:tcPr>
            <w:tcW w:w="1100" w:type="dxa"/>
            <w:shd w:val="clear" w:color="auto" w:fill="auto"/>
            <w:vAlign w:val="bottom"/>
          </w:tcPr>
          <w:p w:rsidR="000561AE" w:rsidRDefault="000561AE">
            <w:pPr>
              <w:spacing w:line="0" w:lineRule="atLeast"/>
              <w:ind w:left="460"/>
              <w:rPr>
                <w:rFonts w:ascii="Times New Roman" w:eastAsia="Times New Roman" w:hAnsi="Times New Roman"/>
                <w:b/>
                <w:sz w:val="24"/>
              </w:rPr>
            </w:pPr>
            <w:r>
              <w:rPr>
                <w:rFonts w:ascii="Times New Roman" w:eastAsia="Times New Roman" w:hAnsi="Times New Roman"/>
                <w:b/>
                <w:sz w:val="24"/>
              </w:rPr>
              <w:t>A.</w:t>
            </w:r>
          </w:p>
        </w:tc>
        <w:tc>
          <w:tcPr>
            <w:tcW w:w="5000" w:type="dxa"/>
            <w:shd w:val="clear" w:color="auto" w:fill="auto"/>
            <w:vAlign w:val="bottom"/>
          </w:tcPr>
          <w:p w:rsidR="000561AE" w:rsidRDefault="000561AE">
            <w:pPr>
              <w:spacing w:line="0" w:lineRule="atLeast"/>
              <w:ind w:left="80"/>
              <w:rPr>
                <w:rFonts w:ascii="Times New Roman" w:eastAsia="Times New Roman" w:hAnsi="Times New Roman"/>
                <w:b/>
                <w:sz w:val="24"/>
              </w:rPr>
            </w:pPr>
            <w:r>
              <w:rPr>
                <w:rFonts w:ascii="Times New Roman" w:eastAsia="Times New Roman" w:hAnsi="Times New Roman"/>
                <w:b/>
                <w:sz w:val="24"/>
              </w:rPr>
              <w:t>GENERAL</w:t>
            </w:r>
          </w:p>
        </w:tc>
      </w:tr>
      <w:tr w:rsidR="000561AE">
        <w:trPr>
          <w:trHeight w:val="600"/>
        </w:trPr>
        <w:tc>
          <w:tcPr>
            <w:tcW w:w="580" w:type="dxa"/>
            <w:shd w:val="clear" w:color="auto" w:fill="auto"/>
            <w:vAlign w:val="bottom"/>
          </w:tcPr>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IB.1</w:t>
            </w:r>
          </w:p>
        </w:tc>
        <w:tc>
          <w:tcPr>
            <w:tcW w:w="3780" w:type="dxa"/>
            <w:gridSpan w:val="4"/>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Scope of Bid &amp; Source of Funds</w:t>
            </w: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600"/>
        </w:trPr>
        <w:tc>
          <w:tcPr>
            <w:tcW w:w="580" w:type="dxa"/>
            <w:shd w:val="clear" w:color="auto" w:fill="auto"/>
            <w:vAlign w:val="bottom"/>
          </w:tcPr>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1.1</w:t>
            </w:r>
          </w:p>
        </w:tc>
        <w:tc>
          <w:tcPr>
            <w:tcW w:w="2680" w:type="dxa"/>
            <w:gridSpan w:val="3"/>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Scope of Bid</w:t>
            </w:r>
          </w:p>
        </w:tc>
        <w:tc>
          <w:tcPr>
            <w:tcW w:w="1100" w:type="dxa"/>
            <w:shd w:val="clear" w:color="auto" w:fill="auto"/>
            <w:vAlign w:val="bottom"/>
          </w:tcPr>
          <w:p w:rsidR="000561AE" w:rsidRDefault="000561AE">
            <w:pPr>
              <w:spacing w:line="0" w:lineRule="atLeast"/>
              <w:rPr>
                <w:rFonts w:ascii="Times New Roman" w:eastAsia="Times New Roman" w:hAnsi="Times New Roman"/>
                <w:sz w:val="24"/>
              </w:rPr>
            </w:pP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9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The Procuring Entity as defined in the Bidding Data (hereinafter called “the Procuring</w:t>
            </w:r>
          </w:p>
        </w:tc>
      </w:tr>
      <w:tr w:rsidR="000561AE">
        <w:trPr>
          <w:trHeight w:val="301"/>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Entity”)  wishes  to  receive  Bids  for  the  Works  summarized  in  the  Bidding  Data</w:t>
            </w:r>
          </w:p>
        </w:tc>
      </w:tr>
      <w:tr w:rsidR="000561AE">
        <w:trPr>
          <w:trHeight w:val="300"/>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(hereinafter referred to as “the Works”).</w:t>
            </w:r>
          </w:p>
        </w:tc>
      </w:tr>
      <w:tr w:rsidR="000561AE">
        <w:trPr>
          <w:trHeight w:val="550"/>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Bidders must quote for the complete scope of work. Any Bid covering partial scope of</w:t>
            </w:r>
          </w:p>
        </w:tc>
      </w:tr>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work will be rejected as non-responsive.</w:t>
            </w:r>
          </w:p>
        </w:tc>
      </w:tr>
      <w:tr w:rsidR="000561AE">
        <w:trPr>
          <w:trHeight w:val="583"/>
        </w:trPr>
        <w:tc>
          <w:tcPr>
            <w:tcW w:w="580" w:type="dxa"/>
            <w:shd w:val="clear" w:color="auto" w:fill="auto"/>
            <w:vAlign w:val="bottom"/>
          </w:tcPr>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1.2</w:t>
            </w:r>
          </w:p>
        </w:tc>
        <w:tc>
          <w:tcPr>
            <w:tcW w:w="2680" w:type="dxa"/>
            <w:gridSpan w:val="3"/>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Source of Funds</w:t>
            </w:r>
          </w:p>
        </w:tc>
        <w:tc>
          <w:tcPr>
            <w:tcW w:w="1100" w:type="dxa"/>
            <w:shd w:val="clear" w:color="auto" w:fill="auto"/>
            <w:vAlign w:val="bottom"/>
          </w:tcPr>
          <w:p w:rsidR="000561AE" w:rsidRDefault="000561AE">
            <w:pPr>
              <w:spacing w:line="0" w:lineRule="atLeast"/>
              <w:rPr>
                <w:rFonts w:ascii="Times New Roman" w:eastAsia="Times New Roman" w:hAnsi="Times New Roman"/>
                <w:sz w:val="24"/>
              </w:rPr>
            </w:pP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9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The Procuring Entity has arranged funds from its own sources. [or any other source</w:t>
            </w:r>
          </w:p>
        </w:tc>
      </w:tr>
      <w:tr w:rsidR="000561AE">
        <w:trPr>
          <w:trHeight w:val="300"/>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3780" w:type="dxa"/>
            <w:gridSpan w:val="4"/>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which may be indicated accordingly]</w:t>
            </w: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78"/>
        </w:trPr>
        <w:tc>
          <w:tcPr>
            <w:tcW w:w="580" w:type="dxa"/>
            <w:shd w:val="clear" w:color="auto" w:fill="auto"/>
            <w:vAlign w:val="bottom"/>
          </w:tcPr>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IB.2</w:t>
            </w:r>
          </w:p>
        </w:tc>
        <w:tc>
          <w:tcPr>
            <w:tcW w:w="2680" w:type="dxa"/>
            <w:gridSpan w:val="3"/>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Eligible Bidders</w:t>
            </w:r>
          </w:p>
        </w:tc>
        <w:tc>
          <w:tcPr>
            <w:tcW w:w="1100" w:type="dxa"/>
            <w:shd w:val="clear" w:color="auto" w:fill="auto"/>
            <w:vAlign w:val="bottom"/>
          </w:tcPr>
          <w:p w:rsidR="000561AE" w:rsidRDefault="000561AE">
            <w:pPr>
              <w:spacing w:line="0" w:lineRule="atLeast"/>
              <w:rPr>
                <w:rFonts w:ascii="Times New Roman" w:eastAsia="Times New Roman" w:hAnsi="Times New Roman"/>
                <w:sz w:val="24"/>
              </w:rPr>
            </w:pP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8"/>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2.1</w:t>
            </w: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Bidding is open to all firms and persons meeting the following requirements:</w:t>
            </w:r>
          </w:p>
        </w:tc>
      </w:tr>
      <w:tr w:rsidR="000561AE">
        <w:trPr>
          <w:trHeight w:val="552"/>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600" w:type="dxa"/>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a)</w:t>
            </w:r>
          </w:p>
        </w:tc>
        <w:tc>
          <w:tcPr>
            <w:tcW w:w="8180" w:type="dxa"/>
            <w:gridSpan w:val="4"/>
            <w:shd w:val="clear" w:color="auto" w:fill="auto"/>
            <w:vAlign w:val="bottom"/>
          </w:tcPr>
          <w:p w:rsidR="000561AE" w:rsidRDefault="000561AE">
            <w:pPr>
              <w:spacing w:line="0" w:lineRule="atLeast"/>
              <w:ind w:left="260"/>
              <w:rPr>
                <w:rFonts w:ascii="Times New Roman" w:eastAsia="Times New Roman" w:hAnsi="Times New Roman"/>
                <w:sz w:val="24"/>
              </w:rPr>
            </w:pPr>
            <w:r>
              <w:rPr>
                <w:rFonts w:ascii="Times New Roman" w:eastAsia="Times New Roman" w:hAnsi="Times New Roman"/>
                <w:sz w:val="24"/>
              </w:rPr>
              <w:t>duly licensed  by the  Pakistan  Engineering  Council  (PEC)  in  the  appropriate</w:t>
            </w:r>
          </w:p>
        </w:tc>
      </w:tr>
      <w:tr w:rsidR="000561AE">
        <w:trPr>
          <w:trHeight w:val="281"/>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600" w:type="dxa"/>
            <w:shd w:val="clear" w:color="auto" w:fill="auto"/>
            <w:vAlign w:val="bottom"/>
          </w:tcPr>
          <w:p w:rsidR="000561AE" w:rsidRDefault="000561AE">
            <w:pPr>
              <w:spacing w:line="0" w:lineRule="atLeast"/>
              <w:rPr>
                <w:rFonts w:ascii="Times New Roman" w:eastAsia="Times New Roman" w:hAnsi="Times New Roman"/>
                <w:sz w:val="24"/>
              </w:rPr>
            </w:pPr>
          </w:p>
        </w:tc>
        <w:tc>
          <w:tcPr>
            <w:tcW w:w="8180" w:type="dxa"/>
            <w:gridSpan w:val="4"/>
            <w:shd w:val="clear" w:color="auto" w:fill="auto"/>
            <w:vAlign w:val="bottom"/>
          </w:tcPr>
          <w:p w:rsidR="000561AE" w:rsidRDefault="000561AE">
            <w:pPr>
              <w:spacing w:line="0" w:lineRule="atLeast"/>
              <w:ind w:left="260"/>
              <w:rPr>
                <w:rFonts w:ascii="Times New Roman" w:eastAsia="Times New Roman" w:hAnsi="Times New Roman"/>
                <w:sz w:val="24"/>
              </w:rPr>
            </w:pPr>
            <w:r>
              <w:rPr>
                <w:rFonts w:ascii="Times New Roman" w:eastAsia="Times New Roman" w:hAnsi="Times New Roman"/>
                <w:sz w:val="24"/>
              </w:rPr>
              <w:t>category for value of Works (if applicable)</w:t>
            </w:r>
          </w:p>
        </w:tc>
      </w:tr>
      <w:tr w:rsidR="000561AE">
        <w:trPr>
          <w:trHeight w:val="281"/>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600" w:type="dxa"/>
            <w:shd w:val="clear" w:color="auto" w:fill="auto"/>
            <w:vAlign w:val="bottom"/>
          </w:tcPr>
          <w:p w:rsidR="000561AE" w:rsidRDefault="000561AE">
            <w:pPr>
              <w:spacing w:line="271" w:lineRule="exact"/>
              <w:ind w:left="140"/>
              <w:rPr>
                <w:rFonts w:ascii="Times New Roman" w:eastAsia="Times New Roman" w:hAnsi="Times New Roman"/>
                <w:sz w:val="24"/>
              </w:rPr>
            </w:pPr>
            <w:r>
              <w:rPr>
                <w:rFonts w:ascii="Times New Roman" w:eastAsia="Times New Roman" w:hAnsi="Times New Roman"/>
                <w:sz w:val="24"/>
              </w:rPr>
              <w:t>b)</w:t>
            </w:r>
          </w:p>
        </w:tc>
        <w:tc>
          <w:tcPr>
            <w:tcW w:w="820" w:type="dxa"/>
            <w:shd w:val="clear" w:color="auto" w:fill="auto"/>
            <w:vAlign w:val="bottom"/>
          </w:tcPr>
          <w:p w:rsidR="000561AE" w:rsidRDefault="000561AE">
            <w:pPr>
              <w:spacing w:line="271" w:lineRule="exact"/>
              <w:ind w:left="260"/>
              <w:rPr>
                <w:rFonts w:ascii="Times New Roman" w:eastAsia="Times New Roman" w:hAnsi="Times New Roman"/>
                <w:sz w:val="24"/>
              </w:rPr>
            </w:pPr>
            <w:r>
              <w:rPr>
                <w:rFonts w:ascii="Times New Roman" w:eastAsia="Times New Roman" w:hAnsi="Times New Roman"/>
                <w:sz w:val="24"/>
              </w:rPr>
              <w:t>duly</w:t>
            </w:r>
          </w:p>
        </w:tc>
        <w:tc>
          <w:tcPr>
            <w:tcW w:w="1260" w:type="dxa"/>
            <w:shd w:val="clear" w:color="auto" w:fill="FFFF00"/>
            <w:vAlign w:val="bottom"/>
          </w:tcPr>
          <w:p w:rsidR="000561AE" w:rsidRDefault="000561AE">
            <w:pPr>
              <w:spacing w:line="271" w:lineRule="exact"/>
              <w:rPr>
                <w:rFonts w:ascii="Times New Roman" w:eastAsia="Times New Roman" w:hAnsi="Times New Roman"/>
                <w:w w:val="99"/>
                <w:sz w:val="24"/>
                <w:highlight w:val="yellow"/>
              </w:rPr>
            </w:pPr>
            <w:r>
              <w:rPr>
                <w:rFonts w:ascii="Times New Roman" w:eastAsia="Times New Roman" w:hAnsi="Times New Roman"/>
                <w:w w:val="99"/>
                <w:sz w:val="24"/>
                <w:highlight w:val="yellow"/>
              </w:rPr>
              <w:t>pre-qualified</w:t>
            </w:r>
          </w:p>
        </w:tc>
        <w:tc>
          <w:tcPr>
            <w:tcW w:w="6100" w:type="dxa"/>
            <w:gridSpan w:val="2"/>
            <w:shd w:val="clear" w:color="auto" w:fill="auto"/>
            <w:vAlign w:val="bottom"/>
          </w:tcPr>
          <w:p w:rsidR="000561AE" w:rsidRDefault="000561AE">
            <w:pPr>
              <w:spacing w:line="271" w:lineRule="exact"/>
              <w:ind w:left="140"/>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color w:val="FF0000"/>
                <w:sz w:val="24"/>
              </w:rPr>
              <w:t>Post-qualification  rule  17(1))</w:t>
            </w:r>
            <w:r>
              <w:rPr>
                <w:rFonts w:ascii="Times New Roman" w:eastAsia="Times New Roman" w:hAnsi="Times New Roman"/>
                <w:sz w:val="24"/>
              </w:rPr>
              <w:t>/enlisted  with  the  Procuring</w:t>
            </w:r>
          </w:p>
        </w:tc>
      </w:tr>
      <w:tr w:rsidR="000561AE">
        <w:trPr>
          <w:trHeight w:val="266"/>
        </w:trPr>
        <w:tc>
          <w:tcPr>
            <w:tcW w:w="580" w:type="dxa"/>
            <w:shd w:val="clear" w:color="auto" w:fill="auto"/>
            <w:vAlign w:val="bottom"/>
          </w:tcPr>
          <w:p w:rsidR="000561AE" w:rsidRDefault="000561AE">
            <w:pPr>
              <w:spacing w:line="0" w:lineRule="atLeast"/>
              <w:rPr>
                <w:rFonts w:ascii="Times New Roman" w:eastAsia="Times New Roman" w:hAnsi="Times New Roman"/>
                <w:sz w:val="23"/>
              </w:rPr>
            </w:pPr>
          </w:p>
        </w:tc>
        <w:tc>
          <w:tcPr>
            <w:tcW w:w="600" w:type="dxa"/>
            <w:shd w:val="clear" w:color="auto" w:fill="auto"/>
            <w:vAlign w:val="bottom"/>
          </w:tcPr>
          <w:p w:rsidR="000561AE" w:rsidRDefault="000561AE">
            <w:pPr>
              <w:spacing w:line="0" w:lineRule="atLeast"/>
              <w:rPr>
                <w:rFonts w:ascii="Times New Roman" w:eastAsia="Times New Roman" w:hAnsi="Times New Roman"/>
                <w:sz w:val="23"/>
              </w:rPr>
            </w:pPr>
          </w:p>
        </w:tc>
        <w:tc>
          <w:tcPr>
            <w:tcW w:w="2080" w:type="dxa"/>
            <w:gridSpan w:val="2"/>
            <w:shd w:val="clear" w:color="auto" w:fill="auto"/>
            <w:vAlign w:val="bottom"/>
          </w:tcPr>
          <w:p w:rsidR="000561AE" w:rsidRDefault="000561AE">
            <w:pPr>
              <w:spacing w:line="266" w:lineRule="exact"/>
              <w:ind w:left="260"/>
              <w:rPr>
                <w:rFonts w:ascii="Times New Roman" w:eastAsia="Times New Roman" w:hAnsi="Times New Roman"/>
                <w:sz w:val="24"/>
              </w:rPr>
            </w:pPr>
            <w:r>
              <w:rPr>
                <w:rFonts w:ascii="Times New Roman" w:eastAsia="Times New Roman" w:hAnsi="Times New Roman"/>
                <w:sz w:val="24"/>
              </w:rPr>
              <w:t>Entity.</w:t>
            </w:r>
          </w:p>
        </w:tc>
        <w:tc>
          <w:tcPr>
            <w:tcW w:w="1100" w:type="dxa"/>
            <w:shd w:val="clear" w:color="auto" w:fill="auto"/>
            <w:vAlign w:val="bottom"/>
          </w:tcPr>
          <w:p w:rsidR="000561AE" w:rsidRDefault="000561AE">
            <w:pPr>
              <w:spacing w:line="0" w:lineRule="atLeast"/>
              <w:rPr>
                <w:rFonts w:ascii="Times New Roman" w:eastAsia="Times New Roman" w:hAnsi="Times New Roman"/>
                <w:sz w:val="23"/>
              </w:rPr>
            </w:pPr>
          </w:p>
        </w:tc>
        <w:tc>
          <w:tcPr>
            <w:tcW w:w="5000" w:type="dxa"/>
            <w:shd w:val="clear" w:color="auto" w:fill="auto"/>
            <w:vAlign w:val="bottom"/>
          </w:tcPr>
          <w:p w:rsidR="000561AE" w:rsidRDefault="000561AE">
            <w:pPr>
              <w:spacing w:line="0" w:lineRule="atLeast"/>
              <w:rPr>
                <w:rFonts w:ascii="Times New Roman" w:eastAsia="Times New Roman" w:hAnsi="Times New Roman"/>
                <w:sz w:val="23"/>
              </w:rPr>
            </w:pPr>
          </w:p>
        </w:tc>
      </w:tr>
      <w:tr w:rsidR="000561AE">
        <w:trPr>
          <w:trHeight w:val="557"/>
        </w:trPr>
        <w:tc>
          <w:tcPr>
            <w:tcW w:w="580" w:type="dxa"/>
            <w:shd w:val="clear" w:color="auto" w:fill="auto"/>
            <w:vAlign w:val="bottom"/>
          </w:tcPr>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IB.3</w:t>
            </w:r>
          </w:p>
        </w:tc>
        <w:tc>
          <w:tcPr>
            <w:tcW w:w="2680" w:type="dxa"/>
            <w:gridSpan w:val="3"/>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Cost of Bidding-</w:t>
            </w:r>
          </w:p>
        </w:tc>
        <w:tc>
          <w:tcPr>
            <w:tcW w:w="1100" w:type="dxa"/>
            <w:shd w:val="clear" w:color="auto" w:fill="auto"/>
            <w:vAlign w:val="bottom"/>
          </w:tcPr>
          <w:p w:rsidR="000561AE" w:rsidRDefault="000561AE">
            <w:pPr>
              <w:spacing w:line="0" w:lineRule="atLeast"/>
              <w:rPr>
                <w:rFonts w:ascii="Times New Roman" w:eastAsia="Times New Roman" w:hAnsi="Times New Roman"/>
                <w:sz w:val="24"/>
              </w:rPr>
            </w:pP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47"/>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3.1</w:t>
            </w: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The bidder shall bear all costs including bid solicitation documents fee (nominal so as to</w:t>
            </w:r>
          </w:p>
        </w:tc>
      </w:tr>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cover  printing/reproduction  and  mailing  costs)  and  other  costs  associated  with  the</w:t>
            </w:r>
          </w:p>
        </w:tc>
      </w:tr>
      <w:tr w:rsidR="000561AE">
        <w:trPr>
          <w:trHeight w:val="277"/>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preparation  and  submission  of  its  bid  and  the  Procuring  Entity  will  in  no  case  be</w:t>
            </w:r>
          </w:p>
        </w:tc>
      </w:tr>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780" w:type="dxa"/>
            <w:gridSpan w:val="5"/>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responsible or liable for those costs, regardless of the conduct or outcome of the bidding</w:t>
            </w:r>
          </w:p>
        </w:tc>
      </w:tr>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2680" w:type="dxa"/>
            <w:gridSpan w:val="3"/>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process.</w:t>
            </w:r>
          </w:p>
        </w:tc>
        <w:tc>
          <w:tcPr>
            <w:tcW w:w="1100" w:type="dxa"/>
            <w:shd w:val="clear" w:color="auto" w:fill="auto"/>
            <w:vAlign w:val="bottom"/>
          </w:tcPr>
          <w:p w:rsidR="000561AE" w:rsidRDefault="000561AE">
            <w:pPr>
              <w:spacing w:line="0" w:lineRule="atLeast"/>
              <w:rPr>
                <w:rFonts w:ascii="Times New Roman" w:eastAsia="Times New Roman" w:hAnsi="Times New Roman"/>
                <w:sz w:val="24"/>
              </w:rPr>
            </w:pPr>
          </w:p>
        </w:tc>
        <w:tc>
          <w:tcPr>
            <w:tcW w:w="50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57"/>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600" w:type="dxa"/>
            <w:shd w:val="clear" w:color="auto" w:fill="auto"/>
            <w:vAlign w:val="bottom"/>
          </w:tcPr>
          <w:p w:rsidR="000561AE" w:rsidRDefault="000561AE">
            <w:pPr>
              <w:spacing w:line="0" w:lineRule="atLeast"/>
              <w:rPr>
                <w:rFonts w:ascii="Times New Roman" w:eastAsia="Times New Roman" w:hAnsi="Times New Roman"/>
                <w:sz w:val="24"/>
              </w:rPr>
            </w:pPr>
          </w:p>
        </w:tc>
        <w:tc>
          <w:tcPr>
            <w:tcW w:w="820" w:type="dxa"/>
            <w:shd w:val="clear" w:color="auto" w:fill="auto"/>
            <w:vAlign w:val="bottom"/>
          </w:tcPr>
          <w:p w:rsidR="000561AE" w:rsidRDefault="000561AE">
            <w:pPr>
              <w:spacing w:line="0" w:lineRule="atLeast"/>
              <w:rPr>
                <w:rFonts w:ascii="Times New Roman" w:eastAsia="Times New Roman" w:hAnsi="Times New Roman"/>
                <w:sz w:val="24"/>
              </w:rPr>
            </w:pPr>
          </w:p>
        </w:tc>
        <w:tc>
          <w:tcPr>
            <w:tcW w:w="1260" w:type="dxa"/>
            <w:shd w:val="clear" w:color="auto" w:fill="auto"/>
            <w:vAlign w:val="bottom"/>
          </w:tcPr>
          <w:p w:rsidR="000561AE" w:rsidRDefault="000561AE">
            <w:pPr>
              <w:spacing w:line="0" w:lineRule="atLeast"/>
              <w:ind w:left="980"/>
              <w:rPr>
                <w:rFonts w:ascii="Times New Roman" w:eastAsia="Times New Roman" w:hAnsi="Times New Roman"/>
                <w:b/>
                <w:sz w:val="24"/>
              </w:rPr>
            </w:pPr>
            <w:r>
              <w:rPr>
                <w:rFonts w:ascii="Times New Roman" w:eastAsia="Times New Roman" w:hAnsi="Times New Roman"/>
                <w:b/>
                <w:sz w:val="24"/>
              </w:rPr>
              <w:t>B.</w:t>
            </w:r>
          </w:p>
        </w:tc>
        <w:tc>
          <w:tcPr>
            <w:tcW w:w="6100" w:type="dxa"/>
            <w:gridSpan w:val="2"/>
            <w:shd w:val="clear" w:color="auto" w:fill="auto"/>
            <w:vAlign w:val="bottom"/>
          </w:tcPr>
          <w:p w:rsidR="000561AE" w:rsidRDefault="000561AE">
            <w:pPr>
              <w:spacing w:line="0" w:lineRule="atLeast"/>
              <w:ind w:left="440"/>
              <w:rPr>
                <w:rFonts w:ascii="Times New Roman" w:eastAsia="Times New Roman" w:hAnsi="Times New Roman"/>
                <w:b/>
                <w:sz w:val="24"/>
              </w:rPr>
            </w:pPr>
            <w:r>
              <w:rPr>
                <w:rFonts w:ascii="Times New Roman" w:eastAsia="Times New Roman" w:hAnsi="Times New Roman"/>
                <w:b/>
                <w:sz w:val="24"/>
              </w:rPr>
              <w:t>BIDDING DOCUMENTS</w:t>
            </w:r>
          </w:p>
        </w:tc>
      </w:tr>
    </w:tbl>
    <w:p w:rsidR="000561AE" w:rsidRDefault="000561AE">
      <w:pPr>
        <w:spacing w:line="27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IB.4</w:t>
      </w:r>
      <w:r>
        <w:rPr>
          <w:rFonts w:ascii="Times New Roman" w:eastAsia="Times New Roman" w:hAnsi="Times New Roman"/>
          <w:b/>
          <w:sz w:val="24"/>
        </w:rPr>
        <w:tab/>
        <w:t>Contents of Bidding Documents</w:t>
      </w:r>
    </w:p>
    <w:p w:rsidR="000561AE" w:rsidRDefault="000561AE">
      <w:pPr>
        <w:spacing w:line="271"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4.1</w:t>
      </w:r>
      <w:r>
        <w:rPr>
          <w:rFonts w:ascii="Times New Roman" w:eastAsia="Times New Roman" w:hAnsi="Times New Roman"/>
        </w:rPr>
        <w:tab/>
      </w:r>
      <w:r>
        <w:rPr>
          <w:rFonts w:ascii="Times New Roman" w:eastAsia="Times New Roman" w:hAnsi="Times New Roman"/>
          <w:sz w:val="24"/>
        </w:rPr>
        <w:t>In addition to Invitation for Bids, the Bidding Documents are those stated below, and</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20" w:lineRule="exact"/>
        <w:rPr>
          <w:rFonts w:ascii="Times New Roman" w:eastAsia="Times New Roman" w:hAnsi="Times New Roman"/>
        </w:rPr>
      </w:pPr>
    </w:p>
    <w:p w:rsidR="000561AE" w:rsidRDefault="000561AE">
      <w:pPr>
        <w:spacing w:line="0" w:lineRule="atLeast"/>
        <w:ind w:right="360"/>
        <w:jc w:val="center"/>
        <w:rPr>
          <w:rFonts w:ascii="Times New Roman" w:eastAsia="Times New Roman" w:hAnsi="Times New Roman"/>
          <w:sz w:val="24"/>
        </w:rPr>
      </w:pPr>
      <w:r>
        <w:rPr>
          <w:rFonts w:ascii="Times New Roman" w:eastAsia="Times New Roman" w:hAnsi="Times New Roman"/>
          <w:sz w:val="24"/>
        </w:rPr>
        <w:t>(7)</w:t>
      </w:r>
    </w:p>
    <w:p w:rsidR="000561AE" w:rsidRDefault="000561AE">
      <w:pPr>
        <w:spacing w:line="0" w:lineRule="atLeast"/>
        <w:ind w:right="360"/>
        <w:jc w:val="center"/>
        <w:rPr>
          <w:rFonts w:ascii="Times New Roman" w:eastAsia="Times New Roman" w:hAnsi="Times New Roman"/>
          <w:sz w:val="24"/>
        </w:rPr>
        <w:sectPr w:rsidR="000561AE">
          <w:pgSz w:w="12240" w:h="15840"/>
          <w:pgMar w:top="1435"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14" w:name="page16"/>
      <w:bookmarkEnd w:id="14"/>
    </w:p>
    <w:p w:rsidR="000561AE" w:rsidRDefault="000561AE">
      <w:pPr>
        <w:spacing w:line="234" w:lineRule="auto"/>
        <w:ind w:left="720"/>
        <w:rPr>
          <w:rFonts w:ascii="Times New Roman" w:eastAsia="Times New Roman" w:hAnsi="Times New Roman"/>
          <w:sz w:val="24"/>
        </w:rPr>
      </w:pPr>
      <w:r>
        <w:rPr>
          <w:rFonts w:ascii="Times New Roman" w:eastAsia="Times New Roman" w:hAnsi="Times New Roman"/>
          <w:sz w:val="24"/>
        </w:rPr>
        <w:t>should be read in conjunction with any Addendum issued in accordance with Sub-Clause IB.6.1.</w:t>
      </w:r>
    </w:p>
    <w:p w:rsidR="000561AE" w:rsidRDefault="000561AE">
      <w:pPr>
        <w:spacing w:line="278" w:lineRule="exact"/>
        <w:rPr>
          <w:rFonts w:ascii="Times New Roman" w:eastAsia="Times New Roman" w:hAnsi="Times New Roman"/>
        </w:rPr>
      </w:pPr>
    </w:p>
    <w:p w:rsidR="000561AE" w:rsidRDefault="000561AE" w:rsidP="000561AE">
      <w:pPr>
        <w:numPr>
          <w:ilvl w:val="0"/>
          <w:numId w:val="18"/>
        </w:numPr>
        <w:tabs>
          <w:tab w:val="left" w:pos="1080"/>
        </w:tabs>
        <w:spacing w:line="0" w:lineRule="atLeast"/>
        <w:ind w:left="1080" w:hanging="360"/>
        <w:rPr>
          <w:rFonts w:ascii="Times New Roman" w:eastAsia="Times New Roman" w:hAnsi="Times New Roman"/>
          <w:sz w:val="24"/>
        </w:rPr>
      </w:pPr>
      <w:r>
        <w:rPr>
          <w:rFonts w:ascii="Times New Roman" w:eastAsia="Times New Roman" w:hAnsi="Times New Roman"/>
          <w:sz w:val="24"/>
        </w:rPr>
        <w:t>Instructions to Bidders &amp; Bidding Data</w:t>
      </w:r>
    </w:p>
    <w:p w:rsidR="000561AE" w:rsidRDefault="000561AE">
      <w:pPr>
        <w:spacing w:line="12" w:lineRule="exact"/>
        <w:rPr>
          <w:rFonts w:ascii="Times New Roman" w:eastAsia="Times New Roman" w:hAnsi="Times New Roman"/>
          <w:sz w:val="24"/>
        </w:rPr>
      </w:pPr>
    </w:p>
    <w:p w:rsidR="000561AE" w:rsidRDefault="000561AE" w:rsidP="000561AE">
      <w:pPr>
        <w:numPr>
          <w:ilvl w:val="0"/>
          <w:numId w:val="18"/>
        </w:numPr>
        <w:tabs>
          <w:tab w:val="left" w:pos="1080"/>
        </w:tabs>
        <w:spacing w:line="249" w:lineRule="auto"/>
        <w:ind w:left="1080" w:right="4300" w:hanging="360"/>
        <w:rPr>
          <w:rFonts w:ascii="Times New Roman" w:eastAsia="Times New Roman" w:hAnsi="Times New Roman"/>
          <w:sz w:val="23"/>
        </w:rPr>
      </w:pPr>
      <w:r>
        <w:rPr>
          <w:rFonts w:ascii="Times New Roman" w:eastAsia="Times New Roman" w:hAnsi="Times New Roman"/>
          <w:sz w:val="23"/>
        </w:rPr>
        <w:t>Form of Bid &amp; Schedules to Bid Schedules to Bid comprise the following:</w:t>
      </w:r>
    </w:p>
    <w:p w:rsidR="000561AE" w:rsidRDefault="000561AE" w:rsidP="000561AE">
      <w:pPr>
        <w:numPr>
          <w:ilvl w:val="1"/>
          <w:numId w:val="18"/>
        </w:numPr>
        <w:tabs>
          <w:tab w:val="left" w:pos="2180"/>
        </w:tabs>
        <w:spacing w:line="0" w:lineRule="atLeast"/>
        <w:ind w:left="2180" w:hanging="1100"/>
        <w:rPr>
          <w:rFonts w:ascii="Times New Roman" w:eastAsia="Times New Roman" w:hAnsi="Times New Roman"/>
          <w:sz w:val="24"/>
        </w:rPr>
      </w:pPr>
      <w:r>
        <w:rPr>
          <w:rFonts w:ascii="Times New Roman" w:eastAsia="Times New Roman" w:hAnsi="Times New Roman"/>
          <w:sz w:val="24"/>
        </w:rPr>
        <w:t>Schedule A: Schedule of Prices</w:t>
      </w:r>
    </w:p>
    <w:p w:rsidR="000561AE" w:rsidRDefault="000561AE" w:rsidP="000561AE">
      <w:pPr>
        <w:numPr>
          <w:ilvl w:val="1"/>
          <w:numId w:val="18"/>
        </w:numPr>
        <w:tabs>
          <w:tab w:val="left" w:pos="2180"/>
        </w:tabs>
        <w:spacing w:line="0" w:lineRule="atLeast"/>
        <w:ind w:left="2180" w:hanging="1100"/>
        <w:rPr>
          <w:rFonts w:ascii="Times New Roman" w:eastAsia="Times New Roman" w:hAnsi="Times New Roman"/>
          <w:sz w:val="24"/>
        </w:rPr>
      </w:pPr>
      <w:r>
        <w:rPr>
          <w:rFonts w:ascii="Times New Roman" w:eastAsia="Times New Roman" w:hAnsi="Times New Roman"/>
          <w:sz w:val="24"/>
        </w:rPr>
        <w:t>Schedule B: Specific Works Data</w:t>
      </w:r>
    </w:p>
    <w:p w:rsidR="000561AE" w:rsidRDefault="000561AE" w:rsidP="000561AE">
      <w:pPr>
        <w:numPr>
          <w:ilvl w:val="1"/>
          <w:numId w:val="18"/>
        </w:numPr>
        <w:tabs>
          <w:tab w:val="left" w:pos="2180"/>
        </w:tabs>
        <w:spacing w:line="0" w:lineRule="atLeast"/>
        <w:ind w:left="2180" w:hanging="1100"/>
        <w:rPr>
          <w:rFonts w:ascii="Times New Roman" w:eastAsia="Times New Roman" w:hAnsi="Times New Roman"/>
          <w:sz w:val="24"/>
        </w:rPr>
      </w:pPr>
      <w:r>
        <w:rPr>
          <w:rFonts w:ascii="Times New Roman" w:eastAsia="Times New Roman" w:hAnsi="Times New Roman"/>
          <w:sz w:val="24"/>
        </w:rPr>
        <w:t>Schedule C: Works to be Performed by Subcontractors</w:t>
      </w:r>
    </w:p>
    <w:p w:rsidR="000561AE" w:rsidRDefault="000561AE" w:rsidP="000561AE">
      <w:pPr>
        <w:numPr>
          <w:ilvl w:val="1"/>
          <w:numId w:val="18"/>
        </w:numPr>
        <w:tabs>
          <w:tab w:val="left" w:pos="2180"/>
        </w:tabs>
        <w:spacing w:line="0" w:lineRule="atLeast"/>
        <w:ind w:left="2180" w:hanging="1100"/>
        <w:rPr>
          <w:rFonts w:ascii="Times New Roman" w:eastAsia="Times New Roman" w:hAnsi="Times New Roman"/>
          <w:sz w:val="24"/>
        </w:rPr>
      </w:pPr>
      <w:r>
        <w:rPr>
          <w:rFonts w:ascii="Times New Roman" w:eastAsia="Times New Roman" w:hAnsi="Times New Roman"/>
          <w:sz w:val="24"/>
        </w:rPr>
        <w:t>Schedule D: Proposed Program of Works</w:t>
      </w:r>
    </w:p>
    <w:p w:rsidR="000561AE" w:rsidRDefault="000561AE" w:rsidP="000561AE">
      <w:pPr>
        <w:numPr>
          <w:ilvl w:val="1"/>
          <w:numId w:val="18"/>
        </w:numPr>
        <w:tabs>
          <w:tab w:val="left" w:pos="2180"/>
        </w:tabs>
        <w:spacing w:line="0" w:lineRule="atLeast"/>
        <w:ind w:left="2180" w:hanging="1100"/>
        <w:rPr>
          <w:rFonts w:ascii="Times New Roman" w:eastAsia="Times New Roman" w:hAnsi="Times New Roman"/>
          <w:sz w:val="24"/>
        </w:rPr>
      </w:pPr>
      <w:r>
        <w:rPr>
          <w:rFonts w:ascii="Times New Roman" w:eastAsia="Times New Roman" w:hAnsi="Times New Roman"/>
          <w:sz w:val="24"/>
        </w:rPr>
        <w:t>Schedule E: Method of Performing Works</w:t>
      </w:r>
    </w:p>
    <w:p w:rsidR="000561AE" w:rsidRDefault="000561AE" w:rsidP="000561AE">
      <w:pPr>
        <w:numPr>
          <w:ilvl w:val="1"/>
          <w:numId w:val="18"/>
        </w:numPr>
        <w:tabs>
          <w:tab w:val="left" w:pos="2180"/>
        </w:tabs>
        <w:spacing w:line="0" w:lineRule="atLeast"/>
        <w:ind w:left="2180" w:hanging="1100"/>
        <w:rPr>
          <w:rFonts w:ascii="Times New Roman" w:eastAsia="Times New Roman" w:hAnsi="Times New Roman"/>
          <w:sz w:val="24"/>
        </w:rPr>
      </w:pPr>
      <w:r>
        <w:rPr>
          <w:rFonts w:ascii="Times New Roman" w:eastAsia="Times New Roman" w:hAnsi="Times New Roman"/>
          <w:sz w:val="24"/>
        </w:rPr>
        <w:t>Schedule F: Integrity Pact</w:t>
      </w:r>
    </w:p>
    <w:p w:rsidR="000561AE" w:rsidRDefault="000561AE">
      <w:pPr>
        <w:spacing w:line="276" w:lineRule="exact"/>
        <w:rPr>
          <w:rFonts w:ascii="Times New Roman" w:eastAsia="Times New Roman" w:hAnsi="Times New Roman"/>
          <w:sz w:val="24"/>
        </w:rPr>
      </w:pPr>
    </w:p>
    <w:p w:rsidR="000561AE" w:rsidRDefault="000561AE" w:rsidP="000561AE">
      <w:pPr>
        <w:numPr>
          <w:ilvl w:val="0"/>
          <w:numId w:val="18"/>
        </w:numPr>
        <w:tabs>
          <w:tab w:val="left" w:pos="1080"/>
        </w:tabs>
        <w:spacing w:line="0" w:lineRule="atLeast"/>
        <w:ind w:left="1080" w:hanging="360"/>
        <w:rPr>
          <w:rFonts w:ascii="Times New Roman" w:eastAsia="Times New Roman" w:hAnsi="Times New Roman"/>
          <w:sz w:val="24"/>
        </w:rPr>
      </w:pPr>
      <w:r>
        <w:rPr>
          <w:rFonts w:ascii="Times New Roman" w:eastAsia="Times New Roman" w:hAnsi="Times New Roman"/>
          <w:sz w:val="24"/>
        </w:rPr>
        <w:t>Conditions of Contract &amp; Contract Data</w:t>
      </w:r>
    </w:p>
    <w:p w:rsidR="000561AE" w:rsidRDefault="000561AE">
      <w:pPr>
        <w:spacing w:line="276" w:lineRule="exact"/>
        <w:rPr>
          <w:rFonts w:ascii="Times New Roman" w:eastAsia="Times New Roman" w:hAnsi="Times New Roman"/>
          <w:sz w:val="24"/>
        </w:rPr>
      </w:pPr>
    </w:p>
    <w:p w:rsidR="000561AE" w:rsidRDefault="000561AE" w:rsidP="000561AE">
      <w:pPr>
        <w:numPr>
          <w:ilvl w:val="0"/>
          <w:numId w:val="18"/>
        </w:numPr>
        <w:tabs>
          <w:tab w:val="left" w:pos="1080"/>
        </w:tabs>
        <w:spacing w:line="0" w:lineRule="atLeast"/>
        <w:ind w:left="1080" w:hanging="360"/>
        <w:rPr>
          <w:rFonts w:ascii="Times New Roman" w:eastAsia="Times New Roman" w:hAnsi="Times New Roman"/>
          <w:sz w:val="24"/>
        </w:rPr>
      </w:pPr>
      <w:r>
        <w:rPr>
          <w:rFonts w:ascii="Times New Roman" w:eastAsia="Times New Roman" w:hAnsi="Times New Roman"/>
          <w:sz w:val="24"/>
        </w:rPr>
        <w:t>Standard Forms:</w:t>
      </w:r>
    </w:p>
    <w:p w:rsidR="000561AE" w:rsidRDefault="000561AE" w:rsidP="000561AE">
      <w:pPr>
        <w:numPr>
          <w:ilvl w:val="1"/>
          <w:numId w:val="18"/>
        </w:numPr>
        <w:tabs>
          <w:tab w:val="left" w:pos="1440"/>
        </w:tabs>
        <w:spacing w:line="0" w:lineRule="atLeast"/>
        <w:ind w:left="1440" w:hanging="360"/>
        <w:rPr>
          <w:rFonts w:ascii="Times New Roman" w:eastAsia="Times New Roman" w:hAnsi="Times New Roman"/>
          <w:sz w:val="24"/>
        </w:rPr>
      </w:pPr>
      <w:r>
        <w:rPr>
          <w:rFonts w:ascii="Times New Roman" w:eastAsia="Times New Roman" w:hAnsi="Times New Roman"/>
          <w:sz w:val="24"/>
        </w:rPr>
        <w:t>Form of Bid Security</w:t>
      </w:r>
    </w:p>
    <w:p w:rsidR="000561AE" w:rsidRDefault="000561AE" w:rsidP="000561AE">
      <w:pPr>
        <w:numPr>
          <w:ilvl w:val="1"/>
          <w:numId w:val="18"/>
        </w:numPr>
        <w:tabs>
          <w:tab w:val="left" w:pos="1440"/>
        </w:tabs>
        <w:spacing w:line="0" w:lineRule="atLeast"/>
        <w:ind w:left="1440" w:hanging="360"/>
        <w:rPr>
          <w:rFonts w:ascii="Times New Roman" w:eastAsia="Times New Roman" w:hAnsi="Times New Roman"/>
          <w:sz w:val="24"/>
        </w:rPr>
      </w:pPr>
      <w:r>
        <w:rPr>
          <w:rFonts w:ascii="Times New Roman" w:eastAsia="Times New Roman" w:hAnsi="Times New Roman"/>
          <w:sz w:val="24"/>
        </w:rPr>
        <w:t>Form of Performance Security</w:t>
      </w:r>
    </w:p>
    <w:p w:rsidR="000561AE" w:rsidRDefault="000561AE">
      <w:pPr>
        <w:spacing w:line="27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(iv) Form of Bank Guarantee for Advance Payment</w:t>
      </w:r>
    </w:p>
    <w:p w:rsidR="000561AE" w:rsidRDefault="000561AE">
      <w:pPr>
        <w:spacing w:line="276" w:lineRule="exact"/>
        <w:rPr>
          <w:rFonts w:ascii="Times New Roman" w:eastAsia="Times New Roman" w:hAnsi="Times New Roman"/>
        </w:rPr>
      </w:pPr>
    </w:p>
    <w:p w:rsidR="000561AE" w:rsidRDefault="000561AE" w:rsidP="000561AE">
      <w:pPr>
        <w:numPr>
          <w:ilvl w:val="0"/>
          <w:numId w:val="19"/>
        </w:numPr>
        <w:tabs>
          <w:tab w:val="left" w:pos="1080"/>
        </w:tabs>
        <w:spacing w:line="0" w:lineRule="atLeast"/>
        <w:ind w:left="1080" w:hanging="360"/>
        <w:rPr>
          <w:rFonts w:ascii="Times New Roman" w:eastAsia="Times New Roman" w:hAnsi="Times New Roman"/>
          <w:sz w:val="24"/>
        </w:rPr>
      </w:pPr>
      <w:r>
        <w:rPr>
          <w:rFonts w:ascii="Times New Roman" w:eastAsia="Times New Roman" w:hAnsi="Times New Roman"/>
          <w:sz w:val="24"/>
        </w:rPr>
        <w:t>Specifications</w:t>
      </w:r>
    </w:p>
    <w:p w:rsidR="000561AE" w:rsidRDefault="000561AE">
      <w:pPr>
        <w:spacing w:line="276" w:lineRule="exact"/>
        <w:rPr>
          <w:rFonts w:ascii="Times New Roman" w:eastAsia="Times New Roman" w:hAnsi="Times New Roman"/>
          <w:sz w:val="24"/>
        </w:rPr>
      </w:pPr>
    </w:p>
    <w:p w:rsidR="000561AE" w:rsidRDefault="000561AE" w:rsidP="000561AE">
      <w:pPr>
        <w:numPr>
          <w:ilvl w:val="0"/>
          <w:numId w:val="19"/>
        </w:numPr>
        <w:tabs>
          <w:tab w:val="left" w:pos="1080"/>
        </w:tabs>
        <w:spacing w:line="0" w:lineRule="atLeast"/>
        <w:ind w:left="1080" w:hanging="360"/>
        <w:rPr>
          <w:rFonts w:ascii="Times New Roman" w:eastAsia="Times New Roman" w:hAnsi="Times New Roman"/>
          <w:sz w:val="24"/>
        </w:rPr>
      </w:pPr>
      <w:r>
        <w:rPr>
          <w:rFonts w:ascii="Times New Roman" w:eastAsia="Times New Roman" w:hAnsi="Times New Roman"/>
          <w:sz w:val="24"/>
        </w:rPr>
        <w:t>Drawings, if any</w:t>
      </w:r>
    </w:p>
    <w:p w:rsidR="000561AE" w:rsidRDefault="000561AE">
      <w:pPr>
        <w:spacing w:line="281"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IB.5</w:t>
      </w:r>
      <w:r>
        <w:rPr>
          <w:rFonts w:ascii="Times New Roman" w:eastAsia="Times New Roman" w:hAnsi="Times New Roman"/>
          <w:b/>
          <w:sz w:val="24"/>
        </w:rPr>
        <w:tab/>
        <w:t>Clarification of Bidding Documents</w:t>
      </w:r>
    </w:p>
    <w:p w:rsidR="000561AE" w:rsidRDefault="000561AE">
      <w:pPr>
        <w:spacing w:line="310" w:lineRule="exact"/>
        <w:rPr>
          <w:rFonts w:ascii="Times New Roman" w:eastAsia="Times New Roman" w:hAnsi="Times New Roman"/>
        </w:rPr>
      </w:pPr>
    </w:p>
    <w:p w:rsidR="000561AE" w:rsidRDefault="000561AE">
      <w:pPr>
        <w:tabs>
          <w:tab w:val="left" w:pos="700"/>
        </w:tabs>
        <w:spacing w:line="255" w:lineRule="auto"/>
        <w:ind w:left="720" w:hanging="719"/>
        <w:jc w:val="both"/>
        <w:rPr>
          <w:rFonts w:ascii="Times New Roman" w:eastAsia="Times New Roman" w:hAnsi="Times New Roman"/>
          <w:sz w:val="24"/>
        </w:rPr>
      </w:pPr>
      <w:r>
        <w:rPr>
          <w:rFonts w:ascii="Times New Roman" w:eastAsia="Times New Roman" w:hAnsi="Times New Roman"/>
          <w:sz w:val="24"/>
        </w:rPr>
        <w:t>5.1</w:t>
      </w:r>
      <w:r>
        <w:rPr>
          <w:rFonts w:ascii="Times New Roman" w:eastAsia="Times New Roman" w:hAnsi="Times New Roman"/>
        </w:rPr>
        <w:tab/>
      </w:r>
      <w:r>
        <w:rPr>
          <w:rFonts w:ascii="Times New Roman" w:eastAsia="Times New Roman" w:hAnsi="Times New Roman"/>
          <w:sz w:val="24"/>
        </w:rPr>
        <w:t>A prospective bidder requiring any clarification(s) in respect of the Bidding Documents may notify the Engineer/Procuring Entity at the Procuring Entity’s</w:t>
      </w:r>
      <w:r>
        <w:rPr>
          <w:rFonts w:ascii="Times New Roman" w:eastAsia="Times New Roman" w:hAnsi="Times New Roman"/>
          <w:b/>
          <w:sz w:val="24"/>
        </w:rPr>
        <w:t>/</w:t>
      </w:r>
      <w:r>
        <w:rPr>
          <w:rFonts w:ascii="Times New Roman" w:eastAsia="Times New Roman" w:hAnsi="Times New Roman"/>
          <w:sz w:val="24"/>
        </w:rPr>
        <w:t>Engineer’s address indicated in the Bidding Data.</w:t>
      </w:r>
    </w:p>
    <w:p w:rsidR="000561AE" w:rsidRDefault="000561AE">
      <w:pPr>
        <w:spacing w:line="296" w:lineRule="exact"/>
        <w:rPr>
          <w:rFonts w:ascii="Times New Roman" w:eastAsia="Times New Roman" w:hAnsi="Times New Roman"/>
        </w:rPr>
      </w:pPr>
    </w:p>
    <w:p w:rsidR="000561AE" w:rsidRDefault="000561AE">
      <w:pPr>
        <w:spacing w:line="255" w:lineRule="auto"/>
        <w:jc w:val="right"/>
        <w:rPr>
          <w:rFonts w:ascii="Times New Roman" w:eastAsia="Times New Roman" w:hAnsi="Times New Roman"/>
          <w:sz w:val="24"/>
        </w:rPr>
      </w:pPr>
      <w:r>
        <w:rPr>
          <w:rFonts w:ascii="Times New Roman" w:eastAsia="Times New Roman" w:hAnsi="Times New Roman"/>
          <w:sz w:val="24"/>
        </w:rPr>
        <w:t xml:space="preserve">5.2     The Engineer/Procuring Entity will respond to any request for clarification which it receives earlier than   seven (7 </w:t>
      </w:r>
      <w:r>
        <w:rPr>
          <w:rFonts w:ascii="Times New Roman" w:eastAsia="Times New Roman" w:hAnsi="Times New Roman"/>
          <w:b/>
          <w:sz w:val="24"/>
        </w:rPr>
        <w:t>)</w:t>
      </w:r>
      <w:r>
        <w:rPr>
          <w:rFonts w:ascii="Times New Roman" w:eastAsia="Times New Roman" w:hAnsi="Times New Roman"/>
          <w:sz w:val="24"/>
        </w:rPr>
        <w:t xml:space="preserve"> days prior to the deadline for the submission of Bids. Copies of the Engineer/Procuring Entity’s response will be forwarded to all prospective</w:t>
      </w:r>
    </w:p>
    <w:p w:rsidR="000561AE" w:rsidRDefault="000561AE">
      <w:pPr>
        <w:spacing w:line="20" w:lineRule="exact"/>
        <w:rPr>
          <w:rFonts w:ascii="Times New Roman" w:eastAsia="Times New Roman" w:hAnsi="Times New Roman"/>
        </w:rPr>
      </w:pPr>
    </w:p>
    <w:p w:rsidR="000561AE" w:rsidRDefault="000561AE">
      <w:pPr>
        <w:spacing w:line="255" w:lineRule="auto"/>
        <w:ind w:left="720"/>
        <w:jc w:val="both"/>
        <w:rPr>
          <w:rFonts w:ascii="Times New Roman" w:eastAsia="Times New Roman" w:hAnsi="Times New Roman"/>
          <w:sz w:val="24"/>
        </w:rPr>
      </w:pPr>
      <w:r>
        <w:rPr>
          <w:rFonts w:ascii="Times New Roman" w:eastAsia="Times New Roman" w:hAnsi="Times New Roman"/>
          <w:sz w:val="24"/>
        </w:rPr>
        <w:t>bidders, at least five (5) days prior to dead line for submission of Bids, who have received the Bidding Documents including a description of the enquiry but without identifying its source.</w:t>
      </w:r>
    </w:p>
    <w:p w:rsidR="000561AE" w:rsidRDefault="000561AE">
      <w:pPr>
        <w:spacing w:line="287"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IB.6</w:t>
      </w:r>
      <w:r>
        <w:rPr>
          <w:rFonts w:ascii="Times New Roman" w:eastAsia="Times New Roman" w:hAnsi="Times New Roman"/>
          <w:b/>
          <w:sz w:val="24"/>
        </w:rPr>
        <w:tab/>
        <w:t>Amendment of Bidding Documents</w:t>
      </w:r>
    </w:p>
    <w:p w:rsidR="000561AE" w:rsidRDefault="000561AE">
      <w:pPr>
        <w:spacing w:line="283"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6.1</w:t>
      </w:r>
      <w:r>
        <w:rPr>
          <w:rFonts w:ascii="Times New Roman" w:eastAsia="Times New Roman" w:hAnsi="Times New Roman"/>
        </w:rPr>
        <w:tab/>
      </w:r>
      <w:r>
        <w:rPr>
          <w:rFonts w:ascii="Times New Roman" w:eastAsia="Times New Roman" w:hAnsi="Times New Roman"/>
          <w:sz w:val="24"/>
        </w:rPr>
        <w:t>At any time prior to the deadline for submission of Bids, the Procuring Entity may, for any reason, whether at his own initiative or in response to a clarification requested by a prospective bidder, modify the Bidding Documents by issuing addendum.</w:t>
      </w:r>
    </w:p>
    <w:p w:rsidR="000561AE" w:rsidRDefault="000561AE">
      <w:pPr>
        <w:spacing w:line="290" w:lineRule="exact"/>
        <w:rPr>
          <w:rFonts w:ascii="Times New Roman" w:eastAsia="Times New Roman" w:hAnsi="Times New Roman"/>
        </w:rPr>
      </w:pPr>
    </w:p>
    <w:p w:rsidR="000561AE" w:rsidRDefault="000561AE">
      <w:pPr>
        <w:tabs>
          <w:tab w:val="left" w:pos="700"/>
        </w:tabs>
        <w:spacing w:line="234" w:lineRule="auto"/>
        <w:ind w:left="720" w:hanging="719"/>
        <w:jc w:val="both"/>
        <w:rPr>
          <w:rFonts w:ascii="Times New Roman" w:eastAsia="Times New Roman" w:hAnsi="Times New Roman"/>
          <w:sz w:val="24"/>
        </w:rPr>
      </w:pPr>
      <w:r>
        <w:rPr>
          <w:rFonts w:ascii="Times New Roman" w:eastAsia="Times New Roman" w:hAnsi="Times New Roman"/>
          <w:sz w:val="24"/>
        </w:rPr>
        <w:t>6.2</w:t>
      </w:r>
      <w:r>
        <w:rPr>
          <w:rFonts w:ascii="Times New Roman" w:eastAsia="Times New Roman" w:hAnsi="Times New Roman"/>
        </w:rPr>
        <w:tab/>
      </w:r>
      <w:r>
        <w:rPr>
          <w:rFonts w:ascii="Times New Roman" w:eastAsia="Times New Roman" w:hAnsi="Times New Roman"/>
          <w:sz w:val="24"/>
        </w:rPr>
        <w:t>Any addendum thus issued shall be part of the Bidding Documents pursuant to Sub-Clause 6.1 hereof, and shall be communicated in writing to all purchasers of the Bidding</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8" w:lineRule="exact"/>
        <w:rPr>
          <w:rFonts w:ascii="Times New Roman" w:eastAsia="Times New Roman" w:hAnsi="Times New Roman"/>
        </w:rPr>
      </w:pPr>
    </w:p>
    <w:p w:rsidR="000561AE" w:rsidRDefault="000561AE">
      <w:pPr>
        <w:spacing w:line="0" w:lineRule="atLeast"/>
        <w:ind w:right="360"/>
        <w:jc w:val="center"/>
        <w:rPr>
          <w:rFonts w:ascii="Times New Roman" w:eastAsia="Times New Roman" w:hAnsi="Times New Roman"/>
          <w:sz w:val="24"/>
        </w:rPr>
      </w:pPr>
      <w:r>
        <w:rPr>
          <w:rFonts w:ascii="Times New Roman" w:eastAsia="Times New Roman" w:hAnsi="Times New Roman"/>
          <w:sz w:val="24"/>
        </w:rPr>
        <w:t>(8)</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15" w:name="page17"/>
      <w:bookmarkEnd w:id="15"/>
    </w:p>
    <w:p w:rsidR="000561AE" w:rsidRDefault="000561AE">
      <w:pPr>
        <w:spacing w:line="234" w:lineRule="auto"/>
        <w:ind w:left="720"/>
        <w:rPr>
          <w:rFonts w:ascii="Times New Roman" w:eastAsia="Times New Roman" w:hAnsi="Times New Roman"/>
          <w:sz w:val="24"/>
        </w:rPr>
      </w:pPr>
      <w:r>
        <w:rPr>
          <w:rFonts w:ascii="Times New Roman" w:eastAsia="Times New Roman" w:hAnsi="Times New Roman"/>
          <w:sz w:val="24"/>
        </w:rPr>
        <w:t>Documents. Prospective bidders shall acknowledge receipt of each addendum in writing to the Procuring Entity.</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6.3</w:t>
      </w:r>
      <w:r>
        <w:rPr>
          <w:rFonts w:ascii="Times New Roman" w:eastAsia="Times New Roman" w:hAnsi="Times New Roman"/>
        </w:rPr>
        <w:tab/>
      </w:r>
      <w:r>
        <w:rPr>
          <w:rFonts w:ascii="Times New Roman" w:eastAsia="Times New Roman" w:hAnsi="Times New Roman"/>
          <w:sz w:val="24"/>
        </w:rPr>
        <w:t>To afford prospective bidders reasonable time in which to take an addendum into account in preparing their Bids, the Procuring Entity may at its discretion extend the deadline for submission of Bids.</w:t>
      </w:r>
    </w:p>
    <w:p w:rsidR="000561AE" w:rsidRDefault="000561AE">
      <w:pPr>
        <w:spacing w:line="282" w:lineRule="exact"/>
        <w:rPr>
          <w:rFonts w:ascii="Times New Roman" w:eastAsia="Times New Roman" w:hAnsi="Times New Roman"/>
        </w:rPr>
      </w:pPr>
    </w:p>
    <w:p w:rsidR="000561AE" w:rsidRDefault="000561AE" w:rsidP="000561AE">
      <w:pPr>
        <w:numPr>
          <w:ilvl w:val="0"/>
          <w:numId w:val="20"/>
        </w:numPr>
        <w:tabs>
          <w:tab w:val="left" w:pos="3660"/>
        </w:tabs>
        <w:spacing w:line="0" w:lineRule="atLeast"/>
        <w:ind w:left="3660" w:hanging="726"/>
        <w:rPr>
          <w:rFonts w:ascii="Times New Roman" w:eastAsia="Times New Roman" w:hAnsi="Times New Roman"/>
          <w:b/>
          <w:sz w:val="24"/>
        </w:rPr>
      </w:pPr>
      <w:r>
        <w:rPr>
          <w:rFonts w:ascii="Times New Roman" w:eastAsia="Times New Roman" w:hAnsi="Times New Roman"/>
          <w:b/>
          <w:sz w:val="24"/>
        </w:rPr>
        <w:t>PREPARATION OF BIDS</w:t>
      </w:r>
    </w:p>
    <w:p w:rsidR="000561AE" w:rsidRDefault="000561AE">
      <w:pPr>
        <w:spacing w:line="27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IB.7</w:t>
      </w:r>
      <w:r>
        <w:rPr>
          <w:rFonts w:ascii="Times New Roman" w:eastAsia="Times New Roman" w:hAnsi="Times New Roman"/>
          <w:b/>
          <w:sz w:val="24"/>
        </w:rPr>
        <w:tab/>
        <w:t>Language of Bid</w:t>
      </w:r>
    </w:p>
    <w:p w:rsidR="000561AE" w:rsidRDefault="000561AE">
      <w:pPr>
        <w:spacing w:line="283" w:lineRule="exact"/>
        <w:rPr>
          <w:rFonts w:ascii="Times New Roman" w:eastAsia="Times New Roman" w:hAnsi="Times New Roman"/>
        </w:rPr>
      </w:pPr>
    </w:p>
    <w:p w:rsidR="000561AE" w:rsidRDefault="000561AE">
      <w:pPr>
        <w:tabs>
          <w:tab w:val="left" w:pos="700"/>
        </w:tabs>
        <w:spacing w:line="238" w:lineRule="auto"/>
        <w:ind w:left="720" w:hanging="719"/>
        <w:jc w:val="both"/>
        <w:rPr>
          <w:rFonts w:ascii="Times New Roman" w:eastAsia="Times New Roman" w:hAnsi="Times New Roman"/>
          <w:sz w:val="24"/>
        </w:rPr>
      </w:pPr>
      <w:r>
        <w:rPr>
          <w:rFonts w:ascii="Times New Roman" w:eastAsia="Times New Roman" w:hAnsi="Times New Roman"/>
          <w:sz w:val="24"/>
        </w:rPr>
        <w:t>7.1</w:t>
      </w:r>
      <w:r>
        <w:rPr>
          <w:rFonts w:ascii="Times New Roman" w:eastAsia="Times New Roman" w:hAnsi="Times New Roman"/>
        </w:rPr>
        <w:tab/>
      </w:r>
      <w:r>
        <w:rPr>
          <w:rFonts w:ascii="Times New Roman" w:eastAsia="Times New Roman" w:hAnsi="Times New Roman"/>
          <w:sz w:val="24"/>
        </w:rPr>
        <w:t>The bid prepared by the bidder and all correspondence and documents relating to the Bid, exchanged by the bidder and the Procuring Entity shall be written in the English language, provided that any printed literature furnished by the bidder may be written in another language so long as accompanied by an English translation of its pertinent passages in which case, for purposes of interpretation of the Bid, the English translation shall govern.</w:t>
      </w:r>
    </w:p>
    <w:p w:rsidR="000561AE" w:rsidRDefault="000561AE">
      <w:pPr>
        <w:spacing w:line="283"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IB.8</w:t>
      </w:r>
      <w:r>
        <w:rPr>
          <w:rFonts w:ascii="Times New Roman" w:eastAsia="Times New Roman" w:hAnsi="Times New Roman"/>
          <w:b/>
          <w:sz w:val="24"/>
        </w:rPr>
        <w:tab/>
        <w:t>Documents Comprising the Bid</w:t>
      </w:r>
    </w:p>
    <w:p w:rsidR="000561AE" w:rsidRDefault="000561AE">
      <w:pPr>
        <w:spacing w:line="271"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3"/>
        </w:rPr>
      </w:pPr>
      <w:r>
        <w:rPr>
          <w:rFonts w:ascii="Times New Roman" w:eastAsia="Times New Roman" w:hAnsi="Times New Roman"/>
          <w:sz w:val="24"/>
        </w:rPr>
        <w:t>8.1</w:t>
      </w:r>
      <w:r>
        <w:rPr>
          <w:rFonts w:ascii="Times New Roman" w:eastAsia="Times New Roman" w:hAnsi="Times New Roman"/>
        </w:rPr>
        <w:tab/>
      </w:r>
      <w:r>
        <w:rPr>
          <w:rFonts w:ascii="Times New Roman" w:eastAsia="Times New Roman" w:hAnsi="Times New Roman"/>
          <w:sz w:val="23"/>
        </w:rPr>
        <w:t>The bid prepared by the bidder shall comprise the following components:</w:t>
      </w:r>
    </w:p>
    <w:p w:rsidR="000561AE" w:rsidRDefault="000561AE">
      <w:pPr>
        <w:spacing w:line="276" w:lineRule="exact"/>
        <w:rPr>
          <w:rFonts w:ascii="Times New Roman" w:eastAsia="Times New Roman" w:hAnsi="Times New Roman"/>
        </w:rPr>
      </w:pPr>
    </w:p>
    <w:p w:rsidR="000561AE" w:rsidRDefault="000561AE" w:rsidP="000561AE">
      <w:pPr>
        <w:numPr>
          <w:ilvl w:val="0"/>
          <w:numId w:val="21"/>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Covering Letter</w:t>
      </w:r>
    </w:p>
    <w:p w:rsidR="000561AE" w:rsidRDefault="000561AE">
      <w:pPr>
        <w:spacing w:line="290" w:lineRule="exact"/>
        <w:rPr>
          <w:rFonts w:ascii="Times New Roman" w:eastAsia="Times New Roman" w:hAnsi="Times New Roman"/>
          <w:sz w:val="24"/>
        </w:rPr>
      </w:pPr>
    </w:p>
    <w:p w:rsidR="000561AE" w:rsidRDefault="000561AE" w:rsidP="000561AE">
      <w:pPr>
        <w:numPr>
          <w:ilvl w:val="0"/>
          <w:numId w:val="21"/>
        </w:numPr>
        <w:tabs>
          <w:tab w:val="left" w:pos="1440"/>
        </w:tabs>
        <w:spacing w:line="233" w:lineRule="auto"/>
        <w:ind w:left="1440" w:hanging="720"/>
        <w:rPr>
          <w:rFonts w:ascii="Arial" w:eastAsia="Arial" w:hAnsi="Arial"/>
          <w:sz w:val="24"/>
        </w:rPr>
      </w:pPr>
      <w:r>
        <w:rPr>
          <w:rFonts w:ascii="Times New Roman" w:eastAsia="Times New Roman" w:hAnsi="Times New Roman"/>
          <w:sz w:val="24"/>
        </w:rPr>
        <w:t>Form of Bid duly filled, signed and sealed, in accordance with Sub-Clause IB.14.3.</w:t>
      </w:r>
    </w:p>
    <w:p w:rsidR="000561AE" w:rsidRDefault="000561AE">
      <w:pPr>
        <w:spacing w:line="289" w:lineRule="exact"/>
        <w:rPr>
          <w:rFonts w:ascii="Arial" w:eastAsia="Arial" w:hAnsi="Arial"/>
          <w:sz w:val="24"/>
        </w:rPr>
      </w:pPr>
    </w:p>
    <w:p w:rsidR="000561AE" w:rsidRDefault="000561AE" w:rsidP="000561AE">
      <w:pPr>
        <w:numPr>
          <w:ilvl w:val="0"/>
          <w:numId w:val="21"/>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Schedules (A to F) to Bid duly filled and initialed, in accordance with the instructions contained therein &amp; in accordance with Sub-Clause IB14.3.</w:t>
      </w:r>
    </w:p>
    <w:p w:rsidR="000561AE" w:rsidRDefault="000561AE">
      <w:pPr>
        <w:spacing w:line="292" w:lineRule="exact"/>
        <w:rPr>
          <w:rFonts w:ascii="Times New Roman" w:eastAsia="Times New Roman" w:hAnsi="Times New Roman"/>
          <w:sz w:val="24"/>
        </w:rPr>
      </w:pPr>
    </w:p>
    <w:p w:rsidR="000561AE" w:rsidRDefault="000561AE" w:rsidP="000561AE">
      <w:pPr>
        <w:numPr>
          <w:ilvl w:val="0"/>
          <w:numId w:val="21"/>
        </w:numPr>
        <w:tabs>
          <w:tab w:val="left" w:pos="1440"/>
        </w:tabs>
        <w:spacing w:line="234" w:lineRule="auto"/>
        <w:ind w:left="1440" w:hanging="720"/>
        <w:rPr>
          <w:rFonts w:ascii="Arial" w:eastAsia="Arial" w:hAnsi="Arial"/>
          <w:sz w:val="24"/>
        </w:rPr>
      </w:pPr>
      <w:r>
        <w:rPr>
          <w:rFonts w:ascii="Times New Roman" w:eastAsia="Times New Roman" w:hAnsi="Times New Roman"/>
          <w:sz w:val="24"/>
        </w:rPr>
        <w:t>Bid Security furnished in accordance with Clause IB.13 as well as bid solicitation documents fee as per Clause IB 3.1.</w:t>
      </w:r>
    </w:p>
    <w:p w:rsidR="000561AE" w:rsidRDefault="000561AE">
      <w:pPr>
        <w:spacing w:line="277" w:lineRule="exact"/>
        <w:rPr>
          <w:rFonts w:ascii="Arial" w:eastAsia="Arial" w:hAnsi="Arial"/>
          <w:sz w:val="24"/>
        </w:rPr>
      </w:pPr>
    </w:p>
    <w:p w:rsidR="000561AE" w:rsidRDefault="000561AE" w:rsidP="000561AE">
      <w:pPr>
        <w:numPr>
          <w:ilvl w:val="0"/>
          <w:numId w:val="21"/>
        </w:numPr>
        <w:tabs>
          <w:tab w:val="left" w:pos="1440"/>
        </w:tabs>
        <w:spacing w:line="0" w:lineRule="atLeast"/>
        <w:ind w:left="1440" w:hanging="720"/>
        <w:rPr>
          <w:rFonts w:ascii="Arial" w:eastAsia="Arial" w:hAnsi="Arial"/>
          <w:sz w:val="24"/>
        </w:rPr>
      </w:pPr>
      <w:r>
        <w:rPr>
          <w:rFonts w:ascii="Times New Roman" w:eastAsia="Times New Roman" w:hAnsi="Times New Roman"/>
          <w:sz w:val="24"/>
        </w:rPr>
        <w:t>Power of Attorney in accordance with Sub-Clause IB 14.5.</w:t>
      </w:r>
    </w:p>
    <w:p w:rsidR="000561AE" w:rsidRDefault="000561AE">
      <w:pPr>
        <w:spacing w:line="274" w:lineRule="exact"/>
        <w:rPr>
          <w:rFonts w:ascii="Arial" w:eastAsia="Arial" w:hAnsi="Arial"/>
          <w:sz w:val="24"/>
        </w:rPr>
      </w:pPr>
    </w:p>
    <w:p w:rsidR="000561AE" w:rsidRDefault="000561AE" w:rsidP="000561AE">
      <w:pPr>
        <w:numPr>
          <w:ilvl w:val="0"/>
          <w:numId w:val="21"/>
        </w:numPr>
        <w:tabs>
          <w:tab w:val="left" w:pos="1440"/>
        </w:tabs>
        <w:spacing w:line="0" w:lineRule="atLeast"/>
        <w:ind w:left="1440" w:hanging="720"/>
        <w:rPr>
          <w:rFonts w:ascii="Arial" w:eastAsia="Arial" w:hAnsi="Arial"/>
          <w:sz w:val="24"/>
        </w:rPr>
      </w:pPr>
      <w:r>
        <w:rPr>
          <w:rFonts w:ascii="Times New Roman" w:eastAsia="Times New Roman" w:hAnsi="Times New Roman"/>
          <w:sz w:val="24"/>
        </w:rPr>
        <w:t>Documentary evidence in accordance with Clause IB.11</w:t>
      </w:r>
    </w:p>
    <w:p w:rsidR="000561AE" w:rsidRDefault="000561AE">
      <w:pPr>
        <w:spacing w:line="274" w:lineRule="exact"/>
        <w:rPr>
          <w:rFonts w:ascii="Arial" w:eastAsia="Arial" w:hAnsi="Arial"/>
          <w:sz w:val="24"/>
        </w:rPr>
      </w:pPr>
    </w:p>
    <w:p w:rsidR="000561AE" w:rsidRDefault="000561AE" w:rsidP="000561AE">
      <w:pPr>
        <w:numPr>
          <w:ilvl w:val="0"/>
          <w:numId w:val="21"/>
        </w:numPr>
        <w:tabs>
          <w:tab w:val="left" w:pos="1440"/>
        </w:tabs>
        <w:spacing w:line="0" w:lineRule="atLeast"/>
        <w:ind w:left="1440" w:hanging="720"/>
        <w:rPr>
          <w:rFonts w:ascii="Arial" w:eastAsia="Arial" w:hAnsi="Arial"/>
          <w:sz w:val="24"/>
        </w:rPr>
      </w:pPr>
      <w:r>
        <w:rPr>
          <w:rFonts w:ascii="Times New Roman" w:eastAsia="Times New Roman" w:hAnsi="Times New Roman"/>
          <w:sz w:val="24"/>
        </w:rPr>
        <w:t>Documentary evidence in accordance with Clause IB.12.</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IB.9</w:t>
      </w:r>
      <w:r>
        <w:rPr>
          <w:rFonts w:ascii="Times New Roman" w:eastAsia="Times New Roman" w:hAnsi="Times New Roman"/>
          <w:b/>
          <w:sz w:val="24"/>
        </w:rPr>
        <w:tab/>
        <w:t>Sufficiency of Bid</w:t>
      </w:r>
    </w:p>
    <w:p w:rsidR="000561AE" w:rsidRDefault="000561AE">
      <w:pPr>
        <w:spacing w:line="142"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9.1</w:t>
      </w:r>
      <w:r>
        <w:rPr>
          <w:rFonts w:ascii="Times New Roman" w:eastAsia="Times New Roman" w:hAnsi="Times New Roman"/>
        </w:rPr>
        <w:tab/>
      </w:r>
      <w:r>
        <w:rPr>
          <w:rFonts w:ascii="Times New Roman" w:eastAsia="Times New Roman" w:hAnsi="Times New Roman"/>
          <w:sz w:val="24"/>
        </w:rPr>
        <w:t>Each bidder shall satisfy himself before bidding as to the correctness and sufficiency of his Bid and of the rates and prices entered in the Schedule of Prices, which rates and prices shall except in so far as it is otherwise expressly provided in the Contract, cover all his obligations under the Contract and all matters and things necessary for the proper</w:t>
      </w:r>
    </w:p>
    <w:p w:rsidR="000561AE" w:rsidRDefault="000561AE">
      <w:pPr>
        <w:spacing w:line="0" w:lineRule="atLeast"/>
        <w:ind w:left="720"/>
        <w:rPr>
          <w:rFonts w:ascii="Times New Roman" w:eastAsia="Times New Roman" w:hAnsi="Times New Roman"/>
          <w:sz w:val="24"/>
        </w:rPr>
      </w:pPr>
      <w:bookmarkStart w:id="16" w:name="page18"/>
      <w:bookmarkEnd w:id="16"/>
      <w:r>
        <w:rPr>
          <w:rFonts w:ascii="Times New Roman" w:eastAsia="Times New Roman" w:hAnsi="Times New Roman"/>
          <w:sz w:val="24"/>
        </w:rPr>
        <w:t>completion of the Works.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0" w:lineRule="atLeast"/>
        <w:ind w:right="360"/>
        <w:jc w:val="center"/>
        <w:rPr>
          <w:rFonts w:ascii="Times New Roman" w:eastAsia="Times New Roman" w:hAnsi="Times New Roman"/>
          <w:sz w:val="24"/>
        </w:rPr>
        <w:sectPr w:rsidR="000561AE">
          <w:pgSz w:w="12240" w:h="15840"/>
          <w:pgMar w:top="1430"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17" w:name="page19"/>
      <w:bookmarkEnd w:id="17"/>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9.2</w:t>
      </w:r>
      <w:r>
        <w:rPr>
          <w:rFonts w:ascii="Times New Roman" w:eastAsia="Times New Roman" w:hAnsi="Times New Roman"/>
        </w:rPr>
        <w:tab/>
      </w:r>
      <w:r>
        <w:rPr>
          <w:rFonts w:ascii="Times New Roman" w:eastAsia="Times New Roman" w:hAnsi="Times New Roman"/>
          <w:sz w:val="24"/>
        </w:rPr>
        <w:t>The bidder is advised to obtain for himself at his own cost and responsibility all information that may be necessary for preparing the bid and entering into a Contract for execution of the Works.</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b/>
          <w:sz w:val="24"/>
        </w:rPr>
        <w:t>IB.10</w:t>
      </w:r>
      <w:r>
        <w:rPr>
          <w:rFonts w:ascii="Times New Roman" w:eastAsia="Times New Roman" w:hAnsi="Times New Roman"/>
        </w:rPr>
        <w:tab/>
      </w:r>
      <w:r>
        <w:rPr>
          <w:rFonts w:ascii="Times New Roman" w:eastAsia="Times New Roman" w:hAnsi="Times New Roman"/>
          <w:b/>
          <w:sz w:val="23"/>
        </w:rPr>
        <w:t>Bid Prices, Currency of Bid and Payment</w:t>
      </w:r>
    </w:p>
    <w:p w:rsidR="000561AE" w:rsidRDefault="000561AE">
      <w:pPr>
        <w:spacing w:line="283"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10.1</w:t>
      </w:r>
      <w:r>
        <w:rPr>
          <w:rFonts w:ascii="Times New Roman" w:eastAsia="Times New Roman" w:hAnsi="Times New Roman"/>
        </w:rPr>
        <w:tab/>
      </w:r>
      <w:r>
        <w:rPr>
          <w:rFonts w:ascii="Times New Roman" w:eastAsia="Times New Roman" w:hAnsi="Times New Roman"/>
          <w:sz w:val="24"/>
        </w:rPr>
        <w:t>The bidder shall fill up the Schedule of Prices (Schedule A to Bid) indicating the unit rates and prices of the Works to be performed under the Contract. Unit rate offered for an item shall be considered upto two significant decimal places for evaluation purposes by the Procuring Entity. Prices in the Schedule of Prices shall be entered keeping in view the instructions contained in the Preamble to Schedule of Prices.</w:t>
      </w:r>
    </w:p>
    <w:p w:rsidR="000561AE" w:rsidRDefault="000561AE">
      <w:pPr>
        <w:spacing w:line="293"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10.2</w:t>
      </w:r>
      <w:r>
        <w:rPr>
          <w:rFonts w:ascii="Times New Roman" w:eastAsia="Times New Roman" w:hAnsi="Times New Roman"/>
        </w:rPr>
        <w:tab/>
      </w:r>
      <w:r>
        <w:rPr>
          <w:rFonts w:ascii="Times New Roman" w:eastAsia="Times New Roman" w:hAnsi="Times New Roman"/>
          <w:sz w:val="24"/>
        </w:rPr>
        <w:t>Unless otherwise stipulated in the Conditions of Contract, prices quoted by the bidder shall remain fixed during the bidder’s performance of the Contract and not subject to variation on any account.</w:t>
      </w:r>
    </w:p>
    <w:p w:rsidR="000561AE" w:rsidRDefault="000561AE">
      <w:pPr>
        <w:spacing w:line="290" w:lineRule="exact"/>
        <w:rPr>
          <w:rFonts w:ascii="Times New Roman" w:eastAsia="Times New Roman" w:hAnsi="Times New Roman"/>
        </w:rPr>
      </w:pPr>
    </w:p>
    <w:p w:rsidR="000561AE" w:rsidRDefault="000561AE">
      <w:pPr>
        <w:tabs>
          <w:tab w:val="left" w:pos="700"/>
        </w:tabs>
        <w:spacing w:line="234" w:lineRule="auto"/>
        <w:ind w:left="720" w:hanging="719"/>
        <w:jc w:val="both"/>
        <w:rPr>
          <w:rFonts w:ascii="Times New Roman" w:eastAsia="Times New Roman" w:hAnsi="Times New Roman"/>
          <w:sz w:val="24"/>
        </w:rPr>
      </w:pPr>
      <w:r>
        <w:rPr>
          <w:rFonts w:ascii="Times New Roman" w:eastAsia="Times New Roman" w:hAnsi="Times New Roman"/>
          <w:sz w:val="24"/>
        </w:rPr>
        <w:t>10.3</w:t>
      </w:r>
      <w:r>
        <w:rPr>
          <w:rFonts w:ascii="Times New Roman" w:eastAsia="Times New Roman" w:hAnsi="Times New Roman"/>
        </w:rPr>
        <w:tab/>
      </w:r>
      <w:r>
        <w:rPr>
          <w:rFonts w:ascii="Times New Roman" w:eastAsia="Times New Roman" w:hAnsi="Times New Roman"/>
          <w:sz w:val="24"/>
        </w:rPr>
        <w:t>The unit rates and prices in the Schedule of Prices shall be quoted by the bidder in the currency as stipulated in Bidding Data.</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2"/>
        </w:rPr>
      </w:pPr>
      <w:r>
        <w:rPr>
          <w:rFonts w:ascii="Times New Roman" w:eastAsia="Times New Roman" w:hAnsi="Times New Roman"/>
          <w:b/>
          <w:sz w:val="24"/>
        </w:rPr>
        <w:t>IB.11</w:t>
      </w:r>
      <w:r>
        <w:rPr>
          <w:rFonts w:ascii="Times New Roman" w:eastAsia="Times New Roman" w:hAnsi="Times New Roman"/>
        </w:rPr>
        <w:tab/>
      </w:r>
      <w:r>
        <w:rPr>
          <w:rFonts w:ascii="Times New Roman" w:eastAsia="Times New Roman" w:hAnsi="Times New Roman"/>
          <w:b/>
          <w:sz w:val="22"/>
        </w:rPr>
        <w:t>Documents Establishing Bidder’s Eligibility and Qualifications</w:t>
      </w:r>
    </w:p>
    <w:p w:rsidR="000561AE" w:rsidRDefault="000561AE">
      <w:pPr>
        <w:spacing w:line="283"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11.1</w:t>
      </w:r>
      <w:r>
        <w:rPr>
          <w:rFonts w:ascii="Times New Roman" w:eastAsia="Times New Roman" w:hAnsi="Times New Roman"/>
        </w:rPr>
        <w:tab/>
      </w:r>
      <w:r>
        <w:rPr>
          <w:rFonts w:ascii="Times New Roman" w:eastAsia="Times New Roman" w:hAnsi="Times New Roman"/>
          <w:sz w:val="24"/>
        </w:rPr>
        <w:t>Pursuant to Clause IB.8, the bidder shall furnish, as part of its bid, documents establishing the bidder’s eligibility to bid and its qualifications to perform the Contract if its bid is accepted.</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11.2</w:t>
      </w:r>
      <w:r>
        <w:rPr>
          <w:rFonts w:ascii="Times New Roman" w:eastAsia="Times New Roman" w:hAnsi="Times New Roman"/>
        </w:rPr>
        <w:tab/>
      </w:r>
      <w:r>
        <w:rPr>
          <w:rFonts w:ascii="Times New Roman" w:eastAsia="Times New Roman" w:hAnsi="Times New Roman"/>
          <w:sz w:val="24"/>
        </w:rPr>
        <w:t>Bidder/Manufacturer must possess and provide evidence of its capability and the experience as stipulated in Bidding Data and the Qualification Criteria stipulated in the Bidding Documents.</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b/>
          <w:sz w:val="24"/>
        </w:rPr>
        <w:t>IB.12</w:t>
      </w:r>
      <w:r>
        <w:rPr>
          <w:rFonts w:ascii="Times New Roman" w:eastAsia="Times New Roman" w:hAnsi="Times New Roman"/>
        </w:rPr>
        <w:tab/>
      </w:r>
      <w:r>
        <w:rPr>
          <w:rFonts w:ascii="Times New Roman" w:eastAsia="Times New Roman" w:hAnsi="Times New Roman"/>
          <w:b/>
          <w:sz w:val="23"/>
        </w:rPr>
        <w:t>Documents Establishing Works’ Conformity to Bidding Documents</w:t>
      </w:r>
    </w:p>
    <w:p w:rsidR="000561AE" w:rsidRDefault="000561AE">
      <w:pPr>
        <w:spacing w:line="283"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12.1</w:t>
      </w:r>
      <w:r>
        <w:rPr>
          <w:rFonts w:ascii="Times New Roman" w:eastAsia="Times New Roman" w:hAnsi="Times New Roman"/>
        </w:rPr>
        <w:tab/>
      </w:r>
      <w:r>
        <w:rPr>
          <w:rFonts w:ascii="Times New Roman" w:eastAsia="Times New Roman" w:hAnsi="Times New Roman"/>
          <w:sz w:val="24"/>
        </w:rPr>
        <w:t>The documentary evidence of the Works’ conformity to the Bidding Documents may be in the form of literature, drawings and data and the bidder shall furnish documentation as set out in Bidding Data.</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12.2</w:t>
      </w:r>
      <w:r>
        <w:rPr>
          <w:rFonts w:ascii="Times New Roman" w:eastAsia="Times New Roman" w:hAnsi="Times New Roman"/>
        </w:rPr>
        <w:tab/>
      </w:r>
      <w:r>
        <w:rPr>
          <w:rFonts w:ascii="Times New Roman" w:eastAsia="Times New Roman" w:hAnsi="Times New Roman"/>
          <w:sz w:val="24"/>
        </w:rPr>
        <w:t>The bidder shall note that standards for workmanship, material and equipment and references to brand names or catalogue numbers if any</w:t>
      </w:r>
      <w:r>
        <w:rPr>
          <w:rFonts w:ascii="Times New Roman" w:eastAsia="Times New Roman" w:hAnsi="Times New Roman"/>
          <w:i/>
          <w:sz w:val="24"/>
        </w:rPr>
        <w:t>,</w:t>
      </w:r>
      <w:r>
        <w:rPr>
          <w:rFonts w:ascii="Times New Roman" w:eastAsia="Times New Roman" w:hAnsi="Times New Roman"/>
          <w:sz w:val="24"/>
        </w:rPr>
        <w:t xml:space="preserve"> designated by the Procuring Entity in the Technical Provisions are intended to be descriptive only and not restrictive.</w:t>
      </w:r>
    </w:p>
    <w:p w:rsidR="000561AE" w:rsidRDefault="000561AE">
      <w:pPr>
        <w:spacing w:line="283"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IB.13</w:t>
      </w:r>
      <w:r>
        <w:rPr>
          <w:rFonts w:ascii="Times New Roman" w:eastAsia="Times New Roman" w:hAnsi="Times New Roman"/>
          <w:b/>
          <w:sz w:val="24"/>
        </w:rPr>
        <w:tab/>
        <w:t>Bid Security</w:t>
      </w:r>
    </w:p>
    <w:p w:rsidR="000561AE" w:rsidRDefault="000561AE">
      <w:pPr>
        <w:spacing w:line="283" w:lineRule="exact"/>
        <w:rPr>
          <w:rFonts w:ascii="Times New Roman" w:eastAsia="Times New Roman" w:hAnsi="Times New Roman"/>
        </w:rPr>
      </w:pPr>
    </w:p>
    <w:p w:rsidR="000561AE" w:rsidRDefault="000561AE" w:rsidP="00054FA8">
      <w:pPr>
        <w:tabs>
          <w:tab w:val="left" w:pos="700"/>
        </w:tabs>
        <w:spacing w:line="238" w:lineRule="auto"/>
        <w:ind w:left="720" w:hanging="719"/>
        <w:jc w:val="both"/>
        <w:rPr>
          <w:rFonts w:ascii="Times New Roman" w:eastAsia="Times New Roman" w:hAnsi="Times New Roman"/>
          <w:sz w:val="24"/>
        </w:rPr>
      </w:pPr>
      <w:r>
        <w:rPr>
          <w:rFonts w:ascii="Times New Roman" w:eastAsia="Times New Roman" w:hAnsi="Times New Roman"/>
          <w:sz w:val="24"/>
        </w:rPr>
        <w:t>13.1</w:t>
      </w:r>
      <w:r>
        <w:rPr>
          <w:rFonts w:ascii="Times New Roman" w:eastAsia="Times New Roman" w:hAnsi="Times New Roman"/>
        </w:rPr>
        <w:tab/>
      </w:r>
      <w:r>
        <w:rPr>
          <w:rFonts w:ascii="Times New Roman" w:eastAsia="Times New Roman" w:hAnsi="Times New Roman"/>
          <w:sz w:val="24"/>
        </w:rPr>
        <w:t>Each bidder shall furnish, as part of his bid, at the option of the bidder, a Bid Security in the amount stipulated in Bidding Data in Pak. Rupees in the form of Deposit at Call [Deleted]</w:t>
      </w:r>
      <w:r w:rsidR="00054FA8">
        <w:rPr>
          <w:rFonts w:ascii="Times New Roman" w:eastAsia="Times New Roman" w:hAnsi="Times New Roman"/>
          <w:sz w:val="32"/>
          <w:vertAlign w:val="superscript"/>
        </w:rPr>
        <w:t>1</w:t>
      </w:r>
      <w:r>
        <w:rPr>
          <w:rFonts w:ascii="Times New Roman" w:eastAsia="Times New Roman" w:hAnsi="Times New Roman"/>
          <w:sz w:val="24"/>
        </w:rPr>
        <w:t xml:space="preserve"> or a Bank Guarantee issued by a Scheduled Bank in Pakistan in favour of the</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32" style="position:absolute;z-index:-251666432" from="36pt,7.6pt" to="180pt,7.6pt" o:userdrawn="t" strokeweight=".21164mm"/>
        </w:pict>
      </w:r>
    </w:p>
    <w:p w:rsidR="000561AE" w:rsidRDefault="000561AE">
      <w:pPr>
        <w:spacing w:line="252" w:lineRule="exact"/>
        <w:rPr>
          <w:rFonts w:ascii="Times New Roman" w:eastAsia="Times New Roman" w:hAnsi="Times New Roman"/>
        </w:rPr>
      </w:pPr>
    </w:p>
    <w:p w:rsidR="000561AE" w:rsidRDefault="000561AE" w:rsidP="00054FA8">
      <w:pPr>
        <w:numPr>
          <w:ilvl w:val="0"/>
          <w:numId w:val="22"/>
        </w:numPr>
        <w:tabs>
          <w:tab w:val="left" w:pos="115"/>
        </w:tabs>
        <w:spacing w:line="203" w:lineRule="auto"/>
        <w:ind w:right="260"/>
        <w:rPr>
          <w:rFonts w:ascii="Times New Roman" w:eastAsia="Times New Roman" w:hAnsi="Times New Roman"/>
          <w:sz w:val="26"/>
          <w:vertAlign w:val="superscript"/>
        </w:rPr>
      </w:pPr>
      <w:r>
        <w:rPr>
          <w:rFonts w:ascii="Times New Roman" w:eastAsia="Times New Roman" w:hAnsi="Times New Roman"/>
        </w:rPr>
        <w:t>The words “/ Pay Order” is deleted vide KPPRA Notification No. KPPRA/M&amp;E/Estt:/1-12/2017-18 dated April 05, 2018.</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3"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18" w:name="page20"/>
      <w:bookmarkEnd w:id="18"/>
    </w:p>
    <w:p w:rsidR="000561AE" w:rsidRDefault="000561AE" w:rsidP="00054FA8">
      <w:pPr>
        <w:spacing w:line="238" w:lineRule="auto"/>
        <w:ind w:left="720"/>
        <w:jc w:val="both"/>
        <w:rPr>
          <w:rFonts w:ascii="Times New Roman" w:eastAsia="Times New Roman" w:hAnsi="Times New Roman"/>
          <w:sz w:val="32"/>
          <w:vertAlign w:val="superscript"/>
        </w:rPr>
      </w:pPr>
      <w:r>
        <w:rPr>
          <w:rFonts w:ascii="Times New Roman" w:eastAsia="Times New Roman" w:hAnsi="Times New Roman"/>
          <w:sz w:val="24"/>
        </w:rPr>
        <w:t>Procuring Entity valid for a period up to twenty eight (28) days beyond the bid validity date. [The bid security shall be submitted from the account of the firm/bidder/contractor who submits the bid]</w:t>
      </w:r>
      <w:r w:rsidR="00054FA8">
        <w:rPr>
          <w:rFonts w:ascii="Times New Roman" w:eastAsia="Times New Roman" w:hAnsi="Times New Roman"/>
          <w:sz w:val="32"/>
          <w:vertAlign w:val="superscript"/>
        </w:rPr>
        <w:t>2</w:t>
      </w:r>
    </w:p>
    <w:p w:rsidR="000561AE" w:rsidRDefault="000561AE">
      <w:pPr>
        <w:spacing w:line="192" w:lineRule="exact"/>
        <w:rPr>
          <w:rFonts w:ascii="Times New Roman" w:eastAsia="Times New Roman" w:hAnsi="Times New Roman"/>
        </w:rPr>
      </w:pPr>
    </w:p>
    <w:p w:rsidR="000561AE" w:rsidRDefault="000561AE">
      <w:pPr>
        <w:tabs>
          <w:tab w:val="left" w:pos="700"/>
        </w:tabs>
        <w:spacing w:line="234" w:lineRule="auto"/>
        <w:ind w:left="720" w:hanging="719"/>
        <w:jc w:val="both"/>
        <w:rPr>
          <w:rFonts w:ascii="Times New Roman" w:eastAsia="Times New Roman" w:hAnsi="Times New Roman"/>
          <w:sz w:val="24"/>
        </w:rPr>
      </w:pPr>
      <w:r>
        <w:rPr>
          <w:rFonts w:ascii="Times New Roman" w:eastAsia="Times New Roman" w:hAnsi="Times New Roman"/>
          <w:sz w:val="24"/>
        </w:rPr>
        <w:t>13.2</w:t>
      </w:r>
      <w:r>
        <w:rPr>
          <w:rFonts w:ascii="Times New Roman" w:eastAsia="Times New Roman" w:hAnsi="Times New Roman"/>
        </w:rPr>
        <w:tab/>
      </w:r>
      <w:r>
        <w:rPr>
          <w:rFonts w:ascii="Times New Roman" w:eastAsia="Times New Roman" w:hAnsi="Times New Roman"/>
          <w:sz w:val="24"/>
        </w:rPr>
        <w:t>Any bid not accompanied by an acceptable Bid Security shall be rejected by the Procuring Entity as non-responsive.</w:t>
      </w:r>
    </w:p>
    <w:p w:rsidR="000561AE" w:rsidRDefault="000561AE">
      <w:pPr>
        <w:spacing w:line="290" w:lineRule="exact"/>
        <w:rPr>
          <w:rFonts w:ascii="Times New Roman" w:eastAsia="Times New Roman" w:hAnsi="Times New Roman"/>
        </w:rPr>
      </w:pPr>
    </w:p>
    <w:p w:rsidR="000561AE" w:rsidRDefault="000561AE">
      <w:pPr>
        <w:tabs>
          <w:tab w:val="left" w:pos="700"/>
        </w:tabs>
        <w:spacing w:line="234" w:lineRule="auto"/>
        <w:ind w:left="720" w:hanging="719"/>
        <w:jc w:val="both"/>
        <w:rPr>
          <w:rFonts w:ascii="Times New Roman" w:eastAsia="Times New Roman" w:hAnsi="Times New Roman"/>
          <w:sz w:val="24"/>
        </w:rPr>
      </w:pPr>
      <w:r>
        <w:rPr>
          <w:rFonts w:ascii="Times New Roman" w:eastAsia="Times New Roman" w:hAnsi="Times New Roman"/>
          <w:sz w:val="24"/>
        </w:rPr>
        <w:t>13.3</w:t>
      </w:r>
      <w:r>
        <w:rPr>
          <w:rFonts w:ascii="Times New Roman" w:eastAsia="Times New Roman" w:hAnsi="Times New Roman"/>
        </w:rPr>
        <w:tab/>
      </w:r>
      <w:r>
        <w:rPr>
          <w:rFonts w:ascii="Times New Roman" w:eastAsia="Times New Roman" w:hAnsi="Times New Roman"/>
          <w:sz w:val="24"/>
        </w:rPr>
        <w:t>The bid securities of unsuccessful bidders will be returned upon award of contract to the successful bidder or on the expiry of validity of Bid Security whichever is earlier.</w:t>
      </w:r>
    </w:p>
    <w:p w:rsidR="000561AE" w:rsidRDefault="000561AE">
      <w:pPr>
        <w:spacing w:line="290" w:lineRule="exact"/>
        <w:rPr>
          <w:rFonts w:ascii="Times New Roman" w:eastAsia="Times New Roman" w:hAnsi="Times New Roman"/>
        </w:rPr>
      </w:pPr>
    </w:p>
    <w:p w:rsidR="000561AE" w:rsidRDefault="000561AE" w:rsidP="00054FA8">
      <w:pPr>
        <w:tabs>
          <w:tab w:val="left" w:pos="700"/>
        </w:tabs>
        <w:spacing w:line="238" w:lineRule="auto"/>
        <w:ind w:left="720" w:hanging="719"/>
        <w:jc w:val="both"/>
        <w:rPr>
          <w:rFonts w:ascii="Times New Roman" w:eastAsia="Times New Roman" w:hAnsi="Times New Roman"/>
          <w:sz w:val="32"/>
          <w:vertAlign w:val="superscript"/>
        </w:rPr>
      </w:pPr>
      <w:r>
        <w:rPr>
          <w:rFonts w:ascii="Times New Roman" w:eastAsia="Times New Roman" w:hAnsi="Times New Roman"/>
          <w:sz w:val="24"/>
        </w:rPr>
        <w:t>13.4</w:t>
      </w:r>
      <w:r>
        <w:rPr>
          <w:rFonts w:ascii="Times New Roman" w:eastAsia="Times New Roman" w:hAnsi="Times New Roman"/>
        </w:rPr>
        <w:tab/>
      </w:r>
      <w:r>
        <w:rPr>
          <w:rFonts w:ascii="Times New Roman" w:eastAsia="Times New Roman" w:hAnsi="Times New Roman"/>
          <w:sz w:val="24"/>
        </w:rPr>
        <w:t>[“The bid security of successful bidder be retained with the Procuring Entity till completion of the defect liability period and the amount of guarantee will be reduced by an equivalent amount”.]</w:t>
      </w:r>
      <w:r w:rsidR="00054FA8">
        <w:rPr>
          <w:rFonts w:ascii="Times New Roman" w:eastAsia="Times New Roman" w:hAnsi="Times New Roman"/>
          <w:sz w:val="32"/>
          <w:vertAlign w:val="superscript"/>
        </w:rPr>
        <w:t>3</w:t>
      </w:r>
    </w:p>
    <w:p w:rsidR="000561AE" w:rsidRDefault="000561AE">
      <w:pPr>
        <w:spacing w:line="180"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13.5</w:t>
      </w:r>
      <w:r>
        <w:rPr>
          <w:rFonts w:ascii="Times New Roman" w:eastAsia="Times New Roman" w:hAnsi="Times New Roman"/>
        </w:rPr>
        <w:tab/>
      </w:r>
      <w:r>
        <w:rPr>
          <w:rFonts w:ascii="Times New Roman" w:eastAsia="Times New Roman" w:hAnsi="Times New Roman"/>
          <w:sz w:val="24"/>
        </w:rPr>
        <w:t>The Bid Security may be forfeited:</w:t>
      </w:r>
    </w:p>
    <w:p w:rsidR="000561AE" w:rsidRDefault="000561AE">
      <w:pPr>
        <w:spacing w:line="276" w:lineRule="exact"/>
        <w:rPr>
          <w:rFonts w:ascii="Times New Roman" w:eastAsia="Times New Roman" w:hAnsi="Times New Roman"/>
        </w:rPr>
      </w:pPr>
    </w:p>
    <w:p w:rsidR="000561AE" w:rsidRDefault="000561AE" w:rsidP="000561AE">
      <w:pPr>
        <w:numPr>
          <w:ilvl w:val="0"/>
          <w:numId w:val="23"/>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if a bidder withdraws his bid during the period of bid validity; or</w:t>
      </w:r>
    </w:p>
    <w:p w:rsidR="000561AE" w:rsidRDefault="000561AE">
      <w:pPr>
        <w:spacing w:line="288" w:lineRule="exact"/>
        <w:rPr>
          <w:rFonts w:ascii="Times New Roman" w:eastAsia="Times New Roman" w:hAnsi="Times New Roman"/>
          <w:sz w:val="24"/>
        </w:rPr>
      </w:pPr>
    </w:p>
    <w:p w:rsidR="000561AE" w:rsidRDefault="000561AE" w:rsidP="000561AE">
      <w:pPr>
        <w:numPr>
          <w:ilvl w:val="0"/>
          <w:numId w:val="23"/>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if a bidder does not accept the correction of his Bid Price, pursuant to Sub-Clause 16.4 (b) hereof; or</w:t>
      </w:r>
    </w:p>
    <w:p w:rsidR="000561AE" w:rsidRDefault="000561AE">
      <w:pPr>
        <w:spacing w:line="277" w:lineRule="exact"/>
        <w:rPr>
          <w:rFonts w:ascii="Times New Roman" w:eastAsia="Times New Roman" w:hAnsi="Times New Roman"/>
          <w:sz w:val="24"/>
        </w:rPr>
      </w:pPr>
    </w:p>
    <w:p w:rsidR="000561AE" w:rsidRDefault="000561AE" w:rsidP="000561AE">
      <w:pPr>
        <w:numPr>
          <w:ilvl w:val="0"/>
          <w:numId w:val="23"/>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in the case of a successful bidder, if he fails to:</w:t>
      </w:r>
    </w:p>
    <w:p w:rsidR="000561AE" w:rsidRDefault="000561AE">
      <w:pPr>
        <w:spacing w:line="288" w:lineRule="exact"/>
        <w:rPr>
          <w:rFonts w:ascii="Times New Roman" w:eastAsia="Times New Roman" w:hAnsi="Times New Roman"/>
          <w:sz w:val="24"/>
        </w:rPr>
      </w:pPr>
    </w:p>
    <w:p w:rsidR="000561AE" w:rsidRDefault="000561AE" w:rsidP="000561AE">
      <w:pPr>
        <w:numPr>
          <w:ilvl w:val="1"/>
          <w:numId w:val="23"/>
        </w:numPr>
        <w:tabs>
          <w:tab w:val="left" w:pos="2160"/>
        </w:tabs>
        <w:spacing w:line="234" w:lineRule="auto"/>
        <w:ind w:left="2160" w:hanging="720"/>
        <w:rPr>
          <w:rFonts w:ascii="Times New Roman" w:eastAsia="Times New Roman" w:hAnsi="Times New Roman"/>
          <w:sz w:val="24"/>
        </w:rPr>
      </w:pPr>
      <w:r>
        <w:rPr>
          <w:rFonts w:ascii="Times New Roman" w:eastAsia="Times New Roman" w:hAnsi="Times New Roman"/>
          <w:sz w:val="24"/>
        </w:rPr>
        <w:t>furnish the required Performance Security in accordance with Clause IB.21, or</w:t>
      </w:r>
    </w:p>
    <w:p w:rsidR="000561AE" w:rsidRDefault="000561AE">
      <w:pPr>
        <w:spacing w:line="290" w:lineRule="exact"/>
        <w:rPr>
          <w:rFonts w:ascii="Times New Roman" w:eastAsia="Times New Roman" w:hAnsi="Times New Roman"/>
          <w:sz w:val="24"/>
        </w:rPr>
      </w:pPr>
    </w:p>
    <w:p w:rsidR="000561AE" w:rsidRDefault="000561AE" w:rsidP="000561AE">
      <w:pPr>
        <w:numPr>
          <w:ilvl w:val="1"/>
          <w:numId w:val="23"/>
        </w:numPr>
        <w:tabs>
          <w:tab w:val="left" w:pos="2160"/>
        </w:tabs>
        <w:spacing w:line="234" w:lineRule="auto"/>
        <w:ind w:left="2160" w:hanging="720"/>
        <w:rPr>
          <w:rFonts w:ascii="Times New Roman" w:eastAsia="Times New Roman" w:hAnsi="Times New Roman"/>
          <w:sz w:val="24"/>
        </w:rPr>
      </w:pPr>
      <w:r>
        <w:rPr>
          <w:rFonts w:ascii="Times New Roman" w:eastAsia="Times New Roman" w:hAnsi="Times New Roman"/>
          <w:sz w:val="24"/>
        </w:rPr>
        <w:t>sign the Contract Agreement, in accordance with Sub-Clauses IB.20.2 &amp; 20.3.</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IB.14</w:t>
      </w:r>
      <w:r>
        <w:rPr>
          <w:rFonts w:ascii="Times New Roman" w:eastAsia="Times New Roman" w:hAnsi="Times New Roman"/>
          <w:b/>
          <w:sz w:val="24"/>
        </w:rPr>
        <w:tab/>
        <w:t>Validity of Bids, Format, Signing and Submission of Bid</w:t>
      </w:r>
    </w:p>
    <w:p w:rsidR="000561AE" w:rsidRDefault="000561AE">
      <w:pPr>
        <w:spacing w:line="310" w:lineRule="exact"/>
        <w:rPr>
          <w:rFonts w:ascii="Times New Roman" w:eastAsia="Times New Roman" w:hAnsi="Times New Roman"/>
        </w:rPr>
      </w:pPr>
    </w:p>
    <w:p w:rsidR="000561AE" w:rsidRDefault="000561AE">
      <w:pPr>
        <w:tabs>
          <w:tab w:val="left" w:pos="700"/>
        </w:tabs>
        <w:spacing w:line="250" w:lineRule="auto"/>
        <w:ind w:left="720" w:hanging="719"/>
        <w:jc w:val="both"/>
        <w:rPr>
          <w:rFonts w:ascii="Times New Roman" w:eastAsia="Times New Roman" w:hAnsi="Times New Roman"/>
          <w:sz w:val="24"/>
        </w:rPr>
      </w:pPr>
      <w:r>
        <w:rPr>
          <w:rFonts w:ascii="Times New Roman" w:eastAsia="Times New Roman" w:hAnsi="Times New Roman"/>
          <w:sz w:val="24"/>
        </w:rPr>
        <w:t>14.1</w:t>
      </w:r>
      <w:r>
        <w:rPr>
          <w:rFonts w:ascii="Times New Roman" w:eastAsia="Times New Roman" w:hAnsi="Times New Roman"/>
        </w:rPr>
        <w:tab/>
      </w:r>
      <w:r>
        <w:rPr>
          <w:rFonts w:ascii="Times New Roman" w:eastAsia="Times New Roman" w:hAnsi="Times New Roman"/>
          <w:sz w:val="24"/>
        </w:rPr>
        <w:t>Bids shall remain valid for the period stipulated in the Bidding Data after the date of bid opening.</w:t>
      </w:r>
    </w:p>
    <w:p w:rsidR="000561AE" w:rsidRDefault="000561AE">
      <w:pPr>
        <w:spacing w:line="28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3"/>
        </w:rPr>
      </w:pPr>
      <w:r>
        <w:rPr>
          <w:rFonts w:ascii="Times New Roman" w:eastAsia="Times New Roman" w:hAnsi="Times New Roman"/>
          <w:sz w:val="24"/>
        </w:rPr>
        <w:t>14.2</w:t>
      </w:r>
      <w:r>
        <w:rPr>
          <w:rFonts w:ascii="Times New Roman" w:eastAsia="Times New Roman" w:hAnsi="Times New Roman"/>
        </w:rPr>
        <w:tab/>
      </w:r>
      <w:r>
        <w:rPr>
          <w:rFonts w:ascii="Times New Roman" w:eastAsia="Times New Roman" w:hAnsi="Times New Roman"/>
          <w:sz w:val="23"/>
        </w:rPr>
        <w:t>All Schedules to Bid are to be properly completed and signed.</w:t>
      </w:r>
    </w:p>
    <w:p w:rsidR="000561AE" w:rsidRDefault="000561AE">
      <w:pPr>
        <w:spacing w:line="288"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14.3</w:t>
      </w:r>
      <w:r>
        <w:rPr>
          <w:rFonts w:ascii="Times New Roman" w:eastAsia="Times New Roman" w:hAnsi="Times New Roman"/>
        </w:rPr>
        <w:tab/>
      </w:r>
      <w:r>
        <w:rPr>
          <w:rFonts w:ascii="Times New Roman" w:eastAsia="Times New Roman" w:hAnsi="Times New Roman"/>
          <w:sz w:val="24"/>
        </w:rPr>
        <w:t>No alteration is to be made in the Form of Bid except in filling up the blanks as directed. If any alteration be made or if these instructions be not fully complied with, the bid may be rejected.</w:t>
      </w:r>
    </w:p>
    <w:p w:rsidR="000561AE" w:rsidRDefault="000561AE">
      <w:pPr>
        <w:spacing w:line="317" w:lineRule="exact"/>
        <w:rPr>
          <w:rFonts w:ascii="Times New Roman" w:eastAsia="Times New Roman" w:hAnsi="Times New Roman"/>
        </w:rPr>
      </w:pPr>
    </w:p>
    <w:p w:rsidR="000561AE" w:rsidRDefault="000561AE">
      <w:pPr>
        <w:tabs>
          <w:tab w:val="left" w:pos="700"/>
        </w:tabs>
        <w:spacing w:line="250" w:lineRule="auto"/>
        <w:ind w:left="720" w:hanging="719"/>
        <w:jc w:val="both"/>
        <w:rPr>
          <w:rFonts w:ascii="Times New Roman" w:eastAsia="Times New Roman" w:hAnsi="Times New Roman"/>
          <w:sz w:val="24"/>
        </w:rPr>
      </w:pPr>
      <w:r>
        <w:rPr>
          <w:rFonts w:ascii="Times New Roman" w:eastAsia="Times New Roman" w:hAnsi="Times New Roman"/>
          <w:sz w:val="24"/>
        </w:rPr>
        <w:t>14.4</w:t>
      </w:r>
      <w:r>
        <w:rPr>
          <w:rFonts w:ascii="Times New Roman" w:eastAsia="Times New Roman" w:hAnsi="Times New Roman"/>
        </w:rPr>
        <w:tab/>
      </w:r>
      <w:r>
        <w:rPr>
          <w:rFonts w:ascii="Times New Roman" w:eastAsia="Times New Roman" w:hAnsi="Times New Roman"/>
          <w:sz w:val="24"/>
        </w:rPr>
        <w:t>Each bidder shall prepare Original and number of copies specified in the Bidding Data of the documents comprising the bid as described in Clause IB.8 and clearly mark them</w:t>
      </w:r>
    </w:p>
    <w:p w:rsidR="000561AE" w:rsidRDefault="000561AE">
      <w:pPr>
        <w:spacing w:line="13"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“ORIGINAL” and “COPY” as appropriate. In the event of discrepancy between them, the</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33" style="position:absolute;z-index:-251665408" from="36pt,18.15pt" to="180pt,18.15pt" o:userdrawn="t" strokeweight=".21164mm"/>
        </w:pict>
      </w:r>
    </w:p>
    <w:p w:rsidR="000561AE" w:rsidRDefault="000561AE">
      <w:pPr>
        <w:spacing w:line="383" w:lineRule="exact"/>
        <w:rPr>
          <w:rFonts w:ascii="Times New Roman" w:eastAsia="Times New Roman" w:hAnsi="Times New Roman"/>
        </w:rPr>
      </w:pPr>
    </w:p>
    <w:p w:rsidR="000561AE" w:rsidRDefault="000561AE" w:rsidP="00054FA8">
      <w:pPr>
        <w:numPr>
          <w:ilvl w:val="0"/>
          <w:numId w:val="76"/>
        </w:numPr>
        <w:tabs>
          <w:tab w:val="left" w:pos="120"/>
        </w:tabs>
        <w:spacing w:line="0" w:lineRule="atLeast"/>
        <w:rPr>
          <w:rFonts w:ascii="Times New Roman" w:eastAsia="Times New Roman" w:hAnsi="Times New Roman"/>
          <w:sz w:val="26"/>
          <w:vertAlign w:val="superscript"/>
        </w:rPr>
      </w:pPr>
      <w:r>
        <w:rPr>
          <w:rFonts w:ascii="Times New Roman" w:eastAsia="Times New Roman" w:hAnsi="Times New Roman"/>
        </w:rPr>
        <w:t>Inserted by KPPRA Notification No. KPPRA/M&amp;E/Estt:/1-12/2017-18 dated April 05, 2018.</w:t>
      </w:r>
    </w:p>
    <w:p w:rsidR="000561AE" w:rsidRDefault="000561AE">
      <w:pPr>
        <w:spacing w:line="28" w:lineRule="exact"/>
        <w:rPr>
          <w:rFonts w:ascii="Times New Roman" w:eastAsia="Times New Roman" w:hAnsi="Times New Roman"/>
          <w:sz w:val="26"/>
          <w:vertAlign w:val="superscript"/>
        </w:rPr>
      </w:pPr>
    </w:p>
    <w:p w:rsidR="000561AE" w:rsidRDefault="000561AE" w:rsidP="00054FA8">
      <w:pPr>
        <w:numPr>
          <w:ilvl w:val="0"/>
          <w:numId w:val="76"/>
        </w:numPr>
        <w:tabs>
          <w:tab w:val="left" w:pos="120"/>
        </w:tabs>
        <w:spacing w:line="181" w:lineRule="auto"/>
        <w:rPr>
          <w:rFonts w:ascii="Times New Roman" w:eastAsia="Times New Roman" w:hAnsi="Times New Roman"/>
          <w:sz w:val="25"/>
          <w:vertAlign w:val="superscript"/>
        </w:rPr>
      </w:pPr>
      <w:r>
        <w:rPr>
          <w:rFonts w:ascii="Times New Roman" w:eastAsia="Times New Roman" w:hAnsi="Times New Roman"/>
          <w:sz w:val="19"/>
        </w:rPr>
        <w:t>Substituted by KPPRA Notification No. KPPRA/M&amp;E/Estt:/1-4/2016 dated May 24, 2016</w:t>
      </w:r>
      <w:r>
        <w:rPr>
          <w:sz w:val="19"/>
        </w:rPr>
        <w:t>.</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0"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17" w:lineRule="exact"/>
        <w:rPr>
          <w:rFonts w:ascii="Times New Roman" w:eastAsia="Times New Roman" w:hAnsi="Times New Roman"/>
        </w:rPr>
      </w:pPr>
      <w:bookmarkStart w:id="19" w:name="page21"/>
      <w:bookmarkEnd w:id="19"/>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original shall prevail.</w:t>
      </w:r>
    </w:p>
    <w:p w:rsidR="000561AE" w:rsidRDefault="000561AE">
      <w:pPr>
        <w:spacing w:line="286" w:lineRule="exact"/>
        <w:rPr>
          <w:rFonts w:ascii="Times New Roman" w:eastAsia="Times New Roman" w:hAnsi="Times New Roman"/>
        </w:rPr>
      </w:pPr>
    </w:p>
    <w:p w:rsidR="000561AE" w:rsidRDefault="000561AE">
      <w:pPr>
        <w:tabs>
          <w:tab w:val="left" w:pos="700"/>
        </w:tabs>
        <w:spacing w:line="238" w:lineRule="auto"/>
        <w:ind w:left="720" w:hanging="719"/>
        <w:jc w:val="both"/>
        <w:rPr>
          <w:rFonts w:ascii="Times New Roman" w:eastAsia="Times New Roman" w:hAnsi="Times New Roman"/>
          <w:sz w:val="24"/>
        </w:rPr>
      </w:pPr>
      <w:r>
        <w:rPr>
          <w:rFonts w:ascii="Times New Roman" w:eastAsia="Times New Roman" w:hAnsi="Times New Roman"/>
          <w:sz w:val="24"/>
        </w:rPr>
        <w:t>14.5</w:t>
      </w:r>
      <w:r>
        <w:rPr>
          <w:rFonts w:ascii="Times New Roman" w:eastAsia="Times New Roman" w:hAnsi="Times New Roman"/>
        </w:rPr>
        <w:tab/>
      </w:r>
      <w:r>
        <w:rPr>
          <w:rFonts w:ascii="Times New Roman" w:eastAsia="Times New Roman" w:hAnsi="Times New Roman"/>
          <w:sz w:val="24"/>
        </w:rPr>
        <w:t>The original and all copies of the bid shall be typed or written in indelible ink and shall be signed by a person or persons duly authorized to sign (in the case of copies, Photostats are also acceptable). This shall be indicated by submitting a written Power of Attorney authorizing the signatory of the bidder to act for and on behalf of the bidder. All pages of the bid shall be initialed and official seal be affixed by the person or persons signing the bid.</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14.6</w:t>
      </w:r>
      <w:r>
        <w:rPr>
          <w:rFonts w:ascii="Times New Roman" w:eastAsia="Times New Roman" w:hAnsi="Times New Roman"/>
        </w:rPr>
        <w:tab/>
      </w:r>
      <w:r>
        <w:rPr>
          <w:rFonts w:ascii="Times New Roman" w:eastAsia="Times New Roman" w:hAnsi="Times New Roman"/>
          <w:sz w:val="24"/>
        </w:rPr>
        <w:t>The Bid shall be delivered in person, through courier service or sent by registered mail, or as specifically instructed by the Procuring Entity otherwise, at the address to Procuring Entity as given in Bidding Data.</w:t>
      </w:r>
    </w:p>
    <w:p w:rsidR="000561AE" w:rsidRDefault="000561AE">
      <w:pPr>
        <w:spacing w:line="200" w:lineRule="exact"/>
        <w:rPr>
          <w:rFonts w:ascii="Times New Roman" w:eastAsia="Times New Roman" w:hAnsi="Times New Roman"/>
        </w:rPr>
      </w:pPr>
    </w:p>
    <w:p w:rsidR="000561AE" w:rsidRDefault="000561AE">
      <w:pPr>
        <w:spacing w:line="359" w:lineRule="exact"/>
        <w:rPr>
          <w:rFonts w:ascii="Times New Roman" w:eastAsia="Times New Roman" w:hAnsi="Times New Roman"/>
        </w:rPr>
      </w:pPr>
    </w:p>
    <w:p w:rsidR="000561AE" w:rsidRDefault="000561AE">
      <w:pPr>
        <w:spacing w:line="0" w:lineRule="atLeast"/>
        <w:jc w:val="center"/>
        <w:rPr>
          <w:rFonts w:ascii="Times New Roman" w:eastAsia="Times New Roman" w:hAnsi="Times New Roman"/>
          <w:b/>
          <w:sz w:val="24"/>
        </w:rPr>
      </w:pPr>
      <w:r>
        <w:rPr>
          <w:rFonts w:ascii="Times New Roman" w:eastAsia="Times New Roman" w:hAnsi="Times New Roman"/>
          <w:b/>
          <w:sz w:val="24"/>
        </w:rPr>
        <w:t>D. SUBMISSION OF BID</w:t>
      </w:r>
    </w:p>
    <w:p w:rsidR="000561AE" w:rsidRDefault="000561AE">
      <w:pPr>
        <w:spacing w:line="27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b/>
          <w:sz w:val="24"/>
        </w:rPr>
        <w:t>IB.15</w:t>
      </w:r>
      <w:r>
        <w:rPr>
          <w:rFonts w:ascii="Times New Roman" w:eastAsia="Times New Roman" w:hAnsi="Times New Roman"/>
        </w:rPr>
        <w:tab/>
      </w:r>
      <w:r>
        <w:rPr>
          <w:rFonts w:ascii="Times New Roman" w:eastAsia="Times New Roman" w:hAnsi="Times New Roman"/>
          <w:b/>
          <w:sz w:val="23"/>
        </w:rPr>
        <w:t>Deadline for Submission, Modification &amp; Withdrawal of Bids</w:t>
      </w:r>
    </w:p>
    <w:p w:rsidR="000561AE" w:rsidRDefault="000561AE">
      <w:pPr>
        <w:spacing w:line="310" w:lineRule="exact"/>
        <w:rPr>
          <w:rFonts w:ascii="Times New Roman" w:eastAsia="Times New Roman" w:hAnsi="Times New Roman"/>
        </w:rPr>
      </w:pPr>
    </w:p>
    <w:p w:rsidR="000561AE" w:rsidRDefault="000561AE">
      <w:pPr>
        <w:tabs>
          <w:tab w:val="left" w:pos="700"/>
        </w:tabs>
        <w:spacing w:line="257" w:lineRule="auto"/>
        <w:ind w:left="720" w:hanging="719"/>
        <w:jc w:val="both"/>
        <w:rPr>
          <w:rFonts w:ascii="Times New Roman" w:eastAsia="Times New Roman" w:hAnsi="Times New Roman"/>
          <w:sz w:val="24"/>
        </w:rPr>
      </w:pPr>
      <w:r>
        <w:rPr>
          <w:rFonts w:ascii="Times New Roman" w:eastAsia="Times New Roman" w:hAnsi="Times New Roman"/>
          <w:sz w:val="24"/>
        </w:rPr>
        <w:t>15.1</w:t>
      </w:r>
      <w:r>
        <w:rPr>
          <w:rFonts w:ascii="Times New Roman" w:eastAsia="Times New Roman" w:hAnsi="Times New Roman"/>
        </w:rPr>
        <w:tab/>
      </w:r>
      <w:r>
        <w:rPr>
          <w:rFonts w:ascii="Times New Roman" w:eastAsia="Times New Roman" w:hAnsi="Times New Roman"/>
          <w:sz w:val="24"/>
        </w:rPr>
        <w:t>Bids must be received by the Procuring Entity at the address/provided in Bidding Data not later than the time and date stipulated therein. In the event of the specified date for the submission of bids declared a holiday for the Employer, the Bids will be received up to the appointed time on the next working day.</w:t>
      </w:r>
    </w:p>
    <w:p w:rsidR="000561AE" w:rsidRDefault="000561AE">
      <w:pPr>
        <w:spacing w:line="255"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15.2</w:t>
      </w:r>
      <w:r>
        <w:rPr>
          <w:rFonts w:ascii="Times New Roman" w:eastAsia="Times New Roman" w:hAnsi="Times New Roman"/>
        </w:rPr>
        <w:tab/>
      </w:r>
      <w:r>
        <w:rPr>
          <w:rFonts w:ascii="Times New Roman" w:eastAsia="Times New Roman" w:hAnsi="Times New Roman"/>
          <w:sz w:val="24"/>
        </w:rPr>
        <w:t>Bids submitted through telegraph, telex, fax or e-mail shall not be considered.</w:t>
      </w:r>
    </w:p>
    <w:p w:rsidR="000561AE" w:rsidRDefault="000561AE">
      <w:pPr>
        <w:spacing w:line="289" w:lineRule="exact"/>
        <w:rPr>
          <w:rFonts w:ascii="Times New Roman" w:eastAsia="Times New Roman" w:hAnsi="Times New Roman"/>
        </w:rPr>
      </w:pPr>
    </w:p>
    <w:p w:rsidR="000561AE" w:rsidRDefault="000561AE">
      <w:pPr>
        <w:tabs>
          <w:tab w:val="left" w:pos="700"/>
        </w:tabs>
        <w:spacing w:line="234" w:lineRule="auto"/>
        <w:ind w:left="720" w:hanging="719"/>
        <w:jc w:val="both"/>
        <w:rPr>
          <w:rFonts w:ascii="Times New Roman" w:eastAsia="Times New Roman" w:hAnsi="Times New Roman"/>
          <w:sz w:val="24"/>
        </w:rPr>
      </w:pPr>
      <w:r>
        <w:rPr>
          <w:rFonts w:ascii="Times New Roman" w:eastAsia="Times New Roman" w:hAnsi="Times New Roman"/>
          <w:sz w:val="24"/>
        </w:rPr>
        <w:t>15.3</w:t>
      </w:r>
      <w:r>
        <w:rPr>
          <w:rFonts w:ascii="Times New Roman" w:eastAsia="Times New Roman" w:hAnsi="Times New Roman"/>
        </w:rPr>
        <w:tab/>
      </w:r>
      <w:r>
        <w:rPr>
          <w:rFonts w:ascii="Times New Roman" w:eastAsia="Times New Roman" w:hAnsi="Times New Roman"/>
          <w:sz w:val="24"/>
        </w:rPr>
        <w:t>Any bid received by the Procuring Entity after the deadline for submission prescribed in Bidding Data will be returned unopened to such bidder.</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15.4</w:t>
      </w:r>
      <w:r>
        <w:rPr>
          <w:rFonts w:ascii="Times New Roman" w:eastAsia="Times New Roman" w:hAnsi="Times New Roman"/>
        </w:rPr>
        <w:tab/>
      </w:r>
      <w:r>
        <w:rPr>
          <w:rFonts w:ascii="Times New Roman" w:eastAsia="Times New Roman" w:hAnsi="Times New Roman"/>
          <w:sz w:val="24"/>
        </w:rPr>
        <w:t>Any bidder may modify or withdraw his bid after bid submission provided that the modification or written notice of withdrawal is received by the Procuring Entity prior to the deadline for submission of bids.</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15.5</w:t>
      </w:r>
      <w:r>
        <w:rPr>
          <w:rFonts w:ascii="Times New Roman" w:eastAsia="Times New Roman" w:hAnsi="Times New Roman"/>
        </w:rPr>
        <w:tab/>
      </w:r>
      <w:r>
        <w:rPr>
          <w:rFonts w:ascii="Times New Roman" w:eastAsia="Times New Roman" w:hAnsi="Times New Roman"/>
          <w:sz w:val="24"/>
        </w:rPr>
        <w:t>Withdrawal of a bid during the interval between the deadline for submission of bids and the expiration of the period of bid validity specified in the Form of Bid may result in forfeiture of the Bid Security pursuant to Sub-Clause IB.13.5(a).</w:t>
      </w:r>
    </w:p>
    <w:p w:rsidR="000561AE" w:rsidRDefault="000561AE">
      <w:pPr>
        <w:spacing w:line="282" w:lineRule="exact"/>
        <w:rPr>
          <w:rFonts w:ascii="Times New Roman" w:eastAsia="Times New Roman" w:hAnsi="Times New Roman"/>
        </w:rPr>
      </w:pPr>
    </w:p>
    <w:p w:rsidR="000561AE" w:rsidRDefault="000561AE" w:rsidP="000561AE">
      <w:pPr>
        <w:numPr>
          <w:ilvl w:val="0"/>
          <w:numId w:val="25"/>
        </w:numPr>
        <w:tabs>
          <w:tab w:val="left" w:pos="3100"/>
        </w:tabs>
        <w:spacing w:line="0" w:lineRule="atLeast"/>
        <w:ind w:left="3100" w:hanging="716"/>
        <w:rPr>
          <w:rFonts w:ascii="Times New Roman" w:eastAsia="Times New Roman" w:hAnsi="Times New Roman"/>
          <w:b/>
          <w:sz w:val="24"/>
        </w:rPr>
      </w:pPr>
      <w:r>
        <w:rPr>
          <w:rFonts w:ascii="Times New Roman" w:eastAsia="Times New Roman" w:hAnsi="Times New Roman"/>
          <w:b/>
          <w:sz w:val="24"/>
        </w:rPr>
        <w:t>BID OPENING AND EVALUATION</w:t>
      </w:r>
    </w:p>
    <w:p w:rsidR="000561AE" w:rsidRDefault="000561AE">
      <w:pPr>
        <w:spacing w:line="276" w:lineRule="exact"/>
        <w:rPr>
          <w:rFonts w:ascii="Times New Roman" w:eastAsia="Times New Roman" w:hAnsi="Times New Roman"/>
          <w:b/>
          <w:sz w:val="24"/>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IB.16  Bid Opening, Clarification and Evaluation</w:t>
      </w:r>
    </w:p>
    <w:p w:rsidR="000561AE" w:rsidRDefault="000561AE">
      <w:pPr>
        <w:spacing w:line="310" w:lineRule="exact"/>
        <w:rPr>
          <w:rFonts w:ascii="Times New Roman" w:eastAsia="Times New Roman" w:hAnsi="Times New Roman"/>
        </w:rPr>
      </w:pPr>
    </w:p>
    <w:p w:rsidR="000561AE" w:rsidRDefault="000561AE">
      <w:pPr>
        <w:tabs>
          <w:tab w:val="left" w:pos="700"/>
        </w:tabs>
        <w:spacing w:line="250" w:lineRule="auto"/>
        <w:ind w:left="720" w:hanging="719"/>
        <w:jc w:val="both"/>
        <w:rPr>
          <w:rFonts w:ascii="Times New Roman" w:eastAsia="Times New Roman" w:hAnsi="Times New Roman"/>
          <w:sz w:val="24"/>
        </w:rPr>
      </w:pPr>
      <w:r>
        <w:rPr>
          <w:rFonts w:ascii="Times New Roman" w:eastAsia="Times New Roman" w:hAnsi="Times New Roman"/>
          <w:sz w:val="24"/>
        </w:rPr>
        <w:t>16.1</w:t>
      </w:r>
      <w:r>
        <w:rPr>
          <w:rFonts w:ascii="Times New Roman" w:eastAsia="Times New Roman" w:hAnsi="Times New Roman"/>
        </w:rPr>
        <w:tab/>
      </w:r>
      <w:r>
        <w:rPr>
          <w:rFonts w:ascii="Times New Roman" w:eastAsia="Times New Roman" w:hAnsi="Times New Roman"/>
          <w:sz w:val="24"/>
        </w:rPr>
        <w:t>The Procuring Entity will open the bids, in the presence of bidders’ representatives who choose to attend, at the time, date and location stipulated in the Bidding Data.</w:t>
      </w:r>
    </w:p>
    <w:p w:rsidR="000561AE" w:rsidRDefault="000561AE">
      <w:pPr>
        <w:spacing w:line="275"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16.2</w:t>
      </w:r>
      <w:r>
        <w:rPr>
          <w:rFonts w:ascii="Times New Roman" w:eastAsia="Times New Roman" w:hAnsi="Times New Roman"/>
        </w:rPr>
        <w:tab/>
      </w:r>
      <w:r>
        <w:rPr>
          <w:rFonts w:ascii="Times New Roman" w:eastAsia="Times New Roman" w:hAnsi="Times New Roman"/>
          <w:sz w:val="24"/>
        </w:rPr>
        <w:t>The bidder’s name, Bid Prices, any discount, the presence or absence of Bid Security, and such other details as the Procuring Entity at its discretion may consider appropriate, will be announced by the Procuring Entity at the bid opening. The Procuring Entity will</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10"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20" w:name="page22"/>
      <w:bookmarkEnd w:id="20"/>
    </w:p>
    <w:p w:rsidR="000561AE" w:rsidRDefault="000561AE">
      <w:pPr>
        <w:spacing w:line="234" w:lineRule="auto"/>
        <w:ind w:left="720"/>
        <w:rPr>
          <w:rFonts w:ascii="Times New Roman" w:eastAsia="Times New Roman" w:hAnsi="Times New Roman"/>
          <w:sz w:val="24"/>
        </w:rPr>
      </w:pPr>
      <w:r>
        <w:rPr>
          <w:rFonts w:ascii="Times New Roman" w:eastAsia="Times New Roman" w:hAnsi="Times New Roman"/>
          <w:sz w:val="24"/>
        </w:rPr>
        <w:t>record the minutes of the bid opening. Representatives of the bidders who choose to attend shall sign the attendance sheet.</w:t>
      </w:r>
    </w:p>
    <w:p w:rsidR="000561AE" w:rsidRDefault="000561AE">
      <w:pPr>
        <w:spacing w:line="290" w:lineRule="exact"/>
        <w:rPr>
          <w:rFonts w:ascii="Times New Roman" w:eastAsia="Times New Roman" w:hAnsi="Times New Roman"/>
        </w:rPr>
      </w:pPr>
    </w:p>
    <w:p w:rsidR="000561AE" w:rsidRDefault="000561AE">
      <w:pPr>
        <w:spacing w:line="234" w:lineRule="auto"/>
        <w:ind w:left="720"/>
        <w:rPr>
          <w:rFonts w:ascii="Times New Roman" w:eastAsia="Times New Roman" w:hAnsi="Times New Roman"/>
          <w:sz w:val="24"/>
        </w:rPr>
      </w:pPr>
      <w:r>
        <w:rPr>
          <w:rFonts w:ascii="Times New Roman" w:eastAsia="Times New Roman" w:hAnsi="Times New Roman"/>
          <w:sz w:val="24"/>
        </w:rPr>
        <w:t>Any Bid Price or discount which is not read out and recorded at bid opening will not be taken into account in the evaluation of bid.</w:t>
      </w:r>
    </w:p>
    <w:p w:rsidR="000561AE" w:rsidRDefault="000561AE">
      <w:pPr>
        <w:spacing w:line="290"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16.3</w:t>
      </w:r>
      <w:r>
        <w:rPr>
          <w:rFonts w:ascii="Times New Roman" w:eastAsia="Times New Roman" w:hAnsi="Times New Roman"/>
        </w:rPr>
        <w:tab/>
      </w:r>
      <w:r>
        <w:rPr>
          <w:rFonts w:ascii="Times New Roman" w:eastAsia="Times New Roman" w:hAnsi="Times New Roman"/>
          <w:sz w:val="24"/>
        </w:rPr>
        <w:t>To assist in the examination, evaluation and comparison of Bids the Engineer/Procuring Entity may, at its discretion, ask the bidder for a clarification of its Bid. The request for clarification and the response shall be in writing and no change in the price or substance of the Bid shall be sought, offered or permitted.</w:t>
      </w:r>
    </w:p>
    <w:p w:rsidR="000561AE" w:rsidRDefault="000561AE">
      <w:pPr>
        <w:spacing w:line="278" w:lineRule="exact"/>
        <w:rPr>
          <w:rFonts w:ascii="Times New Roman" w:eastAsia="Times New Roman" w:hAnsi="Times New Roman"/>
        </w:rPr>
      </w:pPr>
    </w:p>
    <w:tbl>
      <w:tblPr>
        <w:tblW w:w="0" w:type="auto"/>
        <w:tblLayout w:type="fixed"/>
        <w:tblCellMar>
          <w:left w:w="0" w:type="dxa"/>
          <w:right w:w="0" w:type="dxa"/>
        </w:tblCellMar>
        <w:tblLook w:val="0000"/>
      </w:tblPr>
      <w:tblGrid>
        <w:gridCol w:w="1220"/>
        <w:gridCol w:w="8140"/>
      </w:tblGrid>
      <w:tr w:rsidR="000561AE">
        <w:trPr>
          <w:trHeight w:val="276"/>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16.4   (a)</w:t>
            </w:r>
          </w:p>
        </w:tc>
        <w:tc>
          <w:tcPr>
            <w:tcW w:w="8140" w:type="dxa"/>
            <w:shd w:val="clear" w:color="auto" w:fill="auto"/>
            <w:vAlign w:val="bottom"/>
          </w:tcPr>
          <w:p w:rsidR="000561AE" w:rsidRDefault="000561AE">
            <w:pPr>
              <w:spacing w:line="0" w:lineRule="atLeast"/>
              <w:ind w:left="220"/>
              <w:rPr>
                <w:rFonts w:ascii="Times New Roman" w:eastAsia="Times New Roman" w:hAnsi="Times New Roman"/>
                <w:sz w:val="24"/>
              </w:rPr>
            </w:pPr>
            <w:r>
              <w:rPr>
                <w:rFonts w:ascii="Times New Roman" w:eastAsia="Times New Roman" w:hAnsi="Times New Roman"/>
                <w:sz w:val="24"/>
              </w:rPr>
              <w:t>Prior to the detailed evaluation, pursuant to Sub-Clauses IB.16.7 to 16.9, the</w:t>
            </w:r>
          </w:p>
        </w:tc>
      </w:tr>
      <w:tr w:rsidR="000561AE">
        <w:trPr>
          <w:trHeight w:val="276"/>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p>
        </w:tc>
        <w:tc>
          <w:tcPr>
            <w:tcW w:w="8140" w:type="dxa"/>
            <w:shd w:val="clear" w:color="auto" w:fill="auto"/>
            <w:vAlign w:val="bottom"/>
          </w:tcPr>
          <w:p w:rsidR="000561AE" w:rsidRDefault="000561AE">
            <w:pPr>
              <w:spacing w:line="0" w:lineRule="atLeast"/>
              <w:ind w:left="220"/>
              <w:rPr>
                <w:rFonts w:ascii="Times New Roman" w:eastAsia="Times New Roman" w:hAnsi="Times New Roman"/>
                <w:sz w:val="24"/>
              </w:rPr>
            </w:pPr>
            <w:r>
              <w:rPr>
                <w:rFonts w:ascii="Times New Roman" w:eastAsia="Times New Roman" w:hAnsi="Times New Roman"/>
                <w:sz w:val="24"/>
              </w:rPr>
              <w:t>Engineer/Procuring Entity will determine the substantial responsiveness of each</w:t>
            </w:r>
          </w:p>
        </w:tc>
      </w:tr>
    </w:tbl>
    <w:p w:rsidR="000561AE" w:rsidRDefault="000561AE">
      <w:pPr>
        <w:spacing w:line="13" w:lineRule="exact"/>
        <w:rPr>
          <w:rFonts w:ascii="Times New Roman" w:eastAsia="Times New Roman" w:hAnsi="Times New Roman"/>
        </w:rPr>
      </w:pPr>
    </w:p>
    <w:p w:rsidR="000561AE" w:rsidRDefault="000561AE">
      <w:pPr>
        <w:spacing w:line="237" w:lineRule="auto"/>
        <w:ind w:left="1440"/>
        <w:jc w:val="both"/>
        <w:rPr>
          <w:rFonts w:ascii="Times New Roman" w:eastAsia="Times New Roman" w:hAnsi="Times New Roman"/>
          <w:sz w:val="24"/>
        </w:rPr>
      </w:pPr>
      <w:r>
        <w:rPr>
          <w:rFonts w:ascii="Times New Roman" w:eastAsia="Times New Roman" w:hAnsi="Times New Roman"/>
          <w:sz w:val="24"/>
        </w:rPr>
        <w:t>bid to the Bidding Documents. For purpose of these Clauses, a substantially responsive bid is one which conforms to all the terms and conditions of the Bidding Documents without material deviations. It will include to determine the requirements listed in Bidding Data.</w:t>
      </w:r>
    </w:p>
    <w:p w:rsidR="000561AE" w:rsidRDefault="000561AE">
      <w:pPr>
        <w:spacing w:line="278" w:lineRule="exact"/>
        <w:rPr>
          <w:rFonts w:ascii="Times New Roman" w:eastAsia="Times New Roman" w:hAnsi="Times New Roman"/>
        </w:rPr>
      </w:pPr>
    </w:p>
    <w:p w:rsidR="000561AE" w:rsidRDefault="000561AE" w:rsidP="000561AE">
      <w:pPr>
        <w:numPr>
          <w:ilvl w:val="0"/>
          <w:numId w:val="26"/>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Arithmetical errors will be rectified on the following basis:</w:t>
      </w:r>
    </w:p>
    <w:p w:rsidR="000561AE" w:rsidRDefault="000561AE">
      <w:pPr>
        <w:spacing w:line="288" w:lineRule="exact"/>
        <w:rPr>
          <w:rFonts w:ascii="Times New Roman" w:eastAsia="Times New Roman" w:hAnsi="Times New Roman"/>
          <w:sz w:val="24"/>
        </w:rPr>
      </w:pPr>
    </w:p>
    <w:p w:rsidR="000561AE" w:rsidRDefault="000561AE">
      <w:pPr>
        <w:spacing w:line="238" w:lineRule="auto"/>
        <w:ind w:left="1440"/>
        <w:jc w:val="both"/>
        <w:rPr>
          <w:rFonts w:ascii="Times New Roman" w:eastAsia="Times New Roman" w:hAnsi="Times New Roman"/>
          <w:sz w:val="24"/>
        </w:rPr>
      </w:pPr>
      <w:r>
        <w:rPr>
          <w:rFonts w:ascii="Times New Roman" w:eastAsia="Times New Roman" w:hAnsi="Times New Roman"/>
          <w:sz w:val="24"/>
        </w:rPr>
        <w:t>If there is a discrepancy between the unit price and total price that is obtained by multiplying the unit price and quantity, the unit price shall prevail and the total price shall be corrected. If there is a discrepancy between the words and figures the amount in words shall prevail. If there is a discrepancy between the Total Bid price entered in Form of Bid and the total shown in Schedule of Prices-Summary, the amount stated in the Form of Bid will be corrected by the Procuring Entity in accordance with the Corrected Schedule of Prices.</w:t>
      </w:r>
    </w:p>
    <w:p w:rsidR="000561AE" w:rsidRDefault="000561AE">
      <w:pPr>
        <w:spacing w:line="292" w:lineRule="exact"/>
        <w:rPr>
          <w:rFonts w:ascii="Times New Roman" w:eastAsia="Times New Roman" w:hAnsi="Times New Roman"/>
          <w:sz w:val="24"/>
        </w:rPr>
      </w:pPr>
    </w:p>
    <w:p w:rsidR="000561AE" w:rsidRDefault="000561AE">
      <w:pPr>
        <w:spacing w:line="234" w:lineRule="auto"/>
        <w:ind w:left="1440"/>
        <w:rPr>
          <w:rFonts w:ascii="Times New Roman" w:eastAsia="Times New Roman" w:hAnsi="Times New Roman"/>
          <w:sz w:val="24"/>
        </w:rPr>
      </w:pPr>
      <w:r>
        <w:rPr>
          <w:rFonts w:ascii="Times New Roman" w:eastAsia="Times New Roman" w:hAnsi="Times New Roman"/>
          <w:sz w:val="24"/>
        </w:rPr>
        <w:t>If the bidder does not accept the corrected amount of Bid, his Bid will be rejected and his Bid Security forfeited.</w:t>
      </w:r>
    </w:p>
    <w:p w:rsidR="000561AE" w:rsidRDefault="000561AE">
      <w:pPr>
        <w:spacing w:line="290" w:lineRule="exact"/>
        <w:rPr>
          <w:rFonts w:ascii="Times New Roman" w:eastAsia="Times New Roman" w:hAnsi="Times New Roman"/>
        </w:rPr>
      </w:pPr>
    </w:p>
    <w:p w:rsidR="000561AE" w:rsidRDefault="000561AE">
      <w:pPr>
        <w:tabs>
          <w:tab w:val="left" w:pos="700"/>
        </w:tabs>
        <w:spacing w:line="234" w:lineRule="auto"/>
        <w:ind w:left="720" w:hanging="719"/>
        <w:jc w:val="both"/>
        <w:rPr>
          <w:rFonts w:ascii="Times New Roman" w:eastAsia="Times New Roman" w:hAnsi="Times New Roman"/>
          <w:sz w:val="24"/>
        </w:rPr>
      </w:pPr>
      <w:r>
        <w:rPr>
          <w:rFonts w:ascii="Times New Roman" w:eastAsia="Times New Roman" w:hAnsi="Times New Roman"/>
          <w:sz w:val="24"/>
        </w:rPr>
        <w:t>16.5</w:t>
      </w:r>
      <w:r>
        <w:rPr>
          <w:rFonts w:ascii="Times New Roman" w:eastAsia="Times New Roman" w:hAnsi="Times New Roman"/>
        </w:rPr>
        <w:tab/>
      </w:r>
      <w:r>
        <w:rPr>
          <w:rFonts w:ascii="Times New Roman" w:eastAsia="Times New Roman" w:hAnsi="Times New Roman"/>
          <w:sz w:val="24"/>
        </w:rPr>
        <w:t>A Bid determined as substantially non-responsive will be rejected and will not subsequently be made responsive by the bidder by correction of the non-conformity.</w:t>
      </w:r>
    </w:p>
    <w:p w:rsidR="000561AE" w:rsidRDefault="000561AE">
      <w:pPr>
        <w:spacing w:line="290"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16.6</w:t>
      </w:r>
      <w:r>
        <w:rPr>
          <w:rFonts w:ascii="Times New Roman" w:eastAsia="Times New Roman" w:hAnsi="Times New Roman"/>
        </w:rPr>
        <w:tab/>
      </w:r>
      <w:r>
        <w:rPr>
          <w:rFonts w:ascii="Times New Roman" w:eastAsia="Times New Roman" w:hAnsi="Times New Roman"/>
          <w:sz w:val="24"/>
        </w:rPr>
        <w:t>Any minor informality or non-conformity or irregularity in a Bid which does not constitute a material deviation may be waived by Procuring Entity, provided such waiver does not prejudice or affect the relative ranking of any other bidders.</w:t>
      </w:r>
    </w:p>
    <w:p w:rsidR="000561AE" w:rsidRDefault="000561AE">
      <w:pPr>
        <w:spacing w:line="290"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16.7</w:t>
      </w:r>
      <w:r>
        <w:rPr>
          <w:rFonts w:ascii="Times New Roman" w:eastAsia="Times New Roman" w:hAnsi="Times New Roman"/>
        </w:rPr>
        <w:tab/>
      </w:r>
      <w:r>
        <w:rPr>
          <w:rFonts w:ascii="Times New Roman" w:eastAsia="Times New Roman" w:hAnsi="Times New Roman"/>
          <w:sz w:val="24"/>
        </w:rPr>
        <w:t>The Engineer/Procuring Entity will evaluate and compare only the bids previously determined to be substantially responsive pursuant to Sub-Clauses IB.16.4 to 16.6 as per requirements given hereunder. Bids will be evaluated for complete scope of works. The prices will be compared on the basis of the Evaluated Bid Price pursuant to Sub-Clause 16.8 herein below.</w:t>
      </w:r>
    </w:p>
    <w:p w:rsidR="000561AE" w:rsidRDefault="000561AE">
      <w:pPr>
        <w:spacing w:line="284" w:lineRule="exact"/>
        <w:rPr>
          <w:rFonts w:ascii="Times New Roman" w:eastAsia="Times New Roman" w:hAnsi="Times New Roman"/>
        </w:rPr>
      </w:pPr>
    </w:p>
    <w:p w:rsidR="000561AE" w:rsidRDefault="000561AE" w:rsidP="000561AE">
      <w:pPr>
        <w:numPr>
          <w:ilvl w:val="0"/>
          <w:numId w:val="27"/>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Technical Evaluation</w:t>
      </w:r>
    </w:p>
    <w:p w:rsidR="000561AE" w:rsidRDefault="000561AE">
      <w:pPr>
        <w:spacing w:line="134" w:lineRule="exact"/>
        <w:rPr>
          <w:rFonts w:ascii="Times New Roman" w:eastAsia="Times New Roman" w:hAnsi="Times New Roman"/>
          <w:sz w:val="24"/>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It will be examined in detail whether the Works offered by the bidder complies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39"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21" w:name="page23"/>
      <w:bookmarkEnd w:id="21"/>
    </w:p>
    <w:p w:rsidR="000561AE" w:rsidRDefault="000561AE">
      <w:pPr>
        <w:spacing w:line="237" w:lineRule="auto"/>
        <w:ind w:left="1440"/>
        <w:jc w:val="both"/>
        <w:rPr>
          <w:rFonts w:ascii="Times New Roman" w:eastAsia="Times New Roman" w:hAnsi="Times New Roman"/>
          <w:sz w:val="24"/>
        </w:rPr>
      </w:pPr>
      <w:r>
        <w:rPr>
          <w:rFonts w:ascii="Times New Roman" w:eastAsia="Times New Roman" w:hAnsi="Times New Roman"/>
          <w:sz w:val="24"/>
        </w:rPr>
        <w:t>with the Technical Provisions of the Bidding Documents. For this purpose, the bidder’s data submitted with the bid in Schedule B to Bid will be compared with technical features/criteria of the Works detailed in the Technical Provisions. Other technical information submitted with the bid regarding the Scope of Work will also be reviewed.</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99"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rsidP="000561AE">
      <w:pPr>
        <w:numPr>
          <w:ilvl w:val="0"/>
          <w:numId w:val="28"/>
        </w:numPr>
        <w:tabs>
          <w:tab w:val="left" w:pos="1440"/>
        </w:tabs>
        <w:spacing w:line="0" w:lineRule="atLeast"/>
        <w:ind w:left="1440" w:hanging="720"/>
        <w:rPr>
          <w:rFonts w:ascii="Times New Roman" w:eastAsia="Times New Roman" w:hAnsi="Times New Roman"/>
          <w:sz w:val="24"/>
        </w:rPr>
      </w:pPr>
      <w:bookmarkStart w:id="22" w:name="page24"/>
      <w:bookmarkEnd w:id="22"/>
      <w:r>
        <w:rPr>
          <w:rFonts w:ascii="Times New Roman" w:eastAsia="Times New Roman" w:hAnsi="Times New Roman"/>
          <w:sz w:val="24"/>
        </w:rPr>
        <w:lastRenderedPageBreak/>
        <w:t>Financial Evaluation</w:t>
      </w:r>
    </w:p>
    <w:p w:rsidR="000561AE" w:rsidRDefault="000561AE">
      <w:pPr>
        <w:spacing w:line="146" w:lineRule="exact"/>
        <w:rPr>
          <w:rFonts w:ascii="Times New Roman" w:eastAsia="Times New Roman" w:hAnsi="Times New Roman"/>
          <w:sz w:val="24"/>
        </w:rPr>
      </w:pPr>
    </w:p>
    <w:p w:rsidR="000561AE" w:rsidRDefault="000561AE">
      <w:pPr>
        <w:spacing w:line="236" w:lineRule="auto"/>
        <w:ind w:left="1440"/>
        <w:jc w:val="both"/>
        <w:rPr>
          <w:rFonts w:ascii="Times New Roman" w:eastAsia="Times New Roman" w:hAnsi="Times New Roman"/>
          <w:sz w:val="24"/>
        </w:rPr>
      </w:pPr>
      <w:r>
        <w:rPr>
          <w:rFonts w:ascii="Times New Roman" w:eastAsia="Times New Roman" w:hAnsi="Times New Roman"/>
          <w:sz w:val="24"/>
        </w:rPr>
        <w:t>It will be examined in detail whether the bids comply with the commercial/contractual conditions of the Bidding Documents. It is expected that no material deviation/stipulation shall be taken by the bidders.</w:t>
      </w:r>
    </w:p>
    <w:p w:rsidR="000561AE" w:rsidRDefault="000561AE">
      <w:pPr>
        <w:spacing w:line="280"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3"/>
        </w:rPr>
      </w:pPr>
      <w:r>
        <w:rPr>
          <w:rFonts w:ascii="Times New Roman" w:eastAsia="Times New Roman" w:hAnsi="Times New Roman"/>
          <w:sz w:val="24"/>
        </w:rPr>
        <w:t>16.8</w:t>
      </w:r>
      <w:r>
        <w:rPr>
          <w:rFonts w:ascii="Times New Roman" w:eastAsia="Times New Roman" w:hAnsi="Times New Roman"/>
        </w:rPr>
        <w:tab/>
      </w:r>
      <w:r>
        <w:rPr>
          <w:rFonts w:ascii="Times New Roman" w:eastAsia="Times New Roman" w:hAnsi="Times New Roman"/>
          <w:sz w:val="23"/>
        </w:rPr>
        <w:t>Evaluated Bid Price</w:t>
      </w:r>
    </w:p>
    <w:p w:rsidR="000561AE" w:rsidRDefault="000561AE">
      <w:pPr>
        <w:spacing w:line="149" w:lineRule="exact"/>
        <w:rPr>
          <w:rFonts w:ascii="Times New Roman" w:eastAsia="Times New Roman" w:hAnsi="Times New Roman"/>
        </w:rPr>
      </w:pPr>
    </w:p>
    <w:p w:rsidR="000561AE" w:rsidRDefault="000561AE">
      <w:pPr>
        <w:spacing w:line="236" w:lineRule="auto"/>
        <w:ind w:left="720"/>
        <w:jc w:val="both"/>
        <w:rPr>
          <w:rFonts w:ascii="Times New Roman" w:eastAsia="Times New Roman" w:hAnsi="Times New Roman"/>
          <w:sz w:val="24"/>
        </w:rPr>
      </w:pPr>
      <w:r>
        <w:rPr>
          <w:rFonts w:ascii="Times New Roman" w:eastAsia="Times New Roman" w:hAnsi="Times New Roman"/>
          <w:sz w:val="24"/>
        </w:rPr>
        <w:t>In evaluating the bids, the Engineer/Procuring Entity will determine for each bid in addition to the Bid Price, the following factors (adjustments) in the manner and to the extent indicated below to determine the Evaluated Bid Price:</w:t>
      </w:r>
    </w:p>
    <w:p w:rsidR="000561AE" w:rsidRDefault="000561AE">
      <w:pPr>
        <w:spacing w:line="278" w:lineRule="exact"/>
        <w:rPr>
          <w:rFonts w:ascii="Times New Roman" w:eastAsia="Times New Roman" w:hAnsi="Times New Roman"/>
        </w:rPr>
      </w:pPr>
    </w:p>
    <w:p w:rsidR="000561AE" w:rsidRDefault="000561AE" w:rsidP="000561AE">
      <w:pPr>
        <w:numPr>
          <w:ilvl w:val="0"/>
          <w:numId w:val="29"/>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making any correction for arithmetic errors pursuant to Sub-Clause 16.4 hereof.</w:t>
      </w:r>
    </w:p>
    <w:p w:rsidR="000561AE" w:rsidRDefault="000561AE">
      <w:pPr>
        <w:spacing w:line="288" w:lineRule="exact"/>
        <w:rPr>
          <w:rFonts w:ascii="Times New Roman" w:eastAsia="Times New Roman" w:hAnsi="Times New Roman"/>
          <w:sz w:val="24"/>
        </w:rPr>
      </w:pPr>
    </w:p>
    <w:p w:rsidR="000561AE" w:rsidRDefault="000561AE" w:rsidP="000561AE">
      <w:pPr>
        <w:numPr>
          <w:ilvl w:val="0"/>
          <w:numId w:val="29"/>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making an appropriate price adjustment for any other acceptable variation or deviation.</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29"/>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making an appropriate price adjustment for deviations in terms of Payments (if any and acceptable to the Procuring Entity).</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29"/>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discount, if any, offered by the bidders as also read out and recorded at the time of bid opening.</w:t>
      </w:r>
    </w:p>
    <w:p w:rsidR="000561AE" w:rsidRDefault="000561AE">
      <w:pPr>
        <w:spacing w:line="280"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3"/>
        </w:rPr>
      </w:pPr>
      <w:r>
        <w:rPr>
          <w:rFonts w:ascii="Times New Roman" w:eastAsia="Times New Roman" w:hAnsi="Times New Roman"/>
          <w:sz w:val="24"/>
        </w:rPr>
        <w:t>16.9</w:t>
      </w:r>
      <w:r>
        <w:rPr>
          <w:rFonts w:ascii="Times New Roman" w:eastAsia="Times New Roman" w:hAnsi="Times New Roman"/>
        </w:rPr>
        <w:tab/>
      </w:r>
      <w:r>
        <w:rPr>
          <w:rFonts w:ascii="Times New Roman" w:eastAsia="Times New Roman" w:hAnsi="Times New Roman"/>
          <w:sz w:val="23"/>
        </w:rPr>
        <w:t>Evaluation Methods</w:t>
      </w:r>
    </w:p>
    <w:p w:rsidR="000561AE" w:rsidRDefault="000561AE">
      <w:pPr>
        <w:spacing w:line="147" w:lineRule="exact"/>
        <w:rPr>
          <w:rFonts w:ascii="Times New Roman" w:eastAsia="Times New Roman" w:hAnsi="Times New Roman"/>
        </w:rPr>
      </w:pPr>
    </w:p>
    <w:p w:rsidR="000561AE" w:rsidRDefault="000561AE">
      <w:pPr>
        <w:spacing w:line="234" w:lineRule="auto"/>
        <w:ind w:left="720"/>
        <w:rPr>
          <w:rFonts w:ascii="Times New Roman" w:eastAsia="Times New Roman" w:hAnsi="Times New Roman"/>
          <w:sz w:val="24"/>
        </w:rPr>
      </w:pPr>
      <w:r>
        <w:rPr>
          <w:rFonts w:ascii="Times New Roman" w:eastAsia="Times New Roman" w:hAnsi="Times New Roman"/>
          <w:sz w:val="24"/>
        </w:rPr>
        <w:t>Pursuant to Sub-Clause 16.8, Para (ii), and (iii) following evaluation methods for price adjustments will be followed:</w:t>
      </w:r>
    </w:p>
    <w:p w:rsidR="000561AE" w:rsidRDefault="000561AE">
      <w:pPr>
        <w:spacing w:line="278" w:lineRule="exact"/>
        <w:rPr>
          <w:rFonts w:ascii="Times New Roman" w:eastAsia="Times New Roman" w:hAnsi="Times New Roman"/>
        </w:rPr>
      </w:pPr>
    </w:p>
    <w:p w:rsidR="000561AE" w:rsidRDefault="000561AE" w:rsidP="000561AE">
      <w:pPr>
        <w:numPr>
          <w:ilvl w:val="0"/>
          <w:numId w:val="30"/>
        </w:numPr>
        <w:tabs>
          <w:tab w:val="left" w:pos="2160"/>
        </w:tabs>
        <w:spacing w:line="0" w:lineRule="atLeast"/>
        <w:ind w:left="2160" w:hanging="720"/>
        <w:rPr>
          <w:rFonts w:ascii="Times New Roman" w:eastAsia="Times New Roman" w:hAnsi="Times New Roman"/>
          <w:sz w:val="24"/>
        </w:rPr>
      </w:pPr>
      <w:r>
        <w:rPr>
          <w:rFonts w:ascii="Times New Roman" w:eastAsia="Times New Roman" w:hAnsi="Times New Roman"/>
          <w:sz w:val="24"/>
        </w:rPr>
        <w:t>Price Adjustment for Technical Compliance</w:t>
      </w:r>
    </w:p>
    <w:p w:rsidR="000561AE" w:rsidRDefault="000561AE">
      <w:pPr>
        <w:spacing w:line="288" w:lineRule="exact"/>
        <w:rPr>
          <w:rFonts w:ascii="Times New Roman" w:eastAsia="Times New Roman" w:hAnsi="Times New Roman"/>
          <w:sz w:val="24"/>
        </w:rPr>
      </w:pPr>
    </w:p>
    <w:p w:rsidR="000561AE" w:rsidRDefault="000561AE">
      <w:pPr>
        <w:spacing w:line="238" w:lineRule="auto"/>
        <w:ind w:left="2160"/>
        <w:jc w:val="both"/>
        <w:rPr>
          <w:rFonts w:ascii="Times New Roman" w:eastAsia="Times New Roman" w:hAnsi="Times New Roman"/>
          <w:sz w:val="24"/>
        </w:rPr>
      </w:pPr>
      <w:r>
        <w:rPr>
          <w:rFonts w:ascii="Times New Roman" w:eastAsia="Times New Roman" w:hAnsi="Times New Roman"/>
          <w:sz w:val="24"/>
        </w:rPr>
        <w:t>The cost of making good any deficiency resulting from technical non compliance will be added to the Corrected Total Bid Price for comparison purposes only. The adjustments will be applied taking the highest price quoted by other bidders being evaluated in detail in their original Bids for corresponding item. In case of non availability of price from other bidders, the price will be estimated by the Engineer/Procuring Entity.</w:t>
      </w:r>
    </w:p>
    <w:p w:rsidR="000561AE" w:rsidRDefault="000561AE">
      <w:pPr>
        <w:spacing w:line="277" w:lineRule="exact"/>
        <w:rPr>
          <w:rFonts w:ascii="Times New Roman" w:eastAsia="Times New Roman" w:hAnsi="Times New Roman"/>
          <w:sz w:val="24"/>
        </w:rPr>
      </w:pPr>
    </w:p>
    <w:p w:rsidR="000561AE" w:rsidRDefault="000561AE" w:rsidP="000561AE">
      <w:pPr>
        <w:numPr>
          <w:ilvl w:val="0"/>
          <w:numId w:val="30"/>
        </w:numPr>
        <w:tabs>
          <w:tab w:val="left" w:pos="2160"/>
        </w:tabs>
        <w:spacing w:line="0" w:lineRule="atLeast"/>
        <w:ind w:left="2160" w:hanging="720"/>
        <w:rPr>
          <w:rFonts w:ascii="Times New Roman" w:eastAsia="Times New Roman" w:hAnsi="Times New Roman"/>
          <w:sz w:val="24"/>
        </w:rPr>
      </w:pPr>
      <w:r>
        <w:rPr>
          <w:rFonts w:ascii="Times New Roman" w:eastAsia="Times New Roman" w:hAnsi="Times New Roman"/>
          <w:sz w:val="24"/>
        </w:rPr>
        <w:t>Price Adjustment for Commercial Compliance</w:t>
      </w:r>
    </w:p>
    <w:p w:rsidR="000561AE" w:rsidRDefault="000561AE">
      <w:pPr>
        <w:spacing w:line="288" w:lineRule="exact"/>
        <w:rPr>
          <w:rFonts w:ascii="Times New Roman" w:eastAsia="Times New Roman" w:hAnsi="Times New Roman"/>
          <w:sz w:val="24"/>
        </w:rPr>
      </w:pPr>
    </w:p>
    <w:p w:rsidR="000561AE" w:rsidRDefault="000561AE">
      <w:pPr>
        <w:spacing w:line="238" w:lineRule="auto"/>
        <w:ind w:left="2160"/>
        <w:jc w:val="both"/>
        <w:rPr>
          <w:rFonts w:ascii="Times New Roman" w:eastAsia="Times New Roman" w:hAnsi="Times New Roman"/>
          <w:sz w:val="24"/>
        </w:rPr>
      </w:pPr>
      <w:r>
        <w:rPr>
          <w:rFonts w:ascii="Times New Roman" w:eastAsia="Times New Roman" w:hAnsi="Times New Roman"/>
          <w:sz w:val="24"/>
        </w:rPr>
        <w:t>The cost of making good any deficiency resulting from any quantifiable variations and deviations from the Bid Schedules and Conditions of Contract, as determined by the Engineer/Procuring Entity will be added to the Corrected Total Bid Price for comparison purpose only. Adjustment for commercial compliance will be added to the Corrected Total Bid Prices.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69"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32"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23" w:name="page25"/>
      <w:bookmarkEnd w:id="23"/>
    </w:p>
    <w:p w:rsidR="000561AE" w:rsidRDefault="000561AE" w:rsidP="000561AE">
      <w:pPr>
        <w:numPr>
          <w:ilvl w:val="0"/>
          <w:numId w:val="31"/>
        </w:numPr>
        <w:tabs>
          <w:tab w:val="left" w:pos="2160"/>
        </w:tabs>
        <w:spacing w:line="234" w:lineRule="auto"/>
        <w:ind w:left="2160" w:right="2020" w:hanging="720"/>
        <w:rPr>
          <w:rFonts w:ascii="Times New Roman" w:eastAsia="Times New Roman" w:hAnsi="Times New Roman"/>
          <w:sz w:val="24"/>
        </w:rPr>
      </w:pPr>
      <w:r>
        <w:rPr>
          <w:rFonts w:ascii="Times New Roman" w:eastAsia="Times New Roman" w:hAnsi="Times New Roman"/>
          <w:sz w:val="24"/>
        </w:rPr>
        <w:t>Price Adjustment for Deviation in Terms of Payments Refer to Bidding Data</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IB.17</w:t>
      </w:r>
      <w:r>
        <w:rPr>
          <w:rFonts w:ascii="Times New Roman" w:eastAsia="Times New Roman" w:hAnsi="Times New Roman"/>
          <w:b/>
          <w:sz w:val="24"/>
        </w:rPr>
        <w:tab/>
        <w:t>Process to be Confidential</w:t>
      </w:r>
    </w:p>
    <w:p w:rsidR="000561AE" w:rsidRDefault="000561AE">
      <w:pPr>
        <w:spacing w:line="283" w:lineRule="exact"/>
        <w:rPr>
          <w:rFonts w:ascii="Times New Roman" w:eastAsia="Times New Roman" w:hAnsi="Times New Roman"/>
        </w:rPr>
      </w:pPr>
    </w:p>
    <w:p w:rsidR="000561AE" w:rsidRDefault="000561AE">
      <w:pPr>
        <w:tabs>
          <w:tab w:val="left" w:pos="700"/>
        </w:tabs>
        <w:spacing w:line="238" w:lineRule="auto"/>
        <w:ind w:left="720" w:hanging="719"/>
        <w:jc w:val="both"/>
        <w:rPr>
          <w:rFonts w:ascii="Times New Roman" w:eastAsia="Times New Roman" w:hAnsi="Times New Roman"/>
          <w:sz w:val="24"/>
        </w:rPr>
      </w:pPr>
      <w:r>
        <w:rPr>
          <w:rFonts w:ascii="Times New Roman" w:eastAsia="Times New Roman" w:hAnsi="Times New Roman"/>
          <w:sz w:val="24"/>
        </w:rPr>
        <w:t>17.1</w:t>
      </w:r>
      <w:r>
        <w:rPr>
          <w:rFonts w:ascii="Times New Roman" w:eastAsia="Times New Roman" w:hAnsi="Times New Roman"/>
        </w:rPr>
        <w:tab/>
      </w:r>
      <w:r>
        <w:rPr>
          <w:rFonts w:ascii="Times New Roman" w:eastAsia="Times New Roman" w:hAnsi="Times New Roman"/>
          <w:sz w:val="24"/>
        </w:rPr>
        <w:t>Subject to Sub-Clause IB.16.3 heretofore, no bidder shall contact Engineer/Procuring Entity on any matter relating to its Bid from the time of the Bid opening to the time the bid evaluation result is announced by the Procuring Entity. The evaluation result shall be announced at least ten (10) days prior to award of Contract. The announcement to all bidders will include table(s) comprising read out prices, discounted prices, price adjustments made, final evaluated prices and recommendations against all the bids evaluated.</w:t>
      </w:r>
    </w:p>
    <w:p w:rsidR="000561AE" w:rsidRDefault="000561AE">
      <w:pPr>
        <w:spacing w:line="293"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17.2</w:t>
      </w:r>
      <w:r>
        <w:rPr>
          <w:rFonts w:ascii="Times New Roman" w:eastAsia="Times New Roman" w:hAnsi="Times New Roman"/>
        </w:rPr>
        <w:tab/>
      </w:r>
      <w:r>
        <w:rPr>
          <w:rFonts w:ascii="Times New Roman" w:eastAsia="Times New Roman" w:hAnsi="Times New Roman"/>
          <w:sz w:val="24"/>
        </w:rPr>
        <w:t>Any effort by a bidder to influence Engineer/Procuring Entity in the Bid evaluation, Bid comparison or Contract Award decisions may result in the rejection of his Bid. Whereas, any bidder feeling aggrieved may lodge a written complaint not later than fifteen (15) days after the announcement of the bid evaluation result, however, mere fact of lodging a complaint shall not warrant suspension of procurement process.</w:t>
      </w:r>
    </w:p>
    <w:p w:rsidR="000561AE" w:rsidRDefault="000561AE">
      <w:pPr>
        <w:spacing w:line="286" w:lineRule="exact"/>
        <w:rPr>
          <w:rFonts w:ascii="Times New Roman" w:eastAsia="Times New Roman" w:hAnsi="Times New Roman"/>
        </w:rPr>
      </w:pPr>
    </w:p>
    <w:p w:rsidR="000561AE" w:rsidRDefault="000561AE" w:rsidP="000561AE">
      <w:pPr>
        <w:numPr>
          <w:ilvl w:val="0"/>
          <w:numId w:val="32"/>
        </w:numPr>
        <w:tabs>
          <w:tab w:val="left" w:pos="3660"/>
        </w:tabs>
        <w:spacing w:line="0" w:lineRule="atLeast"/>
        <w:ind w:left="3660" w:hanging="719"/>
        <w:rPr>
          <w:rFonts w:ascii="Times New Roman" w:eastAsia="Times New Roman" w:hAnsi="Times New Roman"/>
          <w:b/>
          <w:sz w:val="24"/>
        </w:rPr>
      </w:pPr>
      <w:r>
        <w:rPr>
          <w:rFonts w:ascii="Times New Roman" w:eastAsia="Times New Roman" w:hAnsi="Times New Roman"/>
          <w:b/>
          <w:sz w:val="24"/>
        </w:rPr>
        <w:t>AWARD OF CONTRACT</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IB.18. Post Qualification</w:t>
      </w:r>
    </w:p>
    <w:p w:rsidR="000561AE" w:rsidRDefault="000561AE">
      <w:pPr>
        <w:spacing w:line="283" w:lineRule="exact"/>
        <w:rPr>
          <w:rFonts w:ascii="Times New Roman" w:eastAsia="Times New Roman" w:hAnsi="Times New Roman"/>
        </w:rPr>
      </w:pPr>
    </w:p>
    <w:p w:rsidR="000561AE" w:rsidRDefault="000561AE">
      <w:pPr>
        <w:tabs>
          <w:tab w:val="left" w:pos="700"/>
        </w:tabs>
        <w:spacing w:line="0" w:lineRule="atLeast"/>
        <w:ind w:left="720" w:hanging="719"/>
        <w:jc w:val="both"/>
        <w:rPr>
          <w:rFonts w:ascii="Times New Roman" w:eastAsia="Times New Roman" w:hAnsi="Times New Roman"/>
          <w:sz w:val="24"/>
        </w:rPr>
      </w:pPr>
      <w:r>
        <w:rPr>
          <w:rFonts w:ascii="Times New Roman" w:eastAsia="Times New Roman" w:hAnsi="Times New Roman"/>
          <w:sz w:val="24"/>
        </w:rPr>
        <w:t>18.1</w:t>
      </w:r>
      <w:r>
        <w:rPr>
          <w:rFonts w:ascii="Times New Roman" w:eastAsia="Times New Roman" w:hAnsi="Times New Roman"/>
        </w:rPr>
        <w:tab/>
      </w:r>
      <w:r>
        <w:rPr>
          <w:rFonts w:ascii="Times New Roman" w:eastAsia="Times New Roman" w:hAnsi="Times New Roman"/>
          <w:sz w:val="24"/>
        </w:rPr>
        <w:t xml:space="preserve">The Procuring Entity, at any stage of the bid evaluation, having credible reasons for or </w:t>
      </w:r>
      <w:r>
        <w:rPr>
          <w:rFonts w:ascii="Times New Roman" w:eastAsia="Times New Roman" w:hAnsi="Times New Roman"/>
          <w:i/>
          <w:sz w:val="24"/>
        </w:rPr>
        <w:t xml:space="preserve">prima facie </w:t>
      </w:r>
      <w:r>
        <w:rPr>
          <w:rFonts w:ascii="Times New Roman" w:eastAsia="Times New Roman" w:hAnsi="Times New Roman"/>
          <w:sz w:val="24"/>
        </w:rPr>
        <w:t>evidence of any defect in supplier’s or contractor’s capacities, may require</w:t>
      </w:r>
      <w:r>
        <w:rPr>
          <w:rFonts w:ascii="Times New Roman" w:eastAsia="Times New Roman" w:hAnsi="Times New Roman"/>
          <w:i/>
          <w:sz w:val="24"/>
        </w:rPr>
        <w:t xml:space="preserve"> </w:t>
      </w:r>
      <w:r>
        <w:rPr>
          <w:rFonts w:ascii="Times New Roman" w:eastAsia="Times New Roman" w:hAnsi="Times New Roman"/>
          <w:sz w:val="24"/>
        </w:rPr>
        <w:t>the suppliers or contractors to provide information concerning their professional, technical, financial, legal or managerial competence whether already pre-qualified or not:</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spacing w:line="234" w:lineRule="auto"/>
        <w:ind w:left="720"/>
        <w:rPr>
          <w:rFonts w:ascii="Times New Roman" w:eastAsia="Times New Roman" w:hAnsi="Times New Roman"/>
          <w:sz w:val="24"/>
        </w:rPr>
      </w:pPr>
      <w:r>
        <w:rPr>
          <w:rFonts w:ascii="Times New Roman" w:eastAsia="Times New Roman" w:hAnsi="Times New Roman"/>
          <w:sz w:val="24"/>
        </w:rPr>
        <w:t>Provided that such qualification shall only be laid down after recording reasons therefor in writing. They shall form part of the records of that bid evaluation report.</w:t>
      </w:r>
    </w:p>
    <w:p w:rsidR="000561AE" w:rsidRDefault="000561AE">
      <w:pPr>
        <w:spacing w:line="290"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18.2</w:t>
      </w:r>
      <w:r>
        <w:rPr>
          <w:rFonts w:ascii="Times New Roman" w:eastAsia="Times New Roman" w:hAnsi="Times New Roman"/>
        </w:rPr>
        <w:tab/>
      </w:r>
      <w:r>
        <w:rPr>
          <w:rFonts w:ascii="Times New Roman" w:eastAsia="Times New Roman" w:hAnsi="Times New Roman"/>
          <w:sz w:val="24"/>
        </w:rPr>
        <w:t>The determination will take into account the bidder’s financial and technical capabilities. It will be based upon an examination of the documentary evidence of the bidders’ qualifications submitted under Clause IB.11, as well as such other information required in the Bidding Documents.</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IB.19</w:t>
      </w:r>
      <w:r>
        <w:rPr>
          <w:rFonts w:ascii="Times New Roman" w:eastAsia="Times New Roman" w:hAnsi="Times New Roman"/>
          <w:b/>
          <w:sz w:val="24"/>
        </w:rPr>
        <w:tab/>
        <w:t>Award Criteria &amp; Procuring Entity’s Right</w:t>
      </w:r>
    </w:p>
    <w:p w:rsidR="000561AE" w:rsidRDefault="000561AE">
      <w:pPr>
        <w:spacing w:line="284"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19.1</w:t>
      </w:r>
      <w:r>
        <w:rPr>
          <w:rFonts w:ascii="Times New Roman" w:eastAsia="Times New Roman" w:hAnsi="Times New Roman"/>
        </w:rPr>
        <w:tab/>
      </w:r>
      <w:r>
        <w:rPr>
          <w:rFonts w:ascii="Times New Roman" w:eastAsia="Times New Roman" w:hAnsi="Times New Roman"/>
          <w:sz w:val="24"/>
        </w:rPr>
        <w:t>Subject to Sub-Clause IB.19.2, the Procuring Entity will award the Contract to the bidder whose bid has been determined to be substantially responsive to the Bidding Documents and who has offered the lowest evaluated Bid Price, provided that such bidder has been determined to be qualified to satisfactorily perform the Contract in accordance with the provisions of Clause IB.18.</w:t>
      </w:r>
    </w:p>
    <w:p w:rsidR="000561AE" w:rsidRDefault="000561AE">
      <w:pPr>
        <w:spacing w:line="281"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19.2</w:t>
      </w:r>
      <w:r>
        <w:rPr>
          <w:rFonts w:ascii="Times New Roman" w:eastAsia="Times New Roman" w:hAnsi="Times New Roman"/>
        </w:rPr>
        <w:tab/>
      </w:r>
      <w:r>
        <w:rPr>
          <w:rFonts w:ascii="Times New Roman" w:eastAsia="Times New Roman" w:hAnsi="Times New Roman"/>
          <w:sz w:val="24"/>
        </w:rPr>
        <w:t>Notwithstanding Sub-Clause IB.19.1, the Procuring Entity reserves the right to accept or</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76"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3" w:lineRule="exact"/>
        <w:rPr>
          <w:rFonts w:ascii="Times New Roman" w:eastAsia="Times New Roman" w:hAnsi="Times New Roman"/>
        </w:rPr>
      </w:pPr>
      <w:bookmarkStart w:id="24" w:name="page26"/>
      <w:bookmarkEnd w:id="24"/>
    </w:p>
    <w:p w:rsidR="000561AE" w:rsidRDefault="000561AE">
      <w:pPr>
        <w:spacing w:line="238" w:lineRule="auto"/>
        <w:ind w:left="720"/>
        <w:jc w:val="both"/>
        <w:rPr>
          <w:rFonts w:ascii="Times New Roman" w:eastAsia="Times New Roman" w:hAnsi="Times New Roman"/>
          <w:sz w:val="24"/>
        </w:rPr>
      </w:pPr>
      <w:r>
        <w:rPr>
          <w:rFonts w:ascii="Times New Roman" w:eastAsia="Times New Roman" w:hAnsi="Times New Roman"/>
          <w:sz w:val="24"/>
        </w:rPr>
        <w:t xml:space="preserve">reject any bid, and to annul the bidding process and reject all bids, at any time prior to </w:t>
      </w:r>
      <w:r>
        <w:rPr>
          <w:rFonts w:ascii="Times New Roman" w:eastAsia="Times New Roman" w:hAnsi="Times New Roman"/>
          <w:sz w:val="24"/>
          <w:highlight w:val="yellow"/>
        </w:rPr>
        <w:t xml:space="preserve">award of Contract </w:t>
      </w:r>
      <w:r>
        <w:rPr>
          <w:rFonts w:ascii="Times New Roman" w:eastAsia="Times New Roman" w:hAnsi="Times New Roman"/>
          <w:sz w:val="24"/>
        </w:rPr>
        <w:t>(</w:t>
      </w:r>
      <w:r>
        <w:rPr>
          <w:rFonts w:ascii="Times New Roman" w:eastAsia="Times New Roman" w:hAnsi="Times New Roman"/>
          <w:color w:val="FF0000"/>
          <w:sz w:val="24"/>
        </w:rPr>
        <w:t>acceptance of a bid or proposal rule 47(1)</w:t>
      </w:r>
      <w:r>
        <w:rPr>
          <w:rFonts w:ascii="Times New Roman" w:eastAsia="Times New Roman" w:hAnsi="Times New Roman"/>
          <w:sz w:val="24"/>
        </w:rPr>
        <w:t>), without thereby incurring</w:t>
      </w:r>
      <w:r>
        <w:rPr>
          <w:rFonts w:ascii="Times New Roman" w:eastAsia="Times New Roman" w:hAnsi="Times New Roman"/>
          <w:sz w:val="24"/>
          <w:highlight w:val="yellow"/>
        </w:rPr>
        <w:t xml:space="preserve"> </w:t>
      </w:r>
      <w:r>
        <w:rPr>
          <w:rFonts w:ascii="Times New Roman" w:eastAsia="Times New Roman" w:hAnsi="Times New Roman"/>
          <w:sz w:val="24"/>
        </w:rPr>
        <w:t>any liability to the affected bidders or any obligation to inform the affected bidders of the grounds for the Procuring Entity’s action except that the grounds for its rejection of all bids shall upon request be communicated, to any bidder who submitted a bid, without justification of the grounds. Notice of the rejection of all the bids shall be given promptly to all the bidders.</w:t>
      </w:r>
    </w:p>
    <w:p w:rsidR="000561AE" w:rsidRDefault="000561AE">
      <w:pPr>
        <w:spacing w:line="285"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b/>
          <w:sz w:val="24"/>
        </w:rPr>
        <w:t>IB.20</w:t>
      </w:r>
      <w:r>
        <w:rPr>
          <w:rFonts w:ascii="Times New Roman" w:eastAsia="Times New Roman" w:hAnsi="Times New Roman"/>
        </w:rPr>
        <w:tab/>
      </w:r>
      <w:r>
        <w:rPr>
          <w:rFonts w:ascii="Times New Roman" w:eastAsia="Times New Roman" w:hAnsi="Times New Roman"/>
          <w:b/>
          <w:sz w:val="23"/>
        </w:rPr>
        <w:t>Notification of Award &amp; Signing of Contract Agreement</w:t>
      </w:r>
    </w:p>
    <w:p w:rsidR="000561AE" w:rsidRDefault="000561AE">
      <w:pPr>
        <w:spacing w:line="283"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20.1</w:t>
      </w:r>
      <w:r>
        <w:rPr>
          <w:rFonts w:ascii="Times New Roman" w:eastAsia="Times New Roman" w:hAnsi="Times New Roman"/>
        </w:rPr>
        <w:tab/>
      </w:r>
      <w:r>
        <w:rPr>
          <w:rFonts w:ascii="Times New Roman" w:eastAsia="Times New Roman" w:hAnsi="Times New Roman"/>
          <w:sz w:val="24"/>
        </w:rPr>
        <w:t>Prior to expiration of the period of bid validity prescribed by the Procuring Entity, the Procuring Entity will notify the successful bidder in writing (“Letter of Acceptance”) that his bid has been accepted.</w:t>
      </w:r>
    </w:p>
    <w:p w:rsidR="000561AE" w:rsidRDefault="000561AE">
      <w:pPr>
        <w:spacing w:line="290" w:lineRule="exact"/>
        <w:rPr>
          <w:rFonts w:ascii="Times New Roman" w:eastAsia="Times New Roman" w:hAnsi="Times New Roman"/>
        </w:rPr>
      </w:pPr>
    </w:p>
    <w:p w:rsidR="000561AE" w:rsidRDefault="000561AE">
      <w:pPr>
        <w:tabs>
          <w:tab w:val="left" w:pos="700"/>
        </w:tabs>
        <w:spacing w:line="237" w:lineRule="auto"/>
        <w:ind w:left="720" w:hanging="719"/>
        <w:jc w:val="both"/>
        <w:rPr>
          <w:rFonts w:ascii="Times New Roman" w:eastAsia="Times New Roman" w:hAnsi="Times New Roman"/>
          <w:sz w:val="24"/>
        </w:rPr>
      </w:pPr>
      <w:r>
        <w:rPr>
          <w:rFonts w:ascii="Times New Roman" w:eastAsia="Times New Roman" w:hAnsi="Times New Roman"/>
          <w:sz w:val="24"/>
        </w:rPr>
        <w:t>20.2</w:t>
      </w:r>
      <w:r>
        <w:rPr>
          <w:rFonts w:ascii="Times New Roman" w:eastAsia="Times New Roman" w:hAnsi="Times New Roman"/>
        </w:rPr>
        <w:tab/>
      </w:r>
      <w:r>
        <w:rPr>
          <w:rFonts w:ascii="Times New Roman" w:eastAsia="Times New Roman" w:hAnsi="Times New Roman"/>
          <w:sz w:val="24"/>
        </w:rPr>
        <w:t>Within seven (7) days from the date of furnishing of acceptable Performance Security under the Conditions of Contract, the Procuring Entity will send the successful bidder the Form of Contract Agreement provided in the Bidding Documents, incorporating all agreements between the parties.</w:t>
      </w:r>
    </w:p>
    <w:p w:rsidR="000561AE" w:rsidRDefault="000561AE">
      <w:pPr>
        <w:spacing w:line="200" w:lineRule="exact"/>
        <w:rPr>
          <w:rFonts w:ascii="Times New Roman" w:eastAsia="Times New Roman" w:hAnsi="Times New Roman"/>
        </w:rPr>
      </w:pPr>
    </w:p>
    <w:p w:rsidR="000561AE" w:rsidRDefault="000561AE">
      <w:pPr>
        <w:spacing w:line="366"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20.3</w:t>
      </w:r>
      <w:r>
        <w:rPr>
          <w:rFonts w:ascii="Times New Roman" w:eastAsia="Times New Roman" w:hAnsi="Times New Roman"/>
        </w:rPr>
        <w:tab/>
      </w:r>
      <w:r>
        <w:rPr>
          <w:rFonts w:ascii="Times New Roman" w:eastAsia="Times New Roman" w:hAnsi="Times New Roman"/>
          <w:sz w:val="24"/>
        </w:rPr>
        <w:t>The formal Agreement between the Procuring Entity and the successful bidder shall be executed within seven (7) days of the receipt of Form of Contract Agreement by the successful bidder from the Procuring Entity.</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b/>
          <w:sz w:val="24"/>
        </w:rPr>
        <w:t>IB.21</w:t>
      </w:r>
      <w:r>
        <w:rPr>
          <w:rFonts w:ascii="Times New Roman" w:eastAsia="Times New Roman" w:hAnsi="Times New Roman"/>
        </w:rPr>
        <w:tab/>
      </w:r>
      <w:r>
        <w:rPr>
          <w:rFonts w:ascii="Times New Roman" w:eastAsia="Times New Roman" w:hAnsi="Times New Roman"/>
          <w:b/>
          <w:sz w:val="23"/>
        </w:rPr>
        <w:t>Performance Security</w:t>
      </w:r>
    </w:p>
    <w:p w:rsidR="000561AE" w:rsidRDefault="000561AE">
      <w:pPr>
        <w:spacing w:line="284"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21.1</w:t>
      </w:r>
      <w:r>
        <w:rPr>
          <w:rFonts w:ascii="Times New Roman" w:eastAsia="Times New Roman" w:hAnsi="Times New Roman"/>
        </w:rPr>
        <w:tab/>
      </w:r>
      <w:r>
        <w:rPr>
          <w:rFonts w:ascii="Times New Roman" w:eastAsia="Times New Roman" w:hAnsi="Times New Roman"/>
          <w:sz w:val="24"/>
        </w:rPr>
        <w:t>The successful bidder shall furnish to the Procuring Entity a Performance Security in the form and the amount stipulated in the Conditions of Contract within a period of fourteen (14) days after the receipt of Letter of Acceptance.</w:t>
      </w:r>
    </w:p>
    <w:p w:rsidR="000561AE" w:rsidRDefault="000561AE">
      <w:pPr>
        <w:spacing w:line="278"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21.2</w:t>
      </w:r>
      <w:r>
        <w:rPr>
          <w:rFonts w:ascii="Times New Roman" w:eastAsia="Times New Roman" w:hAnsi="Times New Roman"/>
        </w:rPr>
        <w:tab/>
      </w:r>
      <w:r>
        <w:rPr>
          <w:rFonts w:ascii="Times New Roman" w:eastAsia="Times New Roman" w:hAnsi="Times New Roman"/>
          <w:sz w:val="24"/>
        </w:rPr>
        <w:t>Failure of the successful bidder to comply with the requirements of Sub-Clauses IB.20.2</w:t>
      </w:r>
    </w:p>
    <w:p w:rsidR="000561AE" w:rsidRDefault="000561AE">
      <w:pPr>
        <w:spacing w:line="12" w:lineRule="exact"/>
        <w:rPr>
          <w:rFonts w:ascii="Times New Roman" w:eastAsia="Times New Roman" w:hAnsi="Times New Roman"/>
        </w:rPr>
      </w:pPr>
    </w:p>
    <w:p w:rsidR="000561AE" w:rsidRDefault="000561AE" w:rsidP="000561AE">
      <w:pPr>
        <w:numPr>
          <w:ilvl w:val="0"/>
          <w:numId w:val="33"/>
        </w:numPr>
        <w:tabs>
          <w:tab w:val="left" w:pos="989"/>
        </w:tabs>
        <w:spacing w:line="234" w:lineRule="auto"/>
        <w:ind w:left="720"/>
        <w:rPr>
          <w:rFonts w:ascii="Times New Roman" w:eastAsia="Times New Roman" w:hAnsi="Times New Roman"/>
          <w:sz w:val="24"/>
        </w:rPr>
      </w:pPr>
      <w:r>
        <w:rPr>
          <w:rFonts w:ascii="Times New Roman" w:eastAsia="Times New Roman" w:hAnsi="Times New Roman"/>
          <w:sz w:val="24"/>
        </w:rPr>
        <w:t>20.3 or 21.1 or Clause IB.22 shall constitute sufficient grounds for the annulment of the award and forfeiture of the Bid Security.</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b/>
          <w:sz w:val="24"/>
        </w:rPr>
        <w:t>IB.22</w:t>
      </w:r>
      <w:r>
        <w:rPr>
          <w:rFonts w:ascii="Times New Roman" w:eastAsia="Times New Roman" w:hAnsi="Times New Roman"/>
        </w:rPr>
        <w:tab/>
      </w:r>
      <w:r>
        <w:rPr>
          <w:rFonts w:ascii="Times New Roman" w:eastAsia="Times New Roman" w:hAnsi="Times New Roman"/>
          <w:b/>
          <w:sz w:val="23"/>
        </w:rPr>
        <w:t>Integrity Pact</w:t>
      </w:r>
    </w:p>
    <w:p w:rsidR="000561AE" w:rsidRDefault="000561AE">
      <w:pPr>
        <w:spacing w:line="283" w:lineRule="exact"/>
        <w:rPr>
          <w:rFonts w:ascii="Times New Roman" w:eastAsia="Times New Roman" w:hAnsi="Times New Roman"/>
        </w:rPr>
      </w:pPr>
    </w:p>
    <w:p w:rsidR="000561AE" w:rsidRDefault="000561AE">
      <w:pPr>
        <w:spacing w:line="236" w:lineRule="auto"/>
        <w:ind w:left="720"/>
        <w:jc w:val="both"/>
        <w:rPr>
          <w:rFonts w:ascii="Times New Roman" w:eastAsia="Times New Roman" w:hAnsi="Times New Roman"/>
          <w:sz w:val="24"/>
        </w:rPr>
      </w:pPr>
      <w:r>
        <w:rPr>
          <w:rFonts w:ascii="Times New Roman" w:eastAsia="Times New Roman" w:hAnsi="Times New Roman"/>
          <w:sz w:val="24"/>
        </w:rPr>
        <w:t>The Bidder shall sign and stamp the Form of Integrity Pact provided at Schedule-F to Bid in the Bidding Document for all procurement contracts exceeding Rupees ten (10) million. Failure to provide such Integrity Pact shall make the bid non-responsive.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0"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22" w:lineRule="exact"/>
        <w:rPr>
          <w:rFonts w:ascii="Times New Roman" w:eastAsia="Times New Roman" w:hAnsi="Times New Roman"/>
        </w:rPr>
      </w:pPr>
      <w:bookmarkStart w:id="25" w:name="page27"/>
      <w:bookmarkEnd w:id="25"/>
    </w:p>
    <w:p w:rsidR="000561AE" w:rsidRDefault="000561AE">
      <w:pPr>
        <w:spacing w:line="0" w:lineRule="atLeast"/>
        <w:jc w:val="center"/>
        <w:rPr>
          <w:rFonts w:ascii="Times New Roman" w:eastAsia="Times New Roman" w:hAnsi="Times New Roman"/>
          <w:b/>
          <w:sz w:val="24"/>
        </w:rPr>
      </w:pPr>
      <w:r>
        <w:rPr>
          <w:rFonts w:ascii="Times New Roman" w:eastAsia="Times New Roman" w:hAnsi="Times New Roman"/>
          <w:b/>
          <w:sz w:val="24"/>
        </w:rPr>
        <w:t>BIDDING DATA</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1" w:lineRule="exact"/>
        <w:rPr>
          <w:rFonts w:ascii="Times New Roman" w:eastAsia="Times New Roman" w:hAnsi="Times New Roman"/>
        </w:rPr>
      </w:pPr>
    </w:p>
    <w:p w:rsidR="000561AE" w:rsidRDefault="000561AE">
      <w:pPr>
        <w:spacing w:line="257" w:lineRule="auto"/>
        <w:jc w:val="both"/>
        <w:rPr>
          <w:rFonts w:ascii="Times New Roman" w:eastAsia="Times New Roman" w:hAnsi="Times New Roman"/>
          <w:sz w:val="24"/>
        </w:rPr>
      </w:pPr>
      <w:r>
        <w:rPr>
          <w:rFonts w:ascii="Times New Roman" w:eastAsia="Times New Roman" w:hAnsi="Times New Roman"/>
          <w:sz w:val="24"/>
        </w:rPr>
        <w:t>(This section should be filled in by the Engineer/Procuring Entity before issuance of the Bidding Documents. The following specific data for the Works to be tendered shall complement, amend or supplement the provisions in the Instructions to Bidders. Wherever there is a conflict, the provisions herein shall prevail over those in the Instructions to Bidders.)</w:t>
      </w:r>
    </w:p>
    <w:p w:rsidR="000561AE" w:rsidRDefault="000561AE">
      <w:pPr>
        <w:spacing w:line="310" w:lineRule="exact"/>
        <w:rPr>
          <w:rFonts w:ascii="Times New Roman" w:eastAsia="Times New Roman" w:hAnsi="Times New Roman"/>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Instructions to Bidders</w:t>
      </w:r>
    </w:p>
    <w:p w:rsidR="000561AE" w:rsidRDefault="000561AE">
      <w:pPr>
        <w:spacing w:line="24" w:lineRule="exact"/>
        <w:rPr>
          <w:rFonts w:ascii="Times New Roman" w:eastAsia="Times New Roman" w:hAnsi="Times New Roman"/>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Clause Reference</w:t>
      </w:r>
    </w:p>
    <w:p w:rsidR="000561AE" w:rsidRDefault="000561AE">
      <w:pPr>
        <w:spacing w:line="319"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b/>
          <w:sz w:val="23"/>
        </w:rPr>
        <w:t>Name of Procuring Entity</w:t>
      </w:r>
    </w:p>
    <w:p w:rsidR="000561AE" w:rsidRDefault="000561AE">
      <w:pPr>
        <w:spacing w:line="301"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w:t>
      </w:r>
    </w:p>
    <w:p w:rsidR="000561AE" w:rsidRDefault="000561AE">
      <w:pPr>
        <w:spacing w:line="24"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w:t>
      </w:r>
    </w:p>
    <w:p w:rsidR="000561AE" w:rsidRDefault="000561AE">
      <w:pPr>
        <w:spacing w:line="324"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(Insert name of the Procuring Entity)</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29" w:lineRule="exact"/>
        <w:rPr>
          <w:rFonts w:ascii="Times New Roman" w:eastAsia="Times New Roman" w:hAnsi="Times New Roman"/>
        </w:rPr>
      </w:pPr>
    </w:p>
    <w:tbl>
      <w:tblPr>
        <w:tblW w:w="0" w:type="auto"/>
        <w:tblLayout w:type="fixed"/>
        <w:tblCellMar>
          <w:left w:w="0" w:type="dxa"/>
          <w:right w:w="0" w:type="dxa"/>
        </w:tblCellMar>
        <w:tblLook w:val="0000"/>
      </w:tblPr>
      <w:tblGrid>
        <w:gridCol w:w="520"/>
        <w:gridCol w:w="700"/>
        <w:gridCol w:w="6460"/>
      </w:tblGrid>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3"/>
              </w:rPr>
            </w:pPr>
          </w:p>
        </w:tc>
        <w:tc>
          <w:tcPr>
            <w:tcW w:w="7160" w:type="dxa"/>
            <w:gridSpan w:val="2"/>
            <w:shd w:val="clear" w:color="auto" w:fill="auto"/>
            <w:vAlign w:val="bottom"/>
          </w:tcPr>
          <w:p w:rsidR="000561AE" w:rsidRDefault="000561AE">
            <w:pPr>
              <w:spacing w:line="0" w:lineRule="atLeast"/>
              <w:ind w:left="200"/>
              <w:rPr>
                <w:rFonts w:ascii="Times New Roman" w:eastAsia="Times New Roman" w:hAnsi="Times New Roman"/>
                <w:b/>
                <w:sz w:val="24"/>
              </w:rPr>
            </w:pPr>
            <w:r>
              <w:rPr>
                <w:rFonts w:ascii="Times New Roman" w:eastAsia="Times New Roman" w:hAnsi="Times New Roman"/>
                <w:b/>
                <w:sz w:val="24"/>
              </w:rPr>
              <w:t>Brief Description of Works</w:t>
            </w:r>
          </w:p>
        </w:tc>
      </w:tr>
      <w:tr w:rsidR="000561AE">
        <w:trPr>
          <w:trHeight w:val="571"/>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160" w:type="dxa"/>
            <w:gridSpan w:val="2"/>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__________________________________________________________</w:t>
            </w:r>
          </w:p>
        </w:tc>
      </w:tr>
      <w:tr w:rsidR="000561AE">
        <w:trPr>
          <w:trHeight w:val="300"/>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160" w:type="dxa"/>
            <w:gridSpan w:val="2"/>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__________________________________________________________</w:t>
            </w:r>
          </w:p>
        </w:tc>
      </w:tr>
      <w:tr w:rsidR="000561AE">
        <w:trPr>
          <w:trHeight w:val="600"/>
        </w:trPr>
        <w:tc>
          <w:tcPr>
            <w:tcW w:w="520" w:type="dxa"/>
            <w:shd w:val="clear" w:color="auto" w:fill="auto"/>
            <w:vAlign w:val="bottom"/>
          </w:tcPr>
          <w:p w:rsidR="000561AE" w:rsidRDefault="000561AE">
            <w:pPr>
              <w:spacing w:line="0" w:lineRule="atLeast"/>
              <w:ind w:right="100"/>
              <w:jc w:val="right"/>
              <w:rPr>
                <w:rFonts w:ascii="Times New Roman" w:eastAsia="Times New Roman" w:hAnsi="Times New Roman"/>
                <w:w w:val="93"/>
                <w:sz w:val="24"/>
              </w:rPr>
            </w:pPr>
            <w:r>
              <w:rPr>
                <w:rFonts w:ascii="Times New Roman" w:eastAsia="Times New Roman" w:hAnsi="Times New Roman"/>
                <w:w w:val="93"/>
                <w:sz w:val="24"/>
              </w:rPr>
              <w:t>5.1</w:t>
            </w:r>
          </w:p>
        </w:tc>
        <w:tc>
          <w:tcPr>
            <w:tcW w:w="700" w:type="dxa"/>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(a)</w:t>
            </w:r>
          </w:p>
        </w:tc>
        <w:tc>
          <w:tcPr>
            <w:tcW w:w="6460" w:type="dxa"/>
            <w:shd w:val="clear" w:color="auto" w:fill="auto"/>
            <w:vAlign w:val="bottom"/>
          </w:tcPr>
          <w:p w:rsidR="000561AE" w:rsidRDefault="000561AE">
            <w:pPr>
              <w:spacing w:line="0" w:lineRule="atLeast"/>
              <w:ind w:right="3500"/>
              <w:jc w:val="right"/>
              <w:rPr>
                <w:rFonts w:ascii="Times New Roman" w:eastAsia="Times New Roman" w:hAnsi="Times New Roman"/>
                <w:sz w:val="24"/>
              </w:rPr>
            </w:pPr>
            <w:r>
              <w:rPr>
                <w:rFonts w:ascii="Times New Roman" w:eastAsia="Times New Roman" w:hAnsi="Times New Roman"/>
                <w:sz w:val="24"/>
              </w:rPr>
              <w:t>Procuring Entity’s address:</w:t>
            </w:r>
          </w:p>
        </w:tc>
      </w:tr>
      <w:tr w:rsidR="000561AE">
        <w:trPr>
          <w:trHeight w:val="300"/>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0" w:type="dxa"/>
            <w:shd w:val="clear" w:color="auto" w:fill="auto"/>
            <w:vAlign w:val="bottom"/>
          </w:tcPr>
          <w:p w:rsidR="000561AE" w:rsidRDefault="000561AE">
            <w:pPr>
              <w:spacing w:line="0" w:lineRule="atLeast"/>
              <w:rPr>
                <w:rFonts w:ascii="Times New Roman" w:eastAsia="Times New Roman" w:hAnsi="Times New Roman"/>
                <w:sz w:val="24"/>
              </w:rPr>
            </w:pPr>
          </w:p>
        </w:tc>
        <w:tc>
          <w:tcPr>
            <w:tcW w:w="646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____________________________________________________</w:t>
            </w:r>
          </w:p>
        </w:tc>
      </w:tr>
      <w:tr w:rsidR="000561AE">
        <w:trPr>
          <w:trHeight w:val="300"/>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0" w:type="dxa"/>
            <w:shd w:val="clear" w:color="auto" w:fill="auto"/>
            <w:vAlign w:val="bottom"/>
          </w:tcPr>
          <w:p w:rsidR="000561AE" w:rsidRDefault="000561AE">
            <w:pPr>
              <w:spacing w:line="0" w:lineRule="atLeast"/>
              <w:rPr>
                <w:rFonts w:ascii="Times New Roman" w:eastAsia="Times New Roman" w:hAnsi="Times New Roman"/>
                <w:sz w:val="24"/>
              </w:rPr>
            </w:pPr>
          </w:p>
        </w:tc>
        <w:tc>
          <w:tcPr>
            <w:tcW w:w="646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____________________________________________________</w:t>
            </w:r>
          </w:p>
        </w:tc>
      </w:tr>
    </w:tbl>
    <w:p w:rsidR="000561AE" w:rsidRDefault="000561AE">
      <w:pPr>
        <w:spacing w:line="324"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(Insert address of the Procuring Entity with telephone, fax No. &amp; email address).</w:t>
      </w:r>
    </w:p>
    <w:p w:rsidR="000561AE" w:rsidRDefault="000561AE">
      <w:pPr>
        <w:spacing w:line="324" w:lineRule="exact"/>
        <w:rPr>
          <w:rFonts w:ascii="Times New Roman" w:eastAsia="Times New Roman" w:hAnsi="Times New Roman"/>
        </w:rPr>
      </w:pPr>
    </w:p>
    <w:p w:rsidR="000561AE" w:rsidRDefault="000561AE" w:rsidP="000561AE">
      <w:pPr>
        <w:numPr>
          <w:ilvl w:val="0"/>
          <w:numId w:val="34"/>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Engineer’s address:</w:t>
      </w:r>
    </w:p>
    <w:p w:rsidR="000561AE" w:rsidRDefault="000561AE">
      <w:pPr>
        <w:spacing w:line="24" w:lineRule="exact"/>
        <w:rPr>
          <w:rFonts w:ascii="Times New Roman" w:eastAsia="Times New Roman" w:hAnsi="Times New Roman"/>
          <w:sz w:val="24"/>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_____________________________________________________</w:t>
      </w:r>
    </w:p>
    <w:p w:rsidR="000561AE" w:rsidRDefault="000561AE">
      <w:pPr>
        <w:spacing w:line="24" w:lineRule="exact"/>
        <w:rPr>
          <w:rFonts w:ascii="Times New Roman" w:eastAsia="Times New Roman" w:hAnsi="Times New Roman"/>
          <w:sz w:val="24"/>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_____________________________________________________</w:t>
      </w:r>
    </w:p>
    <w:p w:rsidR="000561AE" w:rsidRDefault="000561AE">
      <w:pPr>
        <w:spacing w:line="36" w:lineRule="exact"/>
        <w:rPr>
          <w:rFonts w:ascii="Times New Roman" w:eastAsia="Times New Roman" w:hAnsi="Times New Roman"/>
        </w:rPr>
      </w:pPr>
    </w:p>
    <w:p w:rsidR="000561AE" w:rsidRDefault="000561AE">
      <w:pPr>
        <w:spacing w:line="250" w:lineRule="auto"/>
        <w:ind w:left="1440"/>
        <w:rPr>
          <w:rFonts w:ascii="Times New Roman" w:eastAsia="Times New Roman" w:hAnsi="Times New Roman"/>
          <w:sz w:val="24"/>
        </w:rPr>
      </w:pPr>
      <w:r>
        <w:rPr>
          <w:rFonts w:ascii="Times New Roman" w:eastAsia="Times New Roman" w:hAnsi="Times New Roman"/>
          <w:sz w:val="24"/>
        </w:rPr>
        <w:t>(Insert name and address of the Engineer, if any, with telephone, fax No and email address).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3"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10.3</w:t>
      </w:r>
      <w:r>
        <w:rPr>
          <w:rFonts w:ascii="Times New Roman" w:eastAsia="Times New Roman" w:hAnsi="Times New Roman"/>
        </w:rPr>
        <w:tab/>
      </w:r>
      <w:r>
        <w:rPr>
          <w:rFonts w:ascii="Times New Roman" w:eastAsia="Times New Roman" w:hAnsi="Times New Roman"/>
          <w:sz w:val="24"/>
        </w:rPr>
        <w:t>Bid shall be quoted entirely in Pak. Rupees. The payment shall be made in Pak. Rupees.</w:t>
      </w:r>
    </w:p>
    <w:p w:rsidR="000561AE" w:rsidRDefault="000561AE">
      <w:pPr>
        <w:spacing w:line="336" w:lineRule="exact"/>
        <w:rPr>
          <w:rFonts w:ascii="Times New Roman" w:eastAsia="Times New Roman" w:hAnsi="Times New Roman"/>
        </w:rPr>
      </w:pPr>
    </w:p>
    <w:p w:rsidR="000561AE" w:rsidRDefault="000561AE">
      <w:pPr>
        <w:tabs>
          <w:tab w:val="left" w:pos="700"/>
        </w:tabs>
        <w:spacing w:line="250" w:lineRule="auto"/>
        <w:ind w:left="720" w:hanging="719"/>
        <w:rPr>
          <w:rFonts w:ascii="Times New Roman" w:eastAsia="Times New Roman" w:hAnsi="Times New Roman"/>
          <w:sz w:val="24"/>
        </w:rPr>
      </w:pPr>
      <w:r>
        <w:rPr>
          <w:rFonts w:ascii="Times New Roman" w:eastAsia="Times New Roman" w:hAnsi="Times New Roman"/>
          <w:sz w:val="24"/>
        </w:rPr>
        <w:t>11.2</w:t>
      </w:r>
      <w:r>
        <w:rPr>
          <w:rFonts w:ascii="Times New Roman" w:eastAsia="Times New Roman" w:hAnsi="Times New Roman"/>
        </w:rPr>
        <w:tab/>
      </w:r>
      <w:r>
        <w:rPr>
          <w:rFonts w:ascii="Times New Roman" w:eastAsia="Times New Roman" w:hAnsi="Times New Roman"/>
          <w:sz w:val="24"/>
        </w:rPr>
        <w:t>The bidder/manufacturer has the financial, technical and production capability necessary to perform the Contract as follows:_________________________________</w:t>
      </w:r>
    </w:p>
    <w:p w:rsidR="000561AE" w:rsidRDefault="000561AE">
      <w:pPr>
        <w:spacing w:line="25" w:lineRule="exact"/>
        <w:rPr>
          <w:rFonts w:ascii="Times New Roman" w:eastAsia="Times New Roman" w:hAnsi="Times New Roman"/>
        </w:rPr>
      </w:pPr>
    </w:p>
    <w:p w:rsidR="000561AE" w:rsidRDefault="000561AE">
      <w:pPr>
        <w:spacing w:line="233" w:lineRule="auto"/>
        <w:ind w:left="720" w:right="360"/>
        <w:rPr>
          <w:rFonts w:ascii="Times New Roman" w:eastAsia="Times New Roman" w:hAnsi="Times New Roman"/>
          <w:sz w:val="24"/>
        </w:rPr>
      </w:pPr>
      <w:r>
        <w:rPr>
          <w:rFonts w:ascii="Times New Roman" w:eastAsia="Times New Roman" w:hAnsi="Times New Roman"/>
          <w:sz w:val="24"/>
        </w:rPr>
        <w:t>_____________________________________________________________________ __________________________________________________________</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46"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spacing w:line="266" w:lineRule="exact"/>
        <w:rPr>
          <w:rFonts w:ascii="Times New Roman" w:eastAsia="Times New Roman" w:hAnsi="Times New Roman"/>
        </w:rPr>
      </w:pPr>
      <w:bookmarkStart w:id="26" w:name="page28"/>
      <w:bookmarkEnd w:id="26"/>
    </w:p>
    <w:tbl>
      <w:tblPr>
        <w:tblW w:w="0" w:type="auto"/>
        <w:tblLayout w:type="fixed"/>
        <w:tblCellMar>
          <w:left w:w="0" w:type="dxa"/>
          <w:right w:w="0" w:type="dxa"/>
        </w:tblCellMar>
        <w:tblLook w:val="0000"/>
      </w:tblPr>
      <w:tblGrid>
        <w:gridCol w:w="1220"/>
        <w:gridCol w:w="8140"/>
      </w:tblGrid>
      <w:tr w:rsidR="000561AE">
        <w:trPr>
          <w:trHeight w:val="276"/>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12.1   (a)</w:t>
            </w:r>
          </w:p>
        </w:tc>
        <w:tc>
          <w:tcPr>
            <w:tcW w:w="8140" w:type="dxa"/>
            <w:shd w:val="clear" w:color="auto" w:fill="auto"/>
            <w:vAlign w:val="bottom"/>
          </w:tcPr>
          <w:p w:rsidR="000561AE" w:rsidRDefault="000561AE">
            <w:pPr>
              <w:spacing w:line="0" w:lineRule="atLeast"/>
              <w:ind w:left="220"/>
              <w:rPr>
                <w:rFonts w:ascii="Times New Roman" w:eastAsia="Times New Roman" w:hAnsi="Times New Roman"/>
                <w:sz w:val="24"/>
              </w:rPr>
            </w:pPr>
            <w:r>
              <w:rPr>
                <w:rFonts w:ascii="Times New Roman" w:eastAsia="Times New Roman" w:hAnsi="Times New Roman"/>
                <w:sz w:val="24"/>
              </w:rPr>
              <w:t>A  detailed  description  of  the  Works,  essential  technical  and  performance</w:t>
            </w:r>
          </w:p>
        </w:tc>
      </w:tr>
      <w:tr w:rsidR="000561AE">
        <w:trPr>
          <w:trHeight w:val="276"/>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p>
        </w:tc>
        <w:tc>
          <w:tcPr>
            <w:tcW w:w="8140" w:type="dxa"/>
            <w:shd w:val="clear" w:color="auto" w:fill="auto"/>
            <w:vAlign w:val="bottom"/>
          </w:tcPr>
          <w:p w:rsidR="000561AE" w:rsidRDefault="000561AE">
            <w:pPr>
              <w:spacing w:line="0" w:lineRule="atLeast"/>
              <w:ind w:left="220"/>
              <w:rPr>
                <w:rFonts w:ascii="Times New Roman" w:eastAsia="Times New Roman" w:hAnsi="Times New Roman"/>
                <w:sz w:val="24"/>
              </w:rPr>
            </w:pPr>
            <w:r>
              <w:rPr>
                <w:rFonts w:ascii="Times New Roman" w:eastAsia="Times New Roman" w:hAnsi="Times New Roman"/>
                <w:sz w:val="24"/>
              </w:rPr>
              <w:t>characteristics.</w:t>
            </w:r>
          </w:p>
        </w:tc>
      </w:tr>
    </w:tbl>
    <w:p w:rsidR="000561AE" w:rsidRDefault="000561AE">
      <w:pPr>
        <w:spacing w:line="315" w:lineRule="exact"/>
        <w:rPr>
          <w:rFonts w:ascii="Times New Roman" w:eastAsia="Times New Roman" w:hAnsi="Times New Roman"/>
        </w:rPr>
      </w:pPr>
    </w:p>
    <w:p w:rsidR="000561AE" w:rsidRDefault="000561AE" w:rsidP="000561AE">
      <w:pPr>
        <w:numPr>
          <w:ilvl w:val="0"/>
          <w:numId w:val="35"/>
        </w:numPr>
        <w:tabs>
          <w:tab w:val="left" w:pos="1440"/>
        </w:tabs>
        <w:spacing w:line="258" w:lineRule="auto"/>
        <w:ind w:left="1440" w:hanging="720"/>
        <w:jc w:val="both"/>
        <w:rPr>
          <w:rFonts w:ascii="Times New Roman" w:eastAsia="Times New Roman" w:hAnsi="Times New Roman"/>
          <w:sz w:val="24"/>
        </w:rPr>
      </w:pPr>
      <w:r>
        <w:rPr>
          <w:rFonts w:ascii="Times New Roman" w:eastAsia="Times New Roman" w:hAnsi="Times New Roman"/>
          <w:sz w:val="24"/>
        </w:rPr>
        <w:t>Complete set of technical information, description data, literature and drawings as required in accordance with Schedule B to Bid, Specific Works Data. This will include but not be limited to a sufficient number of drawings, photographs, catalogues, illustrations and such other information as is necessary to illustrate clearly the significant characteristics such as general construction dimensions and other relevant information about the works to be performed.</w:t>
      </w:r>
    </w:p>
    <w:p w:rsidR="000561AE" w:rsidRDefault="000561AE">
      <w:pPr>
        <w:spacing w:line="308"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sz w:val="24"/>
        </w:rPr>
        <w:t>13.1</w:t>
      </w:r>
      <w:r>
        <w:rPr>
          <w:rFonts w:ascii="Times New Roman" w:eastAsia="Times New Roman" w:hAnsi="Times New Roman"/>
        </w:rPr>
        <w:tab/>
      </w:r>
      <w:r>
        <w:rPr>
          <w:rFonts w:ascii="Times New Roman" w:eastAsia="Times New Roman" w:hAnsi="Times New Roman"/>
          <w:b/>
          <w:sz w:val="24"/>
        </w:rPr>
        <w:t>Amount of Bid Security</w:t>
      </w:r>
    </w:p>
    <w:p w:rsidR="000561AE" w:rsidRDefault="000561AE" w:rsidP="00286F7A">
      <w:pPr>
        <w:spacing w:line="238" w:lineRule="auto"/>
        <w:ind w:left="720"/>
        <w:rPr>
          <w:rFonts w:ascii="Times New Roman" w:eastAsia="Times New Roman" w:hAnsi="Times New Roman"/>
          <w:sz w:val="24"/>
        </w:rPr>
      </w:pPr>
      <w:r>
        <w:rPr>
          <w:rFonts w:ascii="Times New Roman" w:eastAsia="Times New Roman" w:hAnsi="Times New Roman"/>
          <w:sz w:val="24"/>
        </w:rPr>
        <w:t>_</w:t>
      </w:r>
      <w:r w:rsidR="00286F7A">
        <w:rPr>
          <w:rFonts w:ascii="Times New Roman" w:eastAsia="Times New Roman" w:hAnsi="Times New Roman"/>
          <w:sz w:val="24"/>
        </w:rPr>
        <w:t>As per N IT</w:t>
      </w:r>
      <w:r>
        <w:rPr>
          <w:rFonts w:ascii="Times New Roman" w:eastAsia="Times New Roman" w:hAnsi="Times New Roman"/>
          <w:sz w:val="24"/>
        </w:rPr>
        <w:t>___________________________________________</w:t>
      </w:r>
    </w:p>
    <w:p w:rsidR="000561AE" w:rsidRDefault="000561AE">
      <w:pPr>
        <w:spacing w:line="1"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w:t>
      </w:r>
    </w:p>
    <w:p w:rsidR="000561AE" w:rsidRDefault="000561AE">
      <w:pPr>
        <w:spacing w:line="27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(Fill in lump sum amount or in %age of the estimated cost of work ranging from 1% to</w:t>
      </w:r>
    </w:p>
    <w:p w:rsidR="000561AE" w:rsidRDefault="000561AE">
      <w:pPr>
        <w:spacing w:line="27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3%)</w:t>
      </w:r>
    </w:p>
    <w:p w:rsidR="000561AE" w:rsidRDefault="000561AE">
      <w:pPr>
        <w:spacing w:line="27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sz w:val="24"/>
        </w:rPr>
        <w:t>14.1</w:t>
      </w:r>
      <w:r>
        <w:rPr>
          <w:rFonts w:ascii="Times New Roman" w:eastAsia="Times New Roman" w:hAnsi="Times New Roman"/>
        </w:rPr>
        <w:tab/>
      </w:r>
      <w:r>
        <w:rPr>
          <w:rFonts w:ascii="Times New Roman" w:eastAsia="Times New Roman" w:hAnsi="Times New Roman"/>
          <w:b/>
          <w:sz w:val="23"/>
        </w:rPr>
        <w:t>Period of Bid Validity</w:t>
      </w:r>
    </w:p>
    <w:p w:rsidR="000561AE" w:rsidRDefault="000561AE">
      <w:pPr>
        <w:spacing w:line="2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w:t>
      </w:r>
    </w:p>
    <w:p w:rsidR="000561AE" w:rsidRDefault="000561AE">
      <w:pPr>
        <w:spacing w:line="237" w:lineRule="auto"/>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w:t>
      </w:r>
    </w:p>
    <w:p w:rsidR="000561AE" w:rsidRDefault="000561AE">
      <w:pPr>
        <w:spacing w:line="277"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(Fill in “number of days” ranging from 56 to 100, as required)</w:t>
      </w:r>
    </w:p>
    <w:p w:rsidR="000561AE" w:rsidRDefault="000561AE">
      <w:pPr>
        <w:spacing w:line="27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sz w:val="24"/>
        </w:rPr>
        <w:t>14.4</w:t>
      </w:r>
      <w:r>
        <w:rPr>
          <w:rFonts w:ascii="Times New Roman" w:eastAsia="Times New Roman" w:hAnsi="Times New Roman"/>
        </w:rPr>
        <w:tab/>
      </w:r>
      <w:r>
        <w:rPr>
          <w:rFonts w:ascii="Times New Roman" w:eastAsia="Times New Roman" w:hAnsi="Times New Roman"/>
          <w:b/>
          <w:sz w:val="24"/>
        </w:rPr>
        <w:t>Number of Copies of the Bid to be Submitted</w:t>
      </w:r>
    </w:p>
    <w:p w:rsidR="000561AE" w:rsidRDefault="000561AE">
      <w:pPr>
        <w:spacing w:line="32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One original plus ________copies.</w:t>
      </w:r>
    </w:p>
    <w:p w:rsidR="000561AE" w:rsidRDefault="000561AE">
      <w:pPr>
        <w:spacing w:line="324"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sz w:val="24"/>
        </w:rPr>
        <w:t>14.6</w:t>
      </w:r>
      <w:r>
        <w:rPr>
          <w:rFonts w:ascii="Times New Roman" w:eastAsia="Times New Roman" w:hAnsi="Times New Roman"/>
        </w:rPr>
        <w:tab/>
      </w:r>
      <w:r>
        <w:rPr>
          <w:rFonts w:ascii="Times New Roman" w:eastAsia="Times New Roman" w:hAnsi="Times New Roman"/>
          <w:b/>
          <w:sz w:val="24"/>
        </w:rPr>
        <w:t>(a) Procuring Entity's Address for the Purpose of Bid Submission</w:t>
      </w:r>
    </w:p>
    <w:p w:rsidR="000561AE" w:rsidRDefault="00286F7A">
      <w:pPr>
        <w:spacing w:line="237" w:lineRule="auto"/>
        <w:ind w:left="720"/>
        <w:rPr>
          <w:rFonts w:ascii="Times New Roman" w:eastAsia="Times New Roman" w:hAnsi="Times New Roman"/>
          <w:sz w:val="24"/>
        </w:rPr>
      </w:pPr>
      <w:r>
        <w:rPr>
          <w:rFonts w:ascii="Times New Roman" w:eastAsia="Times New Roman" w:hAnsi="Times New Roman"/>
          <w:sz w:val="24"/>
        </w:rPr>
        <w:t>Executive Engineer Dir Irrigation Division Dir Lower</w:t>
      </w:r>
    </w:p>
    <w:p w:rsidR="000561AE" w:rsidRDefault="000561AE">
      <w:pPr>
        <w:spacing w:line="1"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w:t>
      </w:r>
    </w:p>
    <w:p w:rsidR="000561AE" w:rsidRDefault="000561AE">
      <w:pPr>
        <w:spacing w:line="2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(insert postal address or location of bid box for delivery by hand)</w:t>
      </w:r>
    </w:p>
    <w:p w:rsidR="000561AE" w:rsidRDefault="000561AE">
      <w:pPr>
        <w:spacing w:line="324"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sz w:val="24"/>
        </w:rPr>
        <w:t>15.1</w:t>
      </w:r>
      <w:r>
        <w:rPr>
          <w:rFonts w:ascii="Times New Roman" w:eastAsia="Times New Roman" w:hAnsi="Times New Roman"/>
        </w:rPr>
        <w:tab/>
      </w:r>
      <w:r>
        <w:rPr>
          <w:rFonts w:ascii="Times New Roman" w:eastAsia="Times New Roman" w:hAnsi="Times New Roman"/>
          <w:b/>
          <w:sz w:val="23"/>
        </w:rPr>
        <w:t>Deadline for Submission of Bids</w:t>
      </w:r>
    </w:p>
    <w:p w:rsidR="000561AE" w:rsidRDefault="000561AE">
      <w:pPr>
        <w:spacing w:line="325"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11:00 AM on __________.</w:t>
      </w:r>
    </w:p>
    <w:p w:rsidR="000561AE" w:rsidRDefault="000561AE">
      <w:pPr>
        <w:spacing w:line="324"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sz w:val="24"/>
        </w:rPr>
        <w:t>16.1</w:t>
      </w:r>
      <w:r>
        <w:rPr>
          <w:rFonts w:ascii="Times New Roman" w:eastAsia="Times New Roman" w:hAnsi="Times New Roman"/>
        </w:rPr>
        <w:tab/>
      </w:r>
      <w:r>
        <w:rPr>
          <w:rFonts w:ascii="Times New Roman" w:eastAsia="Times New Roman" w:hAnsi="Times New Roman"/>
          <w:b/>
          <w:sz w:val="24"/>
        </w:rPr>
        <w:t>Venue, Time, and Date of Bid Opening</w:t>
      </w:r>
    </w:p>
    <w:p w:rsidR="000561AE" w:rsidRDefault="000561AE">
      <w:pPr>
        <w:spacing w:line="324"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Venue: _______________</w:t>
      </w:r>
    </w:p>
    <w:p w:rsidR="000561AE" w:rsidRDefault="000561AE">
      <w:pPr>
        <w:spacing w:line="24" w:lineRule="exact"/>
        <w:rPr>
          <w:rFonts w:ascii="Times New Roman" w:eastAsia="Times New Roman" w:hAnsi="Times New Roman"/>
        </w:rPr>
      </w:pPr>
    </w:p>
    <w:p w:rsidR="000561AE" w:rsidRDefault="000561AE">
      <w:pPr>
        <w:tabs>
          <w:tab w:val="left" w:pos="1880"/>
        </w:tabs>
        <w:spacing w:line="0" w:lineRule="atLeast"/>
        <w:ind w:left="720"/>
        <w:rPr>
          <w:rFonts w:ascii="Times New Roman" w:eastAsia="Times New Roman" w:hAnsi="Times New Roman"/>
          <w:sz w:val="24"/>
        </w:rPr>
      </w:pPr>
      <w:r>
        <w:rPr>
          <w:rFonts w:ascii="Times New Roman" w:eastAsia="Times New Roman" w:hAnsi="Times New Roman"/>
          <w:sz w:val="24"/>
        </w:rPr>
        <w:t>Time:</w:t>
      </w:r>
      <w:r>
        <w:rPr>
          <w:rFonts w:ascii="Times New Roman" w:eastAsia="Times New Roman" w:hAnsi="Times New Roman"/>
        </w:rPr>
        <w:tab/>
      </w:r>
      <w:r>
        <w:rPr>
          <w:rFonts w:ascii="Times New Roman" w:eastAsia="Times New Roman" w:hAnsi="Times New Roman"/>
          <w:sz w:val="24"/>
        </w:rPr>
        <w:t>_______________</w:t>
      </w:r>
    </w:p>
    <w:p w:rsidR="000561AE" w:rsidRDefault="000561AE">
      <w:pPr>
        <w:spacing w:line="24" w:lineRule="exact"/>
        <w:rPr>
          <w:rFonts w:ascii="Times New Roman" w:eastAsia="Times New Roman" w:hAnsi="Times New Roman"/>
        </w:rPr>
      </w:pPr>
    </w:p>
    <w:p w:rsidR="000561AE" w:rsidRDefault="000561AE">
      <w:pPr>
        <w:tabs>
          <w:tab w:val="left" w:pos="1880"/>
        </w:tabs>
        <w:spacing w:line="0" w:lineRule="atLeast"/>
        <w:ind w:left="720"/>
        <w:rPr>
          <w:rFonts w:ascii="Times New Roman" w:eastAsia="Times New Roman" w:hAnsi="Times New Roman"/>
          <w:sz w:val="24"/>
        </w:rPr>
      </w:pPr>
      <w:r>
        <w:rPr>
          <w:rFonts w:ascii="Times New Roman" w:eastAsia="Times New Roman" w:hAnsi="Times New Roman"/>
          <w:sz w:val="24"/>
        </w:rPr>
        <w:t>Date:</w:t>
      </w:r>
      <w:r>
        <w:rPr>
          <w:rFonts w:ascii="Times New Roman" w:eastAsia="Times New Roman" w:hAnsi="Times New Roman"/>
        </w:rPr>
        <w:tab/>
      </w:r>
      <w:r>
        <w:rPr>
          <w:rFonts w:ascii="Times New Roman" w:eastAsia="Times New Roman" w:hAnsi="Times New Roman"/>
          <w:sz w:val="24"/>
        </w:rPr>
        <w:t>_______________</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26"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40" w:right="1440" w:bottom="0" w:left="1440" w:header="0" w:footer="0" w:gutter="0"/>
          <w:cols w:space="0" w:equalWidth="0">
            <w:col w:w="9360"/>
          </w:cols>
          <w:docGrid w:linePitch="360"/>
        </w:sectPr>
      </w:pPr>
    </w:p>
    <w:p w:rsidR="000561AE" w:rsidRDefault="000561AE">
      <w:pPr>
        <w:tabs>
          <w:tab w:val="left" w:pos="700"/>
        </w:tabs>
        <w:spacing w:line="0" w:lineRule="atLeast"/>
        <w:rPr>
          <w:rFonts w:ascii="Times New Roman" w:eastAsia="Times New Roman" w:hAnsi="Times New Roman"/>
          <w:b/>
          <w:sz w:val="24"/>
        </w:rPr>
      </w:pPr>
      <w:bookmarkStart w:id="27" w:name="page29"/>
      <w:bookmarkEnd w:id="27"/>
      <w:r>
        <w:rPr>
          <w:rFonts w:ascii="Times New Roman" w:eastAsia="Times New Roman" w:hAnsi="Times New Roman"/>
          <w:sz w:val="24"/>
        </w:rPr>
        <w:lastRenderedPageBreak/>
        <w:t>16.4</w:t>
      </w:r>
      <w:r>
        <w:rPr>
          <w:rFonts w:ascii="Times New Roman" w:eastAsia="Times New Roman" w:hAnsi="Times New Roman"/>
        </w:rPr>
        <w:tab/>
      </w:r>
      <w:r>
        <w:rPr>
          <w:rFonts w:ascii="Times New Roman" w:eastAsia="Times New Roman" w:hAnsi="Times New Roman"/>
          <w:b/>
          <w:sz w:val="24"/>
        </w:rPr>
        <w:t>Responsiveness of Bids</w:t>
      </w:r>
    </w:p>
    <w:p w:rsidR="000561AE" w:rsidRDefault="000561AE">
      <w:pPr>
        <w:spacing w:line="276" w:lineRule="exact"/>
        <w:rPr>
          <w:rFonts w:ascii="Times New Roman" w:eastAsia="Times New Roman" w:hAnsi="Times New Roman"/>
        </w:rPr>
      </w:pPr>
    </w:p>
    <w:p w:rsidR="000561AE" w:rsidRDefault="000561AE" w:rsidP="000561AE">
      <w:pPr>
        <w:numPr>
          <w:ilvl w:val="0"/>
          <w:numId w:val="36"/>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the Bid is valid till required period,</w:t>
      </w:r>
    </w:p>
    <w:p w:rsidR="000561AE" w:rsidRDefault="000561AE" w:rsidP="000561AE">
      <w:pPr>
        <w:numPr>
          <w:ilvl w:val="0"/>
          <w:numId w:val="36"/>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the Bid prices are firm during currency of contract (if it is a fixed price bid)</w:t>
      </w:r>
    </w:p>
    <w:p w:rsidR="000561AE" w:rsidRDefault="000561AE" w:rsidP="000561AE">
      <w:pPr>
        <w:numPr>
          <w:ilvl w:val="0"/>
          <w:numId w:val="36"/>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completion period offered is within specified limits,</w:t>
      </w:r>
    </w:p>
    <w:p w:rsidR="000561AE" w:rsidRDefault="000561AE">
      <w:pPr>
        <w:spacing w:line="12" w:lineRule="exact"/>
        <w:rPr>
          <w:rFonts w:ascii="Times New Roman" w:eastAsia="Times New Roman" w:hAnsi="Times New Roman"/>
          <w:sz w:val="24"/>
        </w:rPr>
      </w:pPr>
    </w:p>
    <w:p w:rsidR="000561AE" w:rsidRDefault="000561AE" w:rsidP="000561AE">
      <w:pPr>
        <w:numPr>
          <w:ilvl w:val="0"/>
          <w:numId w:val="36"/>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the Bidder/Manufacturer is eligible to Bid and possesses the requisite experience, capability and qualification.</w:t>
      </w:r>
    </w:p>
    <w:p w:rsidR="000561AE" w:rsidRDefault="000561AE">
      <w:pPr>
        <w:spacing w:line="1" w:lineRule="exact"/>
        <w:rPr>
          <w:rFonts w:ascii="Times New Roman" w:eastAsia="Times New Roman" w:hAnsi="Times New Roman"/>
          <w:sz w:val="24"/>
        </w:rPr>
      </w:pPr>
    </w:p>
    <w:p w:rsidR="000561AE" w:rsidRDefault="000561AE" w:rsidP="000561AE">
      <w:pPr>
        <w:numPr>
          <w:ilvl w:val="0"/>
          <w:numId w:val="36"/>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the Bid does not deviate from basic technical requirements and</w:t>
      </w:r>
    </w:p>
    <w:p w:rsidR="000561AE" w:rsidRDefault="000561AE">
      <w:pPr>
        <w:spacing w:line="26" w:lineRule="exact"/>
        <w:rPr>
          <w:rFonts w:ascii="Times New Roman" w:eastAsia="Times New Roman" w:hAnsi="Times New Roman"/>
          <w:sz w:val="24"/>
        </w:rPr>
      </w:pPr>
    </w:p>
    <w:p w:rsidR="000561AE" w:rsidRDefault="000561AE" w:rsidP="000561AE">
      <w:pPr>
        <w:numPr>
          <w:ilvl w:val="0"/>
          <w:numId w:val="36"/>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the Bids are generally in order, etc.</w:t>
      </w:r>
    </w:p>
    <w:p w:rsidR="000561AE" w:rsidRDefault="000561AE">
      <w:pPr>
        <w:spacing w:line="200" w:lineRule="exact"/>
        <w:rPr>
          <w:rFonts w:ascii="Times New Roman" w:eastAsia="Times New Roman" w:hAnsi="Times New Roman"/>
        </w:rPr>
      </w:pPr>
    </w:p>
    <w:p w:rsidR="000561AE" w:rsidRDefault="000561AE">
      <w:pPr>
        <w:spacing w:line="213"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sz w:val="24"/>
        </w:rPr>
        <w:t>16.9</w:t>
      </w:r>
      <w:r>
        <w:rPr>
          <w:rFonts w:ascii="Times New Roman" w:eastAsia="Times New Roman" w:hAnsi="Times New Roman"/>
        </w:rPr>
        <w:tab/>
      </w:r>
      <w:r>
        <w:rPr>
          <w:rFonts w:ascii="Times New Roman" w:eastAsia="Times New Roman" w:hAnsi="Times New Roman"/>
          <w:b/>
          <w:sz w:val="23"/>
        </w:rPr>
        <w:t>Price Adjustment:</w:t>
      </w:r>
    </w:p>
    <w:p w:rsidR="000561AE" w:rsidRDefault="000561AE">
      <w:pPr>
        <w:spacing w:line="139" w:lineRule="exact"/>
        <w:rPr>
          <w:rFonts w:ascii="Times New Roman" w:eastAsia="Times New Roman" w:hAnsi="Times New Roman"/>
        </w:rPr>
      </w:pPr>
    </w:p>
    <w:p w:rsidR="000561AE" w:rsidRDefault="000561AE" w:rsidP="000561AE">
      <w:pPr>
        <w:numPr>
          <w:ilvl w:val="0"/>
          <w:numId w:val="37"/>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Price Adjustment for Deviations in Terms of Payment</w:t>
      </w:r>
    </w:p>
    <w:p w:rsidR="000561AE" w:rsidRDefault="000561AE">
      <w:pPr>
        <w:spacing w:line="147" w:lineRule="exact"/>
        <w:rPr>
          <w:rFonts w:ascii="Times New Roman" w:eastAsia="Times New Roman" w:hAnsi="Times New Roman"/>
          <w:sz w:val="24"/>
        </w:rPr>
      </w:pPr>
    </w:p>
    <w:p w:rsidR="000561AE" w:rsidRDefault="000561AE">
      <w:pPr>
        <w:spacing w:line="238" w:lineRule="auto"/>
        <w:ind w:left="1440"/>
        <w:jc w:val="both"/>
        <w:rPr>
          <w:rFonts w:ascii="Times New Roman" w:eastAsia="Times New Roman" w:hAnsi="Times New Roman"/>
          <w:sz w:val="24"/>
        </w:rPr>
      </w:pPr>
      <w:r>
        <w:rPr>
          <w:rFonts w:ascii="Times New Roman" w:eastAsia="Times New Roman" w:hAnsi="Times New Roman"/>
          <w:sz w:val="24"/>
        </w:rPr>
        <w:t>If a bid deviates from the terms of payment/payment conditions as specified in the Conditions of Contract and if such deviation is considered acceptable to the Procuring Entity, mark-up earned for any earlier payments involved in the terms outlined in the Bid as compared to those stipulated in the Conditions of Contract shall be calculated at the mark-up rate_____ per annum (insert rate) and shall be added to the Corrected Total Bid Price for comparison purposes only.</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70"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pgSz w:w="12240" w:h="15840"/>
          <w:pgMar w:top="1430" w:right="1440" w:bottom="0" w:left="1440" w:header="0" w:footer="0" w:gutter="0"/>
          <w:cols w:space="0" w:equalWidth="0">
            <w:col w:w="9360"/>
          </w:cols>
          <w:docGrid w:linePitch="360"/>
        </w:sectPr>
      </w:pPr>
    </w:p>
    <w:p w:rsidR="000561AE" w:rsidRDefault="000561AE">
      <w:pPr>
        <w:spacing w:line="200" w:lineRule="exact"/>
        <w:rPr>
          <w:rFonts w:ascii="Times New Roman" w:eastAsia="Times New Roman" w:hAnsi="Times New Roman"/>
        </w:rPr>
      </w:pPr>
      <w:bookmarkStart w:id="28" w:name="page30"/>
      <w:bookmarkStart w:id="29" w:name="page31"/>
      <w:bookmarkEnd w:id="28"/>
      <w:bookmarkEnd w:id="29"/>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29" w:lineRule="exact"/>
        <w:rPr>
          <w:rFonts w:ascii="Times New Roman" w:eastAsia="Times New Roman" w:hAnsi="Times New Roman"/>
        </w:rPr>
      </w:pPr>
    </w:p>
    <w:p w:rsidR="000561AE" w:rsidRDefault="000561AE">
      <w:pPr>
        <w:spacing w:line="0" w:lineRule="atLeast"/>
        <w:jc w:val="center"/>
        <w:rPr>
          <w:rFonts w:ascii="Times New Roman" w:eastAsia="Times New Roman" w:hAnsi="Times New Roman"/>
          <w:b/>
          <w:sz w:val="27"/>
        </w:rPr>
      </w:pPr>
      <w:r>
        <w:rPr>
          <w:rFonts w:ascii="Times New Roman" w:eastAsia="Times New Roman" w:hAnsi="Times New Roman"/>
          <w:b/>
          <w:sz w:val="27"/>
        </w:rPr>
        <w:t>FORM OF BID AND SCHEDULES TO BID</w:t>
      </w:r>
    </w:p>
    <w:p w:rsidR="000561AE" w:rsidRDefault="000561AE">
      <w:pPr>
        <w:spacing w:line="0" w:lineRule="atLeast"/>
        <w:jc w:val="center"/>
        <w:rPr>
          <w:rFonts w:ascii="Times New Roman" w:eastAsia="Times New Roman" w:hAnsi="Times New Roman"/>
          <w:b/>
          <w:sz w:val="27"/>
        </w:rPr>
        <w:sectPr w:rsidR="000561AE">
          <w:pgSz w:w="12240" w:h="15840"/>
          <w:pgMar w:top="1440" w:right="1440" w:bottom="0" w:left="1440" w:header="0" w:footer="0" w:gutter="0"/>
          <w:cols w:space="0" w:equalWidth="0">
            <w:col w:w="936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rPr>
        <w:t xml:space="preserve"> </w:t>
      </w:r>
    </w:p>
    <w:p w:rsidR="000561AE" w:rsidRDefault="000561AE">
      <w:pPr>
        <w:spacing w:line="0" w:lineRule="atLeast"/>
        <w:ind w:right="360"/>
        <w:jc w:val="center"/>
        <w:rPr>
          <w:rFonts w:ascii="Times New Roman" w:eastAsia="Times New Roman" w:hAnsi="Times New Roman"/>
          <w:sz w:val="24"/>
        </w:rPr>
        <w:sectPr w:rsidR="000561AE">
          <w:type w:val="continuous"/>
          <w:pgSz w:w="12240" w:h="15840"/>
          <w:pgMar w:top="1440" w:right="1440" w:bottom="0" w:left="1440" w:header="0" w:footer="0" w:gutter="0"/>
          <w:cols w:space="0" w:equalWidth="0">
            <w:col w:w="9360"/>
          </w:cols>
          <w:docGrid w:linePitch="360"/>
        </w:sectPr>
      </w:pPr>
    </w:p>
    <w:p w:rsidR="000561AE" w:rsidRDefault="000561AE">
      <w:pPr>
        <w:spacing w:line="0" w:lineRule="atLeast"/>
        <w:ind w:right="20"/>
        <w:jc w:val="center"/>
        <w:rPr>
          <w:rFonts w:ascii="Times New Roman" w:eastAsia="Times New Roman" w:hAnsi="Times New Roman"/>
          <w:b/>
          <w:sz w:val="24"/>
        </w:rPr>
      </w:pPr>
      <w:bookmarkStart w:id="30" w:name="page32"/>
      <w:bookmarkEnd w:id="30"/>
      <w:r>
        <w:rPr>
          <w:rFonts w:ascii="Times New Roman" w:eastAsia="Times New Roman" w:hAnsi="Times New Roman"/>
          <w:b/>
          <w:sz w:val="24"/>
        </w:rPr>
        <w:lastRenderedPageBreak/>
        <w:t>FORM OF BID</w:t>
      </w:r>
    </w:p>
    <w:p w:rsidR="000561AE" w:rsidRDefault="000561AE">
      <w:pPr>
        <w:spacing w:line="272" w:lineRule="exact"/>
        <w:rPr>
          <w:rFonts w:ascii="Times New Roman" w:eastAsia="Times New Roman" w:hAnsi="Times New Roman"/>
        </w:rPr>
      </w:pPr>
    </w:p>
    <w:p w:rsidR="000561AE" w:rsidRDefault="000561AE">
      <w:pPr>
        <w:spacing w:line="0" w:lineRule="atLeast"/>
        <w:ind w:left="3400"/>
        <w:rPr>
          <w:rFonts w:ascii="Times New Roman" w:eastAsia="Times New Roman" w:hAnsi="Times New Roman"/>
          <w:sz w:val="24"/>
        </w:rPr>
      </w:pPr>
      <w:r>
        <w:rPr>
          <w:rFonts w:ascii="Times New Roman" w:eastAsia="Times New Roman" w:hAnsi="Times New Roman"/>
          <w:sz w:val="24"/>
        </w:rPr>
        <w:t>(LETTER OF OFFER)</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Bid Reference No. 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w:t>
      </w: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(Name of Works)</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To:</w:t>
      </w:r>
    </w:p>
    <w:p w:rsidR="000561AE" w:rsidRDefault="00286F7A">
      <w:pPr>
        <w:spacing w:line="0" w:lineRule="atLeast"/>
        <w:ind w:left="720"/>
        <w:rPr>
          <w:rFonts w:ascii="Times New Roman" w:eastAsia="Times New Roman" w:hAnsi="Times New Roman"/>
          <w:sz w:val="24"/>
        </w:rPr>
      </w:pPr>
      <w:r>
        <w:rPr>
          <w:rFonts w:ascii="Times New Roman" w:eastAsia="Times New Roman" w:hAnsi="Times New Roman"/>
          <w:sz w:val="24"/>
        </w:rPr>
        <w:t>Executive Engineer</w:t>
      </w:r>
    </w:p>
    <w:p w:rsidR="00286F7A" w:rsidRDefault="00286F7A">
      <w:pPr>
        <w:spacing w:line="0" w:lineRule="atLeast"/>
        <w:ind w:left="720"/>
        <w:rPr>
          <w:rFonts w:ascii="Times New Roman" w:eastAsia="Times New Roman" w:hAnsi="Times New Roman"/>
          <w:sz w:val="24"/>
        </w:rPr>
      </w:pPr>
      <w:r>
        <w:rPr>
          <w:rFonts w:ascii="Times New Roman" w:eastAsia="Times New Roman" w:hAnsi="Times New Roman"/>
          <w:sz w:val="24"/>
        </w:rPr>
        <w:t xml:space="preserve">Dir Irrigation Division </w:t>
      </w:r>
    </w:p>
    <w:p w:rsidR="00286F7A" w:rsidRDefault="00286F7A">
      <w:pPr>
        <w:spacing w:line="0" w:lineRule="atLeast"/>
        <w:ind w:left="720"/>
        <w:rPr>
          <w:rFonts w:ascii="Times New Roman" w:eastAsia="Times New Roman" w:hAnsi="Times New Roman"/>
          <w:sz w:val="24"/>
        </w:rPr>
      </w:pPr>
      <w:r>
        <w:rPr>
          <w:rFonts w:ascii="Times New Roman" w:eastAsia="Times New Roman" w:hAnsi="Times New Roman"/>
          <w:sz w:val="24"/>
        </w:rPr>
        <w:t>Dir Lower</w:t>
      </w:r>
    </w:p>
    <w:p w:rsidR="000561AE" w:rsidRDefault="000561AE">
      <w:pPr>
        <w:spacing w:line="277"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Gentlemen,</w:t>
      </w:r>
    </w:p>
    <w:p w:rsidR="000561AE" w:rsidRDefault="000561AE">
      <w:pPr>
        <w:spacing w:line="288" w:lineRule="exact"/>
        <w:rPr>
          <w:rFonts w:ascii="Times New Roman" w:eastAsia="Times New Roman" w:hAnsi="Times New Roman"/>
        </w:rPr>
      </w:pPr>
    </w:p>
    <w:p w:rsidR="000561AE" w:rsidRDefault="000561AE" w:rsidP="000561AE">
      <w:pPr>
        <w:numPr>
          <w:ilvl w:val="0"/>
          <w:numId w:val="38"/>
        </w:numPr>
        <w:tabs>
          <w:tab w:val="left" w:pos="1440"/>
        </w:tabs>
        <w:spacing w:line="236" w:lineRule="auto"/>
        <w:ind w:left="1440" w:right="20" w:hanging="720"/>
        <w:jc w:val="both"/>
        <w:rPr>
          <w:rFonts w:ascii="Times New Roman" w:eastAsia="Times New Roman" w:hAnsi="Times New Roman"/>
          <w:sz w:val="24"/>
        </w:rPr>
      </w:pPr>
      <w:r>
        <w:rPr>
          <w:rFonts w:ascii="Times New Roman" w:eastAsia="Times New Roman" w:hAnsi="Times New Roman"/>
          <w:sz w:val="24"/>
        </w:rPr>
        <w:t>Having examined the Bidding Documents including Instructions to Bidders, Bidding Data, Conditions of Contract, Contract Data, Specifications, Drawings, if any, Schedule of Prices and Addenda Nos.</w:t>
      </w:r>
    </w:p>
    <w:p w:rsidR="000561AE" w:rsidRDefault="000561AE">
      <w:pPr>
        <w:spacing w:line="13" w:lineRule="exact"/>
        <w:rPr>
          <w:rFonts w:ascii="Times New Roman" w:eastAsia="Times New Roman" w:hAnsi="Times New Roman"/>
          <w:sz w:val="24"/>
        </w:rPr>
      </w:pPr>
    </w:p>
    <w:p w:rsidR="000561AE" w:rsidRDefault="000561AE">
      <w:pPr>
        <w:spacing w:line="236" w:lineRule="auto"/>
        <w:ind w:left="1440"/>
        <w:jc w:val="both"/>
        <w:rPr>
          <w:rFonts w:ascii="Times New Roman" w:eastAsia="Times New Roman" w:hAnsi="Times New Roman"/>
          <w:sz w:val="24"/>
        </w:rPr>
      </w:pPr>
      <w:r>
        <w:rPr>
          <w:rFonts w:ascii="Times New Roman" w:eastAsia="Times New Roman" w:hAnsi="Times New Roman"/>
          <w:sz w:val="24"/>
        </w:rPr>
        <w:t>_________________________ for the execution of the above-named Works, we, the undersigned, being a company doing business under the name of and address_________________________________________________________</w:t>
      </w:r>
    </w:p>
    <w:p w:rsidR="000561AE" w:rsidRDefault="000561AE">
      <w:pPr>
        <w:spacing w:line="13" w:lineRule="exact"/>
        <w:rPr>
          <w:rFonts w:ascii="Times New Roman" w:eastAsia="Times New Roman" w:hAnsi="Times New Roman"/>
          <w:sz w:val="24"/>
        </w:rPr>
      </w:pPr>
    </w:p>
    <w:p w:rsidR="000561AE" w:rsidRDefault="000561AE">
      <w:pPr>
        <w:spacing w:line="238" w:lineRule="auto"/>
        <w:ind w:left="1440"/>
        <w:jc w:val="both"/>
        <w:rPr>
          <w:rFonts w:ascii="Times New Roman" w:eastAsia="Times New Roman" w:hAnsi="Times New Roman"/>
          <w:sz w:val="24"/>
        </w:rPr>
      </w:pPr>
      <w:r>
        <w:rPr>
          <w:rFonts w:ascii="Times New Roman" w:eastAsia="Times New Roman" w:hAnsi="Times New Roman"/>
          <w:sz w:val="24"/>
        </w:rPr>
        <w:t>_________________________________________ and being duly incorporated under the laws of Pakistan hereby offer to execute and complete such Works and remedy any defects therein in conformity with the said Documents including Addenda thereto for the Total Bid Price of Rs________________(Rupees_________________________) or such other sum as may be ascertained in accordance with the said Documents.</w:t>
      </w:r>
    </w:p>
    <w:p w:rsidR="000561AE" w:rsidRDefault="000561AE">
      <w:pPr>
        <w:spacing w:line="278" w:lineRule="exact"/>
        <w:rPr>
          <w:rFonts w:ascii="Times New Roman" w:eastAsia="Times New Roman" w:hAnsi="Times New Roman"/>
          <w:sz w:val="24"/>
        </w:rPr>
      </w:pPr>
    </w:p>
    <w:p w:rsidR="000561AE" w:rsidRDefault="000561AE" w:rsidP="000561AE">
      <w:pPr>
        <w:numPr>
          <w:ilvl w:val="0"/>
          <w:numId w:val="38"/>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We understand that all the Schedules attached hereto form part of this Bid.</w:t>
      </w:r>
    </w:p>
    <w:p w:rsidR="000561AE" w:rsidRDefault="000561AE">
      <w:pPr>
        <w:spacing w:line="288" w:lineRule="exact"/>
        <w:rPr>
          <w:rFonts w:ascii="Times New Roman" w:eastAsia="Times New Roman" w:hAnsi="Times New Roman"/>
          <w:sz w:val="24"/>
        </w:rPr>
      </w:pPr>
    </w:p>
    <w:p w:rsidR="000561AE" w:rsidRDefault="000561AE" w:rsidP="000561AE">
      <w:pPr>
        <w:numPr>
          <w:ilvl w:val="0"/>
          <w:numId w:val="38"/>
        </w:numPr>
        <w:tabs>
          <w:tab w:val="left" w:pos="1440"/>
        </w:tabs>
        <w:spacing w:line="234" w:lineRule="auto"/>
        <w:ind w:left="1440" w:right="20" w:hanging="720"/>
        <w:jc w:val="both"/>
        <w:rPr>
          <w:rFonts w:ascii="Times New Roman" w:eastAsia="Times New Roman" w:hAnsi="Times New Roman"/>
          <w:sz w:val="24"/>
        </w:rPr>
      </w:pPr>
      <w:r>
        <w:rPr>
          <w:rFonts w:ascii="Times New Roman" w:eastAsia="Times New Roman" w:hAnsi="Times New Roman"/>
          <w:sz w:val="24"/>
        </w:rPr>
        <w:t>As security for due performance of the undertakings and obligations of this Bid, we submit herewith a Bid Security in the amount of ____________</w:t>
      </w:r>
    </w:p>
    <w:p w:rsidR="000561AE" w:rsidRDefault="000561AE">
      <w:pPr>
        <w:spacing w:line="13" w:lineRule="exact"/>
        <w:rPr>
          <w:rFonts w:ascii="Times New Roman" w:eastAsia="Times New Roman" w:hAnsi="Times New Roman"/>
          <w:sz w:val="24"/>
        </w:rPr>
      </w:pPr>
    </w:p>
    <w:p w:rsidR="000561AE" w:rsidRDefault="000561AE">
      <w:pPr>
        <w:spacing w:line="236" w:lineRule="auto"/>
        <w:ind w:left="1440"/>
        <w:jc w:val="both"/>
        <w:rPr>
          <w:rFonts w:ascii="Times New Roman" w:eastAsia="Times New Roman" w:hAnsi="Times New Roman"/>
          <w:sz w:val="24"/>
        </w:rPr>
      </w:pPr>
      <w:r>
        <w:rPr>
          <w:rFonts w:ascii="Times New Roman" w:eastAsia="Times New Roman" w:hAnsi="Times New Roman"/>
          <w:sz w:val="24"/>
        </w:rPr>
        <w:t>________________________ drawn in your favour or made payable to you and valid for a period of twenty eight (28) days beyond the period of validity of Bid.</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38"/>
        </w:numPr>
        <w:tabs>
          <w:tab w:val="left" w:pos="1440"/>
        </w:tabs>
        <w:spacing w:line="236" w:lineRule="auto"/>
        <w:ind w:left="1440" w:hanging="720"/>
        <w:jc w:val="both"/>
        <w:rPr>
          <w:rFonts w:ascii="Times New Roman" w:eastAsia="Times New Roman" w:hAnsi="Times New Roman"/>
          <w:sz w:val="24"/>
        </w:rPr>
      </w:pPr>
      <w:r>
        <w:rPr>
          <w:rFonts w:ascii="Times New Roman" w:eastAsia="Times New Roman" w:hAnsi="Times New Roman"/>
          <w:sz w:val="24"/>
        </w:rPr>
        <w:t>We undertake, if our Bid is accepted, to commence the Works and to deliver and complete the Works comprised in the Contract within the time(s) stated in Contract Data.</w:t>
      </w:r>
    </w:p>
    <w:p w:rsidR="000561AE" w:rsidRDefault="000561AE">
      <w:pPr>
        <w:spacing w:line="290" w:lineRule="exact"/>
        <w:rPr>
          <w:rFonts w:ascii="Times New Roman" w:eastAsia="Times New Roman" w:hAnsi="Times New Roman"/>
          <w:sz w:val="24"/>
        </w:rPr>
      </w:pPr>
    </w:p>
    <w:p w:rsidR="000561AE" w:rsidRDefault="000561AE" w:rsidP="000561AE">
      <w:pPr>
        <w:numPr>
          <w:ilvl w:val="0"/>
          <w:numId w:val="38"/>
        </w:numPr>
        <w:tabs>
          <w:tab w:val="left" w:pos="1440"/>
        </w:tabs>
        <w:spacing w:line="236" w:lineRule="auto"/>
        <w:ind w:left="1440" w:right="20" w:hanging="720"/>
        <w:jc w:val="both"/>
        <w:rPr>
          <w:rFonts w:ascii="Times New Roman" w:eastAsia="Times New Roman" w:hAnsi="Times New Roman"/>
          <w:sz w:val="24"/>
        </w:rPr>
      </w:pPr>
      <w:r>
        <w:rPr>
          <w:rFonts w:ascii="Times New Roman" w:eastAsia="Times New Roman" w:hAnsi="Times New Roman"/>
          <w:sz w:val="24"/>
        </w:rPr>
        <w:t>We agree to abide by this Bid for the period of ______ days from the date fixed for receiving the same and it shall remain binding upon us and may be accepted at any time before the expiration of that period.</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38"/>
        </w:numPr>
        <w:tabs>
          <w:tab w:val="left" w:pos="1440"/>
        </w:tabs>
        <w:spacing w:line="236" w:lineRule="auto"/>
        <w:ind w:left="1440" w:right="20" w:hanging="720"/>
        <w:jc w:val="both"/>
        <w:rPr>
          <w:rFonts w:ascii="Times New Roman" w:eastAsia="Times New Roman" w:hAnsi="Times New Roman"/>
          <w:sz w:val="24"/>
        </w:rPr>
      </w:pPr>
      <w:r>
        <w:rPr>
          <w:rFonts w:ascii="Times New Roman" w:eastAsia="Times New Roman" w:hAnsi="Times New Roman"/>
          <w:sz w:val="24"/>
        </w:rPr>
        <w:t>Unless and until a formal Agreement is prepared and executed, this Bid, together with your written acceptance thereof, shall constitute a binding contract between us.</w:t>
      </w:r>
    </w:p>
    <w:p w:rsidR="000561AE" w:rsidRDefault="000561AE">
      <w:pPr>
        <w:spacing w:line="277" w:lineRule="exact"/>
        <w:rPr>
          <w:rFonts w:ascii="Times New Roman" w:eastAsia="Times New Roman" w:hAnsi="Times New Roman"/>
          <w:sz w:val="24"/>
        </w:rPr>
      </w:pPr>
    </w:p>
    <w:p w:rsidR="000561AE" w:rsidRDefault="000561AE" w:rsidP="000561AE">
      <w:pPr>
        <w:numPr>
          <w:ilvl w:val="0"/>
          <w:numId w:val="38"/>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We undertake, if our Bid is accepted, to execute the Performance Security</w:t>
      </w:r>
    </w:p>
    <w:p w:rsidR="000561AE" w:rsidRDefault="000561AE">
      <w:pPr>
        <w:spacing w:line="200" w:lineRule="exact"/>
        <w:rPr>
          <w:rFonts w:ascii="Times New Roman" w:eastAsia="Times New Roman" w:hAnsi="Times New Roman"/>
        </w:rPr>
      </w:pPr>
    </w:p>
    <w:p w:rsidR="000561AE" w:rsidRDefault="000561AE">
      <w:pPr>
        <w:spacing w:line="398" w:lineRule="exact"/>
        <w:rPr>
          <w:rFonts w:ascii="Times New Roman" w:eastAsia="Times New Roman" w:hAnsi="Times New Roman"/>
        </w:rPr>
      </w:pPr>
    </w:p>
    <w:p w:rsidR="000561AE" w:rsidRDefault="00B54525">
      <w:pPr>
        <w:spacing w:line="0" w:lineRule="atLeast"/>
        <w:ind w:right="2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2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0" w:lineRule="atLeast"/>
        <w:ind w:left="1440"/>
        <w:rPr>
          <w:rFonts w:ascii="Times New Roman" w:eastAsia="Times New Roman" w:hAnsi="Times New Roman"/>
          <w:sz w:val="24"/>
        </w:rPr>
      </w:pPr>
      <w:bookmarkStart w:id="31" w:name="page33"/>
      <w:bookmarkEnd w:id="31"/>
      <w:r>
        <w:rPr>
          <w:rFonts w:ascii="Times New Roman" w:eastAsia="Times New Roman" w:hAnsi="Times New Roman"/>
          <w:sz w:val="24"/>
        </w:rPr>
        <w:lastRenderedPageBreak/>
        <w:t>referred to in Conditions of Contract for the due performance of the Contract.</w:t>
      </w:r>
    </w:p>
    <w:p w:rsidR="000561AE" w:rsidRDefault="000561AE">
      <w:pPr>
        <w:spacing w:line="289" w:lineRule="exact"/>
        <w:rPr>
          <w:rFonts w:ascii="Times New Roman" w:eastAsia="Times New Roman" w:hAnsi="Times New Roman"/>
        </w:rPr>
      </w:pPr>
    </w:p>
    <w:p w:rsidR="000561AE" w:rsidRDefault="000561AE" w:rsidP="000561AE">
      <w:pPr>
        <w:numPr>
          <w:ilvl w:val="0"/>
          <w:numId w:val="39"/>
        </w:numPr>
        <w:tabs>
          <w:tab w:val="left" w:pos="1440"/>
        </w:tabs>
        <w:spacing w:line="234" w:lineRule="auto"/>
        <w:ind w:left="1440" w:right="9" w:hanging="720"/>
        <w:rPr>
          <w:rFonts w:ascii="Times New Roman" w:eastAsia="Times New Roman" w:hAnsi="Times New Roman"/>
          <w:sz w:val="24"/>
        </w:rPr>
      </w:pPr>
      <w:r>
        <w:rPr>
          <w:rFonts w:ascii="Times New Roman" w:eastAsia="Times New Roman" w:hAnsi="Times New Roman"/>
          <w:sz w:val="24"/>
        </w:rPr>
        <w:t>We understand that you are not bound to accept the lowest or any bid you may receive.</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39"/>
        </w:numPr>
        <w:tabs>
          <w:tab w:val="left" w:pos="1440"/>
        </w:tabs>
        <w:spacing w:line="236" w:lineRule="auto"/>
        <w:ind w:left="1440" w:right="9" w:hanging="720"/>
        <w:jc w:val="both"/>
        <w:rPr>
          <w:rFonts w:ascii="Times New Roman" w:eastAsia="Times New Roman" w:hAnsi="Times New Roman"/>
          <w:sz w:val="24"/>
        </w:rPr>
      </w:pPr>
      <w:r>
        <w:rPr>
          <w:rFonts w:ascii="Times New Roman" w:eastAsia="Times New Roman" w:hAnsi="Times New Roman"/>
          <w:sz w:val="24"/>
        </w:rPr>
        <w:t>We do hereby declare that the Bid is made without any collusion, comparison of figures or arrangement with any other person or persons making a bid for the Works.</w:t>
      </w:r>
    </w:p>
    <w:p w:rsidR="000561AE" w:rsidRDefault="000561AE">
      <w:pPr>
        <w:spacing w:line="278"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Dated this_______________day of _____________, 20</w:t>
      </w:r>
    </w:p>
    <w:p w:rsidR="000561AE" w:rsidRDefault="000561AE">
      <w:pPr>
        <w:spacing w:line="27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Signature ________________</w:t>
      </w:r>
    </w:p>
    <w:p w:rsidR="000561AE" w:rsidRDefault="000561AE">
      <w:pPr>
        <w:spacing w:line="27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in the capacity of _____________duly authorized to sign bid for and on behalf of</w:t>
      </w:r>
    </w:p>
    <w:p w:rsidR="000561AE" w:rsidRDefault="000561AE">
      <w:pPr>
        <w:spacing w:line="1"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w:t>
      </w: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(Name of Bidder in Block Capitals)</w:t>
      </w:r>
    </w:p>
    <w:p w:rsidR="000561AE" w:rsidRDefault="000561AE">
      <w:pPr>
        <w:spacing w:line="0" w:lineRule="atLeast"/>
        <w:ind w:left="7200"/>
        <w:rPr>
          <w:rFonts w:ascii="Times New Roman" w:eastAsia="Times New Roman" w:hAnsi="Times New Roman"/>
          <w:sz w:val="24"/>
        </w:rPr>
      </w:pPr>
      <w:r>
        <w:rPr>
          <w:rFonts w:ascii="Times New Roman" w:eastAsia="Times New Roman" w:hAnsi="Times New Roman"/>
          <w:sz w:val="24"/>
        </w:rPr>
        <w:t>(Seal)</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Address</w:t>
      </w: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_____________________________________________________________________</w:t>
      </w:r>
    </w:p>
    <w:p w:rsidR="000561AE" w:rsidRDefault="000561AE">
      <w:pPr>
        <w:spacing w:line="27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_____________________________________________________________________</w:t>
      </w:r>
    </w:p>
    <w:p w:rsidR="000561AE" w:rsidRDefault="000561AE">
      <w:pPr>
        <w:spacing w:line="276"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_____________________________________________________________________</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28"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Witness:</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(Signature)______________________________</w:t>
      </w:r>
    </w:p>
    <w:p w:rsidR="000561AE" w:rsidRDefault="000561AE">
      <w:pPr>
        <w:spacing w:line="276" w:lineRule="exact"/>
        <w:rPr>
          <w:rFonts w:ascii="Times New Roman" w:eastAsia="Times New Roman" w:hAnsi="Times New Roman"/>
        </w:rPr>
      </w:pPr>
    </w:p>
    <w:p w:rsidR="000561AE" w:rsidRDefault="000561AE">
      <w:pPr>
        <w:tabs>
          <w:tab w:val="left" w:pos="8820"/>
        </w:tabs>
        <w:spacing w:line="0" w:lineRule="atLeast"/>
        <w:ind w:left="720"/>
        <w:rPr>
          <w:rFonts w:ascii="Times New Roman" w:eastAsia="Times New Roman" w:hAnsi="Times New Roman"/>
          <w:sz w:val="24"/>
        </w:rPr>
      </w:pPr>
      <w:r>
        <w:rPr>
          <w:rFonts w:ascii="Times New Roman" w:eastAsia="Times New Roman" w:hAnsi="Times New Roman"/>
          <w:sz w:val="24"/>
        </w:rPr>
        <w:t>Name:_______________________________NIC No._______________</w:t>
      </w:r>
      <w:r>
        <w:rPr>
          <w:rFonts w:ascii="Times New Roman" w:eastAsia="Times New Roman" w:hAnsi="Times New Roman"/>
        </w:rPr>
        <w:tab/>
      </w:r>
      <w:r>
        <w:rPr>
          <w:rFonts w:ascii="Times New Roman" w:eastAsia="Times New Roman" w:hAnsi="Times New Roman"/>
          <w:sz w:val="24"/>
        </w:rPr>
        <w:t>_</w:t>
      </w: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Address: _____________________________________________________________</w:t>
      </w: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_____________________________________________________________________</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0"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30" w:right="1440" w:bottom="0" w:left="1440" w:header="0" w:footer="0" w:gutter="0"/>
          <w:cols w:space="0" w:equalWidth="0">
            <w:col w:w="9029"/>
          </w:cols>
          <w:docGrid w:linePitch="360"/>
        </w:sectPr>
      </w:pPr>
    </w:p>
    <w:p w:rsidR="000561AE" w:rsidRDefault="000561AE">
      <w:pPr>
        <w:spacing w:line="0" w:lineRule="atLeast"/>
        <w:ind w:right="9"/>
        <w:jc w:val="center"/>
        <w:rPr>
          <w:rFonts w:ascii="Times New Roman" w:eastAsia="Times New Roman" w:hAnsi="Times New Roman"/>
          <w:b/>
          <w:sz w:val="24"/>
        </w:rPr>
      </w:pPr>
      <w:bookmarkStart w:id="32" w:name="page34"/>
      <w:bookmarkEnd w:id="32"/>
      <w:r>
        <w:rPr>
          <w:rFonts w:ascii="Times New Roman" w:eastAsia="Times New Roman" w:hAnsi="Times New Roman"/>
          <w:b/>
          <w:sz w:val="24"/>
        </w:rPr>
        <w:lastRenderedPageBreak/>
        <w:t>[SCHEDULES TO BID INCLUDE THE FOLLOWING:</w:t>
      </w:r>
    </w:p>
    <w:p w:rsidR="000561AE" w:rsidRDefault="000561AE">
      <w:pPr>
        <w:spacing w:line="200" w:lineRule="exact"/>
        <w:rPr>
          <w:rFonts w:ascii="Times New Roman" w:eastAsia="Times New Roman" w:hAnsi="Times New Roman"/>
        </w:rPr>
      </w:pPr>
    </w:p>
    <w:p w:rsidR="000561AE" w:rsidRDefault="000561AE">
      <w:pPr>
        <w:spacing w:line="349" w:lineRule="exact"/>
        <w:rPr>
          <w:rFonts w:ascii="Times New Roman" w:eastAsia="Times New Roman" w:hAnsi="Times New Roman"/>
        </w:rPr>
      </w:pPr>
    </w:p>
    <w:p w:rsidR="000561AE" w:rsidRDefault="000561AE" w:rsidP="000561AE">
      <w:pPr>
        <w:numPr>
          <w:ilvl w:val="0"/>
          <w:numId w:val="40"/>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Schedule A to Bid: Schedule of Prices</w:t>
      </w:r>
    </w:p>
    <w:p w:rsidR="000561AE" w:rsidRDefault="000561AE">
      <w:pPr>
        <w:spacing w:line="274" w:lineRule="exact"/>
        <w:rPr>
          <w:rFonts w:ascii="Symbol" w:eastAsia="Symbol" w:hAnsi="Symbol"/>
          <w:sz w:val="24"/>
        </w:rPr>
      </w:pPr>
    </w:p>
    <w:p w:rsidR="000561AE" w:rsidRDefault="000561AE" w:rsidP="000561AE">
      <w:pPr>
        <w:numPr>
          <w:ilvl w:val="0"/>
          <w:numId w:val="40"/>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Schedule B to Bid: Specific Works Data</w:t>
      </w:r>
    </w:p>
    <w:p w:rsidR="000561AE" w:rsidRDefault="000561AE">
      <w:pPr>
        <w:spacing w:line="287" w:lineRule="exact"/>
        <w:rPr>
          <w:rFonts w:ascii="Symbol" w:eastAsia="Symbol" w:hAnsi="Symbol"/>
          <w:sz w:val="24"/>
        </w:rPr>
      </w:pPr>
    </w:p>
    <w:p w:rsidR="000561AE" w:rsidRDefault="000561AE" w:rsidP="000561AE">
      <w:pPr>
        <w:numPr>
          <w:ilvl w:val="0"/>
          <w:numId w:val="40"/>
        </w:numPr>
        <w:tabs>
          <w:tab w:val="left" w:pos="1800"/>
        </w:tabs>
        <w:spacing w:line="0" w:lineRule="atLeast"/>
        <w:ind w:left="1800" w:hanging="360"/>
        <w:rPr>
          <w:rFonts w:ascii="Symbol" w:eastAsia="Symbol" w:hAnsi="Symbol"/>
          <w:sz w:val="23"/>
        </w:rPr>
      </w:pPr>
      <w:r>
        <w:rPr>
          <w:rFonts w:ascii="Times New Roman" w:eastAsia="Times New Roman" w:hAnsi="Times New Roman"/>
          <w:sz w:val="23"/>
        </w:rPr>
        <w:t>Schedule C to Bid: Works to be Performed by Subcontractors</w:t>
      </w:r>
    </w:p>
    <w:p w:rsidR="000561AE" w:rsidRDefault="000561AE">
      <w:pPr>
        <w:spacing w:line="274" w:lineRule="exact"/>
        <w:rPr>
          <w:rFonts w:ascii="Symbol" w:eastAsia="Symbol" w:hAnsi="Symbol"/>
          <w:sz w:val="23"/>
        </w:rPr>
      </w:pPr>
    </w:p>
    <w:p w:rsidR="000561AE" w:rsidRDefault="000561AE" w:rsidP="000561AE">
      <w:pPr>
        <w:numPr>
          <w:ilvl w:val="0"/>
          <w:numId w:val="40"/>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Schedule D to Bid: Proposed Programe of Works</w:t>
      </w:r>
    </w:p>
    <w:p w:rsidR="000561AE" w:rsidRDefault="000561AE">
      <w:pPr>
        <w:spacing w:line="277" w:lineRule="exact"/>
        <w:rPr>
          <w:rFonts w:ascii="Symbol" w:eastAsia="Symbol" w:hAnsi="Symbol"/>
          <w:sz w:val="24"/>
        </w:rPr>
      </w:pPr>
    </w:p>
    <w:p w:rsidR="000561AE" w:rsidRDefault="000561AE" w:rsidP="000561AE">
      <w:pPr>
        <w:numPr>
          <w:ilvl w:val="0"/>
          <w:numId w:val="40"/>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Schedule E to Bid: Method of Performing Works</w:t>
      </w:r>
    </w:p>
    <w:p w:rsidR="000561AE" w:rsidRDefault="000561AE">
      <w:pPr>
        <w:spacing w:line="274" w:lineRule="exact"/>
        <w:rPr>
          <w:rFonts w:ascii="Symbol" w:eastAsia="Symbol" w:hAnsi="Symbol"/>
          <w:sz w:val="24"/>
        </w:rPr>
      </w:pPr>
    </w:p>
    <w:p w:rsidR="000561AE" w:rsidRDefault="000561AE" w:rsidP="000561AE">
      <w:pPr>
        <w:numPr>
          <w:ilvl w:val="0"/>
          <w:numId w:val="40"/>
        </w:numPr>
        <w:tabs>
          <w:tab w:val="left" w:pos="1800"/>
        </w:tabs>
        <w:spacing w:line="0" w:lineRule="atLeast"/>
        <w:ind w:left="1800" w:hanging="360"/>
        <w:rPr>
          <w:rFonts w:ascii="Symbol" w:eastAsia="Symbol" w:hAnsi="Symbol"/>
          <w:sz w:val="24"/>
        </w:rPr>
      </w:pPr>
      <w:r>
        <w:rPr>
          <w:rFonts w:ascii="Times New Roman" w:eastAsia="Times New Roman" w:hAnsi="Times New Roman"/>
          <w:sz w:val="24"/>
        </w:rPr>
        <w:t>Schedule F to Bid: Integrity Pact]</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98"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34" w:right="1440" w:bottom="0" w:left="1440" w:header="0" w:footer="0" w:gutter="0"/>
          <w:cols w:space="0" w:equalWidth="0">
            <w:col w:w="9029"/>
          </w:cols>
          <w:docGrid w:linePitch="360"/>
        </w:sectPr>
      </w:pPr>
    </w:p>
    <w:p w:rsidR="000561AE" w:rsidRDefault="000561AE">
      <w:pPr>
        <w:spacing w:line="0" w:lineRule="atLeast"/>
        <w:ind w:right="9"/>
        <w:jc w:val="center"/>
        <w:rPr>
          <w:rFonts w:ascii="Times New Roman" w:eastAsia="Times New Roman" w:hAnsi="Times New Roman"/>
          <w:b/>
          <w:sz w:val="24"/>
        </w:rPr>
      </w:pPr>
      <w:bookmarkStart w:id="33" w:name="page35"/>
      <w:bookmarkEnd w:id="33"/>
      <w:r>
        <w:rPr>
          <w:rFonts w:ascii="Times New Roman" w:eastAsia="Times New Roman" w:hAnsi="Times New Roman"/>
          <w:b/>
          <w:sz w:val="24"/>
        </w:rPr>
        <w:lastRenderedPageBreak/>
        <w:t>SCHEDULE – A TO BID</w:t>
      </w:r>
    </w:p>
    <w:p w:rsidR="000561AE" w:rsidRDefault="000561AE">
      <w:pPr>
        <w:spacing w:line="276" w:lineRule="exact"/>
        <w:rPr>
          <w:rFonts w:ascii="Times New Roman" w:eastAsia="Times New Roman" w:hAnsi="Times New Roman"/>
        </w:rPr>
      </w:pPr>
    </w:p>
    <w:p w:rsidR="000561AE" w:rsidRDefault="000561AE">
      <w:pPr>
        <w:spacing w:line="0" w:lineRule="atLeast"/>
        <w:ind w:right="-10"/>
        <w:jc w:val="center"/>
        <w:rPr>
          <w:rFonts w:ascii="Times New Roman" w:eastAsia="Times New Roman" w:hAnsi="Times New Roman"/>
          <w:b/>
          <w:sz w:val="24"/>
        </w:rPr>
      </w:pPr>
      <w:r>
        <w:rPr>
          <w:rFonts w:ascii="Times New Roman" w:eastAsia="Times New Roman" w:hAnsi="Times New Roman"/>
          <w:b/>
          <w:sz w:val="24"/>
        </w:rPr>
        <w:t>SCHEDULE OF PRICES</w:t>
      </w:r>
    </w:p>
    <w:p w:rsidR="000561AE" w:rsidRDefault="000561AE">
      <w:pPr>
        <w:spacing w:line="200" w:lineRule="exact"/>
        <w:rPr>
          <w:rFonts w:ascii="Times New Roman" w:eastAsia="Times New Roman" w:hAnsi="Times New Roman"/>
        </w:rPr>
      </w:pPr>
    </w:p>
    <w:p w:rsidR="000561AE" w:rsidRDefault="000561AE">
      <w:pPr>
        <w:spacing w:line="328" w:lineRule="exact"/>
        <w:rPr>
          <w:rFonts w:ascii="Times New Roman" w:eastAsia="Times New Roman" w:hAnsi="Times New Roman"/>
        </w:rPr>
      </w:pPr>
    </w:p>
    <w:tbl>
      <w:tblPr>
        <w:tblW w:w="0" w:type="auto"/>
        <w:tblInd w:w="1440" w:type="dxa"/>
        <w:tblLayout w:type="fixed"/>
        <w:tblCellMar>
          <w:left w:w="0" w:type="dxa"/>
          <w:right w:w="0" w:type="dxa"/>
        </w:tblCellMar>
        <w:tblLook w:val="0000"/>
      </w:tblPr>
      <w:tblGrid>
        <w:gridCol w:w="720"/>
        <w:gridCol w:w="4780"/>
        <w:gridCol w:w="900"/>
      </w:tblGrid>
      <w:tr w:rsidR="000561AE">
        <w:trPr>
          <w:trHeight w:val="280"/>
        </w:trPr>
        <w:tc>
          <w:tcPr>
            <w:tcW w:w="72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b/>
                <w:w w:val="98"/>
                <w:sz w:val="24"/>
              </w:rPr>
            </w:pPr>
            <w:r>
              <w:rPr>
                <w:rFonts w:ascii="Times New Roman" w:eastAsia="Times New Roman" w:hAnsi="Times New Roman"/>
                <w:b/>
                <w:w w:val="98"/>
                <w:sz w:val="24"/>
              </w:rPr>
              <w:t>Sr. No.</w:t>
            </w:r>
          </w:p>
        </w:tc>
        <w:tc>
          <w:tcPr>
            <w:tcW w:w="4780" w:type="dxa"/>
            <w:shd w:val="clear" w:color="auto" w:fill="auto"/>
            <w:vAlign w:val="bottom"/>
          </w:tcPr>
          <w:p w:rsidR="000561AE" w:rsidRDefault="000561A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561AE" w:rsidRDefault="000561AE">
            <w:pPr>
              <w:spacing w:line="0" w:lineRule="atLeast"/>
              <w:jc w:val="right"/>
              <w:rPr>
                <w:rFonts w:ascii="Times New Roman" w:eastAsia="Times New Roman" w:hAnsi="Times New Roman"/>
                <w:b/>
                <w:w w:val="97"/>
                <w:sz w:val="24"/>
              </w:rPr>
            </w:pPr>
            <w:r>
              <w:rPr>
                <w:rFonts w:ascii="Times New Roman" w:eastAsia="Times New Roman" w:hAnsi="Times New Roman"/>
                <w:b/>
                <w:w w:val="97"/>
                <w:sz w:val="24"/>
              </w:rPr>
              <w:t>Page No.</w:t>
            </w:r>
          </w:p>
        </w:tc>
      </w:tr>
      <w:tr w:rsidR="000561AE">
        <w:trPr>
          <w:trHeight w:val="823"/>
        </w:trPr>
        <w:tc>
          <w:tcPr>
            <w:tcW w:w="72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w:t>
            </w:r>
          </w:p>
        </w:tc>
        <w:tc>
          <w:tcPr>
            <w:tcW w:w="4780" w:type="dxa"/>
            <w:shd w:val="clear" w:color="auto" w:fill="auto"/>
            <w:vAlign w:val="bottom"/>
          </w:tcPr>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Preamble to Schedule of Prices</w:t>
            </w:r>
          </w:p>
        </w:tc>
        <w:tc>
          <w:tcPr>
            <w:tcW w:w="900" w:type="dxa"/>
            <w:shd w:val="clear" w:color="auto" w:fill="auto"/>
            <w:vAlign w:val="bottom"/>
          </w:tcPr>
          <w:p w:rsidR="000561AE" w:rsidRDefault="000561AE">
            <w:pPr>
              <w:spacing w:line="0" w:lineRule="atLeast"/>
              <w:ind w:right="280"/>
              <w:jc w:val="right"/>
              <w:rPr>
                <w:rFonts w:ascii="Times New Roman" w:eastAsia="Times New Roman" w:hAnsi="Times New Roman"/>
                <w:sz w:val="24"/>
              </w:rPr>
            </w:pPr>
            <w:r>
              <w:rPr>
                <w:rFonts w:ascii="Times New Roman" w:eastAsia="Times New Roman" w:hAnsi="Times New Roman"/>
                <w:sz w:val="24"/>
              </w:rPr>
              <w:t>26</w:t>
            </w:r>
          </w:p>
        </w:tc>
      </w:tr>
      <w:tr w:rsidR="000561AE">
        <w:trPr>
          <w:trHeight w:val="552"/>
        </w:trPr>
        <w:tc>
          <w:tcPr>
            <w:tcW w:w="72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2.</w:t>
            </w:r>
          </w:p>
        </w:tc>
        <w:tc>
          <w:tcPr>
            <w:tcW w:w="4780" w:type="dxa"/>
            <w:shd w:val="clear" w:color="auto" w:fill="auto"/>
            <w:vAlign w:val="bottom"/>
          </w:tcPr>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Schedule of Prices</w:t>
            </w:r>
          </w:p>
        </w:tc>
        <w:tc>
          <w:tcPr>
            <w:tcW w:w="900" w:type="dxa"/>
            <w:shd w:val="clear" w:color="auto" w:fill="auto"/>
            <w:vAlign w:val="bottom"/>
          </w:tcPr>
          <w:p w:rsidR="000561AE" w:rsidRDefault="000561AE">
            <w:pPr>
              <w:spacing w:line="0" w:lineRule="atLeast"/>
              <w:ind w:right="280"/>
              <w:jc w:val="right"/>
              <w:rPr>
                <w:rFonts w:ascii="Times New Roman" w:eastAsia="Times New Roman" w:hAnsi="Times New Roman"/>
                <w:sz w:val="24"/>
              </w:rPr>
            </w:pPr>
            <w:r>
              <w:rPr>
                <w:rFonts w:ascii="Times New Roman" w:eastAsia="Times New Roman" w:hAnsi="Times New Roman"/>
                <w:sz w:val="24"/>
              </w:rPr>
              <w:t>29</w:t>
            </w:r>
          </w:p>
        </w:tc>
      </w:tr>
      <w:tr w:rsidR="000561AE">
        <w:trPr>
          <w:trHeight w:val="552"/>
        </w:trPr>
        <w:tc>
          <w:tcPr>
            <w:tcW w:w="720" w:type="dxa"/>
            <w:shd w:val="clear" w:color="auto" w:fill="auto"/>
            <w:vAlign w:val="bottom"/>
          </w:tcPr>
          <w:p w:rsidR="000561AE" w:rsidRDefault="000561AE">
            <w:pPr>
              <w:spacing w:line="0" w:lineRule="atLeast"/>
              <w:rPr>
                <w:rFonts w:ascii="Times New Roman" w:eastAsia="Times New Roman" w:hAnsi="Times New Roman"/>
                <w:sz w:val="24"/>
              </w:rPr>
            </w:pPr>
          </w:p>
        </w:tc>
        <w:tc>
          <w:tcPr>
            <w:tcW w:w="4780" w:type="dxa"/>
            <w:shd w:val="clear" w:color="auto" w:fill="auto"/>
            <w:vAlign w:val="bottom"/>
          </w:tcPr>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*(a) Summary of Bid Prices</w:t>
            </w:r>
          </w:p>
        </w:tc>
        <w:tc>
          <w:tcPr>
            <w:tcW w:w="9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17"/>
        </w:trPr>
        <w:tc>
          <w:tcPr>
            <w:tcW w:w="720" w:type="dxa"/>
            <w:shd w:val="clear" w:color="auto" w:fill="auto"/>
            <w:vAlign w:val="bottom"/>
          </w:tcPr>
          <w:p w:rsidR="000561AE" w:rsidRDefault="000561AE">
            <w:pPr>
              <w:spacing w:line="0" w:lineRule="atLeast"/>
              <w:rPr>
                <w:rFonts w:ascii="Times New Roman" w:eastAsia="Times New Roman" w:hAnsi="Times New Roman"/>
                <w:sz w:val="24"/>
              </w:rPr>
            </w:pPr>
          </w:p>
        </w:tc>
        <w:tc>
          <w:tcPr>
            <w:tcW w:w="4780" w:type="dxa"/>
            <w:shd w:val="clear" w:color="auto" w:fill="auto"/>
            <w:vAlign w:val="bottom"/>
          </w:tcPr>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 (b) Detailed Schedule of Prices</w:t>
            </w:r>
          </w:p>
        </w:tc>
        <w:tc>
          <w:tcPr>
            <w:tcW w:w="900" w:type="dxa"/>
            <w:shd w:val="clear" w:color="auto" w:fill="auto"/>
            <w:vAlign w:val="bottom"/>
          </w:tcPr>
          <w:p w:rsidR="000561AE" w:rsidRDefault="000561AE">
            <w:pPr>
              <w:spacing w:line="0" w:lineRule="atLeast"/>
              <w:rPr>
                <w:rFonts w:ascii="Times New Roman" w:eastAsia="Times New Roman" w:hAnsi="Times New Roman"/>
                <w:sz w:val="24"/>
              </w:rPr>
            </w:pPr>
          </w:p>
        </w:tc>
      </w:tr>
    </w:tbl>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8" w:lineRule="exact"/>
        <w:rPr>
          <w:rFonts w:ascii="Times New Roman" w:eastAsia="Times New Roman" w:hAnsi="Times New Roman"/>
        </w:rPr>
      </w:pPr>
    </w:p>
    <w:p w:rsidR="000561AE" w:rsidRDefault="000561AE">
      <w:pPr>
        <w:spacing w:line="0" w:lineRule="atLeast"/>
        <w:ind w:right="1129"/>
        <w:jc w:val="right"/>
        <w:rPr>
          <w:rFonts w:ascii="Times New Roman" w:eastAsia="Times New Roman" w:hAnsi="Times New Roman"/>
          <w:sz w:val="24"/>
        </w:rPr>
      </w:pPr>
      <w:r>
        <w:rPr>
          <w:rFonts w:ascii="Times New Roman" w:eastAsia="Times New Roman" w:hAnsi="Times New Roman"/>
          <w:sz w:val="24"/>
        </w:rPr>
        <w:t>* [To be prepared by the Engineer/Procuring Entity]</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1" w:lineRule="exact"/>
        <w:rPr>
          <w:rFonts w:ascii="Times New Roman" w:eastAsia="Times New Roman" w:hAnsi="Times New Roman"/>
        </w:rPr>
      </w:pPr>
    </w:p>
    <w:p w:rsidR="000561AE" w:rsidRDefault="00B54525">
      <w:pPr>
        <w:spacing w:line="0" w:lineRule="atLeast"/>
        <w:ind w:right="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9"/>
        <w:jc w:val="center"/>
        <w:rPr>
          <w:rFonts w:ascii="Times New Roman" w:eastAsia="Times New Roman" w:hAnsi="Times New Roman"/>
          <w:sz w:val="24"/>
        </w:rPr>
        <w:sectPr w:rsidR="000561AE">
          <w:pgSz w:w="11900" w:h="16834"/>
          <w:pgMar w:top="1434" w:right="1440" w:bottom="164" w:left="1440" w:header="0" w:footer="0" w:gutter="0"/>
          <w:cols w:space="0" w:equalWidth="0">
            <w:col w:w="9029"/>
          </w:cols>
          <w:docGrid w:linePitch="360"/>
        </w:sectPr>
      </w:pPr>
    </w:p>
    <w:p w:rsidR="000561AE" w:rsidRDefault="000561AE">
      <w:pPr>
        <w:spacing w:line="0" w:lineRule="atLeast"/>
        <w:ind w:left="6440"/>
        <w:rPr>
          <w:rFonts w:ascii="Times New Roman" w:eastAsia="Times New Roman" w:hAnsi="Times New Roman"/>
          <w:b/>
          <w:sz w:val="24"/>
        </w:rPr>
      </w:pPr>
      <w:bookmarkStart w:id="34" w:name="page36"/>
      <w:bookmarkEnd w:id="34"/>
      <w:r>
        <w:rPr>
          <w:rFonts w:ascii="Times New Roman" w:eastAsia="Times New Roman" w:hAnsi="Times New Roman"/>
          <w:b/>
          <w:sz w:val="24"/>
        </w:rPr>
        <w:lastRenderedPageBreak/>
        <w:t>SCHEDULE - A TO BID</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20" w:lineRule="exact"/>
        <w:rPr>
          <w:rFonts w:ascii="Times New Roman" w:eastAsia="Times New Roman" w:hAnsi="Times New Roman"/>
        </w:rPr>
      </w:pPr>
    </w:p>
    <w:p w:rsidR="000561AE" w:rsidRDefault="000561AE">
      <w:pPr>
        <w:spacing w:line="0" w:lineRule="atLeast"/>
        <w:ind w:left="2640"/>
        <w:rPr>
          <w:rFonts w:ascii="Times New Roman" w:eastAsia="Times New Roman" w:hAnsi="Times New Roman"/>
          <w:b/>
          <w:sz w:val="24"/>
        </w:rPr>
      </w:pPr>
      <w:r>
        <w:rPr>
          <w:rFonts w:ascii="Times New Roman" w:eastAsia="Times New Roman" w:hAnsi="Times New Roman"/>
          <w:b/>
          <w:sz w:val="24"/>
        </w:rPr>
        <w:t>PREAMBLE TO SCHEDULE OF PRICES</w:t>
      </w:r>
    </w:p>
    <w:p w:rsidR="000561AE" w:rsidRDefault="000561AE">
      <w:pPr>
        <w:spacing w:line="276" w:lineRule="exact"/>
        <w:rPr>
          <w:rFonts w:ascii="Times New Roman" w:eastAsia="Times New Roman" w:hAnsi="Times New Roman"/>
        </w:rPr>
      </w:pPr>
    </w:p>
    <w:p w:rsidR="000561AE" w:rsidRDefault="000561AE" w:rsidP="000561AE">
      <w:pPr>
        <w:numPr>
          <w:ilvl w:val="0"/>
          <w:numId w:val="41"/>
        </w:numPr>
        <w:tabs>
          <w:tab w:val="left" w:pos="1440"/>
        </w:tabs>
        <w:spacing w:line="0" w:lineRule="atLeast"/>
        <w:ind w:left="1440" w:hanging="720"/>
        <w:rPr>
          <w:rFonts w:ascii="Times New Roman" w:eastAsia="Times New Roman" w:hAnsi="Times New Roman"/>
          <w:b/>
          <w:sz w:val="24"/>
        </w:rPr>
      </w:pPr>
      <w:r>
        <w:rPr>
          <w:rFonts w:ascii="Times New Roman" w:eastAsia="Times New Roman" w:hAnsi="Times New Roman"/>
          <w:b/>
          <w:sz w:val="24"/>
        </w:rPr>
        <w:t>General</w:t>
      </w:r>
    </w:p>
    <w:p w:rsidR="000561AE" w:rsidRDefault="000561AE">
      <w:pPr>
        <w:spacing w:line="283" w:lineRule="exact"/>
        <w:rPr>
          <w:rFonts w:ascii="Times New Roman" w:eastAsia="Times New Roman" w:hAnsi="Times New Roman"/>
          <w:b/>
          <w:sz w:val="24"/>
        </w:rPr>
      </w:pPr>
    </w:p>
    <w:p w:rsidR="000561AE" w:rsidRDefault="000561AE">
      <w:pPr>
        <w:spacing w:line="236" w:lineRule="auto"/>
        <w:ind w:left="2160" w:hanging="721"/>
        <w:rPr>
          <w:rFonts w:ascii="Times New Roman" w:eastAsia="Times New Roman" w:hAnsi="Times New Roman"/>
          <w:sz w:val="24"/>
        </w:rPr>
      </w:pPr>
      <w:r>
        <w:rPr>
          <w:rFonts w:ascii="Times New Roman" w:eastAsia="Times New Roman" w:hAnsi="Times New Roman"/>
          <w:sz w:val="24"/>
        </w:rPr>
        <w:t>1.1The Schedule of Prices shall be read in conjunction with the Conditions of Contract, Contract Data together with the Specifications and Drawings, if any.</w:t>
      </w:r>
    </w:p>
    <w:p w:rsidR="000561AE" w:rsidRDefault="000561AE">
      <w:pPr>
        <w:spacing w:line="289" w:lineRule="exact"/>
        <w:rPr>
          <w:rFonts w:ascii="Times New Roman" w:eastAsia="Times New Roman" w:hAnsi="Times New Roman"/>
          <w:b/>
          <w:sz w:val="24"/>
        </w:rPr>
      </w:pPr>
    </w:p>
    <w:p w:rsidR="000561AE" w:rsidRDefault="000561AE">
      <w:pPr>
        <w:spacing w:line="234" w:lineRule="auto"/>
        <w:ind w:left="2160" w:right="20" w:hanging="721"/>
        <w:rPr>
          <w:rFonts w:ascii="Times New Roman" w:eastAsia="Times New Roman" w:hAnsi="Times New Roman"/>
          <w:sz w:val="24"/>
        </w:rPr>
      </w:pPr>
      <w:r>
        <w:rPr>
          <w:rFonts w:ascii="Times New Roman" w:eastAsia="Times New Roman" w:hAnsi="Times New Roman"/>
          <w:sz w:val="24"/>
        </w:rPr>
        <w:t>1.2The Contract shall be for the whole of the Works as described in these Bidding Documents. Bids must be for the complete scope of works.</w:t>
      </w:r>
    </w:p>
    <w:p w:rsidR="000561AE" w:rsidRDefault="000561AE">
      <w:pPr>
        <w:spacing w:line="282" w:lineRule="exact"/>
        <w:rPr>
          <w:rFonts w:ascii="Times New Roman" w:eastAsia="Times New Roman" w:hAnsi="Times New Roman"/>
          <w:b/>
          <w:sz w:val="24"/>
        </w:rPr>
      </w:pPr>
    </w:p>
    <w:p w:rsidR="000561AE" w:rsidRDefault="000561AE" w:rsidP="000561AE">
      <w:pPr>
        <w:numPr>
          <w:ilvl w:val="0"/>
          <w:numId w:val="41"/>
        </w:numPr>
        <w:tabs>
          <w:tab w:val="left" w:pos="1440"/>
        </w:tabs>
        <w:spacing w:line="0" w:lineRule="atLeast"/>
        <w:ind w:left="1440" w:hanging="720"/>
        <w:rPr>
          <w:rFonts w:ascii="Times New Roman" w:eastAsia="Times New Roman" w:hAnsi="Times New Roman"/>
          <w:b/>
          <w:sz w:val="24"/>
        </w:rPr>
      </w:pPr>
      <w:r>
        <w:rPr>
          <w:rFonts w:ascii="Times New Roman" w:eastAsia="Times New Roman" w:hAnsi="Times New Roman"/>
          <w:b/>
          <w:sz w:val="24"/>
        </w:rPr>
        <w:t>Description</w:t>
      </w:r>
    </w:p>
    <w:p w:rsidR="000561AE" w:rsidRDefault="000561AE">
      <w:pPr>
        <w:spacing w:line="284" w:lineRule="exact"/>
        <w:rPr>
          <w:rFonts w:ascii="Times New Roman" w:eastAsia="Times New Roman" w:hAnsi="Times New Roman"/>
          <w:b/>
          <w:sz w:val="24"/>
        </w:rPr>
      </w:pPr>
    </w:p>
    <w:p w:rsidR="000561AE" w:rsidRDefault="000561AE">
      <w:pPr>
        <w:spacing w:line="237" w:lineRule="auto"/>
        <w:ind w:left="2160" w:right="20" w:hanging="721"/>
        <w:rPr>
          <w:rFonts w:ascii="Times New Roman" w:eastAsia="Times New Roman" w:hAnsi="Times New Roman"/>
          <w:sz w:val="24"/>
        </w:rPr>
      </w:pPr>
      <w:r>
        <w:rPr>
          <w:rFonts w:ascii="Times New Roman" w:eastAsia="Times New Roman" w:hAnsi="Times New Roman"/>
          <w:sz w:val="24"/>
        </w:rPr>
        <w:t>2.1The general directions and descriptions of works and materials are not necessarily repeated nor summarized in the Schedule of Prices. References to the relevant sections of the Bidding Documents shall be made before entering prices against each item in the Schedule of Prices.</w:t>
      </w:r>
    </w:p>
    <w:p w:rsidR="000561AE" w:rsidRDefault="000561AE">
      <w:pPr>
        <w:spacing w:line="285" w:lineRule="exact"/>
        <w:rPr>
          <w:rFonts w:ascii="Times New Roman" w:eastAsia="Times New Roman" w:hAnsi="Times New Roman"/>
          <w:b/>
          <w:sz w:val="24"/>
        </w:rPr>
      </w:pPr>
    </w:p>
    <w:p w:rsidR="000561AE" w:rsidRDefault="000561AE" w:rsidP="000561AE">
      <w:pPr>
        <w:numPr>
          <w:ilvl w:val="0"/>
          <w:numId w:val="41"/>
        </w:numPr>
        <w:tabs>
          <w:tab w:val="left" w:pos="1440"/>
        </w:tabs>
        <w:spacing w:line="0" w:lineRule="atLeast"/>
        <w:ind w:left="1440" w:hanging="720"/>
        <w:rPr>
          <w:rFonts w:ascii="Times New Roman" w:eastAsia="Times New Roman" w:hAnsi="Times New Roman"/>
          <w:b/>
          <w:sz w:val="24"/>
        </w:rPr>
      </w:pPr>
      <w:r>
        <w:rPr>
          <w:rFonts w:ascii="Times New Roman" w:eastAsia="Times New Roman" w:hAnsi="Times New Roman"/>
          <w:b/>
          <w:sz w:val="24"/>
        </w:rPr>
        <w:t>Units &amp; Abbreviations</w:t>
      </w:r>
    </w:p>
    <w:p w:rsidR="000561AE" w:rsidRDefault="000561AE">
      <w:pPr>
        <w:spacing w:line="271" w:lineRule="exact"/>
        <w:rPr>
          <w:rFonts w:ascii="Times New Roman" w:eastAsia="Times New Roman" w:hAnsi="Times New Roman"/>
          <w:b/>
          <w:sz w:val="24"/>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3.1Units of measurement, symbols and abbreviations expressed in the</w:t>
      </w:r>
    </w:p>
    <w:p w:rsidR="000561AE" w:rsidRDefault="000561AE">
      <w:pPr>
        <w:spacing w:line="0" w:lineRule="atLeast"/>
        <w:ind w:left="2160"/>
        <w:rPr>
          <w:rFonts w:ascii="Times New Roman" w:eastAsia="Times New Roman" w:hAnsi="Times New Roman"/>
          <w:sz w:val="24"/>
        </w:rPr>
      </w:pPr>
      <w:r>
        <w:rPr>
          <w:rFonts w:ascii="Times New Roman" w:eastAsia="Times New Roman" w:hAnsi="Times New Roman"/>
          <w:sz w:val="24"/>
        </w:rPr>
        <w:t xml:space="preserve">Bidding Documents shall comply with the </w:t>
      </w:r>
      <w:r w:rsidR="00286F7A">
        <w:rPr>
          <w:rFonts w:ascii="Times New Roman" w:eastAsia="Times New Roman" w:hAnsi="Times New Roman"/>
          <w:sz w:val="24"/>
        </w:rPr>
        <w:t>System</w:t>
      </w:r>
      <w:r>
        <w:rPr>
          <w:rFonts w:ascii="Times New Roman" w:eastAsia="Times New Roman" w:hAnsi="Times New Roman"/>
          <w:sz w:val="24"/>
        </w:rPr>
        <w:t xml:space="preserve"> </w:t>
      </w:r>
      <w:r w:rsidR="00286F7A">
        <w:rPr>
          <w:rFonts w:ascii="Times New Roman" w:eastAsia="Times New Roman" w:hAnsi="Times New Roman"/>
          <w:sz w:val="24"/>
        </w:rPr>
        <w:t>International</w:t>
      </w:r>
      <w:r>
        <w:rPr>
          <w:rFonts w:ascii="Times New Roman" w:eastAsia="Times New Roman" w:hAnsi="Times New Roman"/>
          <w:sz w:val="24"/>
        </w:rPr>
        <w:t xml:space="preserve"> d’</w:t>
      </w:r>
    </w:p>
    <w:p w:rsidR="000561AE" w:rsidRDefault="000561AE">
      <w:pPr>
        <w:spacing w:line="0" w:lineRule="atLeast"/>
        <w:ind w:left="2160"/>
        <w:rPr>
          <w:rFonts w:ascii="Times New Roman" w:eastAsia="Times New Roman" w:hAnsi="Times New Roman"/>
          <w:sz w:val="24"/>
        </w:rPr>
      </w:pPr>
      <w:r>
        <w:rPr>
          <w:rFonts w:ascii="Times New Roman" w:eastAsia="Times New Roman" w:hAnsi="Times New Roman"/>
          <w:sz w:val="24"/>
        </w:rPr>
        <w:t>Unites (SI Units).</w:t>
      </w:r>
    </w:p>
    <w:p w:rsidR="000561AE" w:rsidRDefault="000561AE">
      <w:pPr>
        <w:spacing w:line="0" w:lineRule="atLeast"/>
        <w:ind w:left="2160"/>
        <w:rPr>
          <w:rFonts w:ascii="Times New Roman" w:eastAsia="Times New Roman" w:hAnsi="Times New Roman"/>
          <w:sz w:val="24"/>
        </w:rPr>
      </w:pPr>
      <w:r>
        <w:rPr>
          <w:rFonts w:ascii="Times New Roman" w:eastAsia="Times New Roman" w:hAnsi="Times New Roman"/>
          <w:sz w:val="24"/>
        </w:rPr>
        <w:t>______________________________</w:t>
      </w:r>
    </w:p>
    <w:p w:rsidR="000561AE" w:rsidRDefault="000561AE">
      <w:pPr>
        <w:spacing w:line="0" w:lineRule="atLeast"/>
        <w:ind w:left="2160"/>
        <w:rPr>
          <w:rFonts w:ascii="Times New Roman" w:eastAsia="Times New Roman" w:hAnsi="Times New Roman"/>
          <w:sz w:val="24"/>
        </w:rPr>
      </w:pPr>
      <w:r>
        <w:rPr>
          <w:rFonts w:ascii="Times New Roman" w:eastAsia="Times New Roman" w:hAnsi="Times New Roman"/>
          <w:sz w:val="24"/>
        </w:rPr>
        <w:t>______________________________</w:t>
      </w:r>
    </w:p>
    <w:p w:rsidR="000561AE" w:rsidRDefault="000561AE">
      <w:pPr>
        <w:spacing w:line="289" w:lineRule="exact"/>
        <w:rPr>
          <w:rFonts w:ascii="Times New Roman" w:eastAsia="Times New Roman" w:hAnsi="Times New Roman"/>
        </w:rPr>
      </w:pPr>
    </w:p>
    <w:p w:rsidR="000561AE" w:rsidRDefault="000561AE">
      <w:pPr>
        <w:spacing w:line="234" w:lineRule="auto"/>
        <w:ind w:left="2160" w:right="20"/>
        <w:rPr>
          <w:rFonts w:ascii="Times New Roman" w:eastAsia="Times New Roman" w:hAnsi="Times New Roman"/>
          <w:sz w:val="24"/>
        </w:rPr>
      </w:pPr>
      <w:r>
        <w:rPr>
          <w:rFonts w:ascii="Times New Roman" w:eastAsia="Times New Roman" w:hAnsi="Times New Roman"/>
          <w:sz w:val="24"/>
        </w:rPr>
        <w:t>(Note: The abbreviations to be used in the Schedule of Prices to be defined by the Procuring Entity).</w:t>
      </w:r>
    </w:p>
    <w:p w:rsidR="000561AE" w:rsidRDefault="000561AE">
      <w:pPr>
        <w:spacing w:line="282" w:lineRule="exact"/>
        <w:rPr>
          <w:rFonts w:ascii="Times New Roman" w:eastAsia="Times New Roman" w:hAnsi="Times New Roman"/>
        </w:rPr>
      </w:pPr>
    </w:p>
    <w:p w:rsidR="000561AE" w:rsidRDefault="000561AE" w:rsidP="000561AE">
      <w:pPr>
        <w:numPr>
          <w:ilvl w:val="0"/>
          <w:numId w:val="42"/>
        </w:numPr>
        <w:tabs>
          <w:tab w:val="left" w:pos="1440"/>
        </w:tabs>
        <w:spacing w:line="0" w:lineRule="atLeast"/>
        <w:ind w:left="1440" w:hanging="720"/>
        <w:rPr>
          <w:rFonts w:ascii="Times New Roman" w:eastAsia="Times New Roman" w:hAnsi="Times New Roman"/>
          <w:b/>
          <w:sz w:val="24"/>
        </w:rPr>
      </w:pPr>
      <w:r>
        <w:rPr>
          <w:rFonts w:ascii="Times New Roman" w:eastAsia="Times New Roman" w:hAnsi="Times New Roman"/>
          <w:b/>
          <w:sz w:val="24"/>
        </w:rPr>
        <w:t>Rates and Prices</w:t>
      </w:r>
    </w:p>
    <w:p w:rsidR="000561AE" w:rsidRDefault="000561AE">
      <w:pPr>
        <w:spacing w:line="283" w:lineRule="exact"/>
        <w:rPr>
          <w:rFonts w:ascii="Times New Roman" w:eastAsia="Times New Roman" w:hAnsi="Times New Roman"/>
          <w:b/>
          <w:sz w:val="24"/>
        </w:rPr>
      </w:pPr>
    </w:p>
    <w:p w:rsidR="000561AE" w:rsidRDefault="000561AE">
      <w:pPr>
        <w:spacing w:line="238" w:lineRule="auto"/>
        <w:ind w:left="2160" w:right="20" w:hanging="721"/>
        <w:rPr>
          <w:rFonts w:ascii="Times New Roman" w:eastAsia="Times New Roman" w:hAnsi="Times New Roman"/>
          <w:sz w:val="24"/>
        </w:rPr>
      </w:pPr>
      <w:r>
        <w:rPr>
          <w:rFonts w:ascii="Times New Roman" w:eastAsia="Times New Roman" w:hAnsi="Times New Roman"/>
          <w:sz w:val="24"/>
        </w:rPr>
        <w:t>4.1Except as otherwise expressly provided under the Conditions of Contract, the rates and amounts entered in the Schedule of Prices shall be the rates at which the Contractor shall be paid and shall be the full inclusive value of the works set forth or implied in the Contract; except for the amounts reimbursable, if any to the Contractor under the Contract.</w:t>
      </w:r>
    </w:p>
    <w:p w:rsidR="000561AE" w:rsidRDefault="000561AE">
      <w:pPr>
        <w:spacing w:line="289" w:lineRule="exact"/>
        <w:rPr>
          <w:rFonts w:ascii="Times New Roman" w:eastAsia="Times New Roman" w:hAnsi="Times New Roman"/>
          <w:b/>
          <w:sz w:val="24"/>
        </w:rPr>
      </w:pPr>
    </w:p>
    <w:p w:rsidR="000561AE" w:rsidRDefault="000561AE">
      <w:pPr>
        <w:spacing w:line="236" w:lineRule="auto"/>
        <w:ind w:left="2160" w:right="20" w:hanging="721"/>
        <w:rPr>
          <w:rFonts w:ascii="Times New Roman" w:eastAsia="Times New Roman" w:hAnsi="Times New Roman"/>
          <w:sz w:val="24"/>
        </w:rPr>
      </w:pPr>
      <w:r>
        <w:rPr>
          <w:rFonts w:ascii="Times New Roman" w:eastAsia="Times New Roman" w:hAnsi="Times New Roman"/>
          <w:sz w:val="24"/>
        </w:rPr>
        <w:t>4.2Unless otherwise stipulated in the Contract Data, the rates and prices entered by the bidder shall not be subject to adjustment during the performance of the Contract.</w:t>
      </w:r>
    </w:p>
    <w:p w:rsidR="000561AE" w:rsidRDefault="000561AE">
      <w:pPr>
        <w:spacing w:line="290" w:lineRule="exact"/>
        <w:rPr>
          <w:rFonts w:ascii="Times New Roman" w:eastAsia="Times New Roman" w:hAnsi="Times New Roman"/>
          <w:b/>
          <w:sz w:val="24"/>
        </w:rPr>
      </w:pPr>
    </w:p>
    <w:p w:rsidR="000561AE" w:rsidRDefault="000561AE">
      <w:pPr>
        <w:spacing w:line="234" w:lineRule="auto"/>
        <w:ind w:left="2160" w:right="20" w:hanging="721"/>
        <w:rPr>
          <w:rFonts w:ascii="Times New Roman" w:eastAsia="Times New Roman" w:hAnsi="Times New Roman"/>
          <w:sz w:val="24"/>
        </w:rPr>
      </w:pPr>
      <w:r>
        <w:rPr>
          <w:rFonts w:ascii="Times New Roman" w:eastAsia="Times New Roman" w:hAnsi="Times New Roman"/>
          <w:sz w:val="24"/>
        </w:rPr>
        <w:t>4.3All duties, taxes and other levies payable by the Contractor shall be included in the rates and prices.</w:t>
      </w:r>
    </w:p>
    <w:p w:rsidR="000561AE" w:rsidRDefault="000561AE">
      <w:pPr>
        <w:spacing w:line="289" w:lineRule="exact"/>
        <w:rPr>
          <w:rFonts w:ascii="Times New Roman" w:eastAsia="Times New Roman" w:hAnsi="Times New Roman"/>
          <w:b/>
          <w:sz w:val="24"/>
        </w:rPr>
      </w:pPr>
    </w:p>
    <w:p w:rsidR="000561AE" w:rsidRDefault="000561AE">
      <w:pPr>
        <w:spacing w:line="236" w:lineRule="auto"/>
        <w:ind w:left="2160" w:right="20" w:hanging="721"/>
        <w:jc w:val="right"/>
        <w:rPr>
          <w:rFonts w:ascii="Times New Roman" w:eastAsia="Times New Roman" w:hAnsi="Times New Roman"/>
          <w:sz w:val="24"/>
        </w:rPr>
      </w:pPr>
      <w:r>
        <w:rPr>
          <w:rFonts w:ascii="Times New Roman" w:eastAsia="Times New Roman" w:hAnsi="Times New Roman"/>
          <w:sz w:val="24"/>
        </w:rPr>
        <w:t>4.4The whole cost of complying with the provisions of the Contract shall be included in the items provided in the Schedule of Prices, and where no  items  are  provided,  the  cost  shall  be  deemed  to  be  distributed</w:t>
      </w:r>
    </w:p>
    <w:p w:rsidR="000561AE" w:rsidRDefault="000561AE">
      <w:pPr>
        <w:spacing w:line="236" w:lineRule="auto"/>
        <w:ind w:left="2160" w:right="20" w:hanging="721"/>
        <w:jc w:val="right"/>
        <w:rPr>
          <w:rFonts w:ascii="Times New Roman" w:eastAsia="Times New Roman" w:hAnsi="Times New Roman"/>
          <w:sz w:val="24"/>
        </w:rPr>
        <w:sectPr w:rsidR="000561AE">
          <w:pgSz w:w="11900" w:h="16834"/>
          <w:pgMar w:top="714" w:right="1429" w:bottom="164" w:left="1440" w:header="0" w:footer="0" w:gutter="0"/>
          <w:cols w:space="0" w:equalWidth="0">
            <w:col w:w="9040"/>
          </w:cols>
          <w:docGrid w:linePitch="360"/>
        </w:sectPr>
      </w:pPr>
    </w:p>
    <w:p w:rsidR="000561AE" w:rsidRDefault="000561AE">
      <w:pPr>
        <w:spacing w:line="200" w:lineRule="exact"/>
        <w:rPr>
          <w:rFonts w:ascii="Times New Roman" w:eastAsia="Times New Roman" w:hAnsi="Times New Roman"/>
        </w:rPr>
      </w:pPr>
    </w:p>
    <w:p w:rsidR="000561AE" w:rsidRDefault="00B54525">
      <w:pPr>
        <w:spacing w:line="0" w:lineRule="atLeast"/>
        <w:jc w:val="center"/>
        <w:rPr>
          <w:rFonts w:ascii="Times New Roman" w:eastAsia="Times New Roman" w:hAnsi="Times New Roman"/>
          <w:sz w:val="24"/>
        </w:rPr>
      </w:pPr>
      <w:r>
        <w:rPr>
          <w:rFonts w:ascii="Times New Roman" w:eastAsia="Times New Roman" w:hAnsi="Times New Roman"/>
        </w:rPr>
        <w:t xml:space="preserve"> </w:t>
      </w:r>
    </w:p>
    <w:p w:rsidR="000561AE" w:rsidRDefault="000561AE">
      <w:pPr>
        <w:spacing w:line="0" w:lineRule="atLeast"/>
        <w:jc w:val="center"/>
        <w:rPr>
          <w:rFonts w:ascii="Times New Roman" w:eastAsia="Times New Roman" w:hAnsi="Times New Roman"/>
          <w:sz w:val="24"/>
        </w:rPr>
        <w:sectPr w:rsidR="000561AE">
          <w:type w:val="continuous"/>
          <w:pgSz w:w="11900" w:h="16834"/>
          <w:pgMar w:top="714" w:right="1429" w:bottom="164" w:left="1440" w:header="0" w:footer="0" w:gutter="0"/>
          <w:cols w:space="0" w:equalWidth="0">
            <w:col w:w="9040"/>
          </w:cols>
          <w:docGrid w:linePitch="360"/>
        </w:sectPr>
      </w:pPr>
    </w:p>
    <w:tbl>
      <w:tblPr>
        <w:tblW w:w="0" w:type="auto"/>
        <w:tblInd w:w="1440" w:type="dxa"/>
        <w:tblLayout w:type="fixed"/>
        <w:tblCellMar>
          <w:left w:w="0" w:type="dxa"/>
          <w:right w:w="0" w:type="dxa"/>
        </w:tblCellMar>
        <w:tblLook w:val="0000"/>
      </w:tblPr>
      <w:tblGrid>
        <w:gridCol w:w="520"/>
        <w:gridCol w:w="760"/>
        <w:gridCol w:w="6320"/>
      </w:tblGrid>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3"/>
              </w:rPr>
            </w:pPr>
            <w:bookmarkStart w:id="35" w:name="page37"/>
            <w:bookmarkEnd w:id="35"/>
          </w:p>
        </w:tc>
        <w:tc>
          <w:tcPr>
            <w:tcW w:w="760" w:type="dxa"/>
            <w:shd w:val="clear" w:color="auto" w:fill="auto"/>
            <w:vAlign w:val="bottom"/>
          </w:tcPr>
          <w:p w:rsidR="000561AE" w:rsidRDefault="000561AE">
            <w:pPr>
              <w:spacing w:line="0" w:lineRule="atLeast"/>
              <w:rPr>
                <w:rFonts w:ascii="Times New Roman" w:eastAsia="Times New Roman" w:hAnsi="Times New Roman"/>
                <w:sz w:val="23"/>
              </w:rPr>
            </w:pPr>
          </w:p>
        </w:tc>
        <w:tc>
          <w:tcPr>
            <w:tcW w:w="6320" w:type="dxa"/>
            <w:shd w:val="clear" w:color="auto" w:fill="auto"/>
            <w:vAlign w:val="bottom"/>
          </w:tcPr>
          <w:p w:rsidR="000561AE" w:rsidRDefault="000561AE">
            <w:pPr>
              <w:spacing w:line="0" w:lineRule="atLeast"/>
              <w:ind w:left="3720"/>
              <w:rPr>
                <w:rFonts w:ascii="Times New Roman" w:eastAsia="Times New Roman" w:hAnsi="Times New Roman"/>
                <w:b/>
                <w:w w:val="99"/>
                <w:sz w:val="24"/>
              </w:rPr>
            </w:pPr>
            <w:r>
              <w:rPr>
                <w:rFonts w:ascii="Times New Roman" w:eastAsia="Times New Roman" w:hAnsi="Times New Roman"/>
                <w:b/>
                <w:w w:val="99"/>
                <w:sz w:val="24"/>
              </w:rPr>
              <w:t>SCHEDULE - A TO BID</w:t>
            </w:r>
          </w:p>
        </w:tc>
      </w:tr>
      <w:tr w:rsidR="000561AE">
        <w:trPr>
          <w:trHeight w:val="715"/>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among the rates and prices entered for the related items of the Works</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and no separate payment will be made for those items.</w:t>
            </w:r>
          </w:p>
        </w:tc>
      </w:tr>
      <w:tr w:rsidR="000561AE">
        <w:trPr>
          <w:trHeight w:val="552"/>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The rates, prices and amounts shall be entered against each item in the</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Schedule of Prices. Any item against which no rate or price is entered</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by  the  bidder  will  not  be  paid  for  by  the  Procuring  Entity  when</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executed and shall be deemed covered by the rates and prices for other</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items in the Schedule of Prices.</w:t>
            </w:r>
          </w:p>
        </w:tc>
      </w:tr>
      <w:tr w:rsidR="000561AE">
        <w:trPr>
          <w:trHeight w:val="552"/>
        </w:trPr>
        <w:tc>
          <w:tcPr>
            <w:tcW w:w="520" w:type="dxa"/>
            <w:shd w:val="clear" w:color="auto" w:fill="auto"/>
            <w:vAlign w:val="bottom"/>
          </w:tcPr>
          <w:p w:rsidR="000561AE" w:rsidRDefault="000561AE">
            <w:pPr>
              <w:spacing w:line="0" w:lineRule="atLeast"/>
              <w:ind w:right="100"/>
              <w:jc w:val="right"/>
              <w:rPr>
                <w:rFonts w:ascii="Times New Roman" w:eastAsia="Times New Roman" w:hAnsi="Times New Roman"/>
                <w:w w:val="93"/>
                <w:sz w:val="24"/>
              </w:rPr>
            </w:pPr>
            <w:r>
              <w:rPr>
                <w:rFonts w:ascii="Times New Roman" w:eastAsia="Times New Roman" w:hAnsi="Times New Roman"/>
                <w:w w:val="93"/>
                <w:sz w:val="24"/>
              </w:rPr>
              <w:t>4.5</w:t>
            </w:r>
          </w:p>
        </w:tc>
        <w:tc>
          <w:tcPr>
            <w:tcW w:w="760" w:type="dxa"/>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(a)</w:t>
            </w:r>
          </w:p>
        </w:tc>
        <w:tc>
          <w:tcPr>
            <w:tcW w:w="6320" w:type="dxa"/>
            <w:shd w:val="clear" w:color="auto" w:fill="auto"/>
            <w:vAlign w:val="bottom"/>
          </w:tcPr>
          <w:p w:rsidR="000561AE" w:rsidRDefault="000561AE">
            <w:pPr>
              <w:spacing w:line="0" w:lineRule="atLeast"/>
              <w:ind w:left="160"/>
              <w:rPr>
                <w:rFonts w:ascii="Times New Roman" w:eastAsia="Times New Roman" w:hAnsi="Times New Roman"/>
                <w:sz w:val="24"/>
              </w:rPr>
            </w:pPr>
            <w:r>
              <w:rPr>
                <w:rFonts w:ascii="Times New Roman" w:eastAsia="Times New Roman" w:hAnsi="Times New Roman"/>
                <w:sz w:val="24"/>
              </w:rPr>
              <w:t>The bidder shall be deemed to have obtained all information as</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60" w:type="dxa"/>
            <w:shd w:val="clear" w:color="auto" w:fill="auto"/>
            <w:vAlign w:val="bottom"/>
          </w:tcPr>
          <w:p w:rsidR="000561AE" w:rsidRDefault="000561AE">
            <w:pPr>
              <w:spacing w:line="0" w:lineRule="atLeast"/>
              <w:rPr>
                <w:rFonts w:ascii="Times New Roman" w:eastAsia="Times New Roman" w:hAnsi="Times New Roman"/>
                <w:sz w:val="24"/>
              </w:rPr>
            </w:pPr>
          </w:p>
        </w:tc>
        <w:tc>
          <w:tcPr>
            <w:tcW w:w="6320" w:type="dxa"/>
            <w:shd w:val="clear" w:color="auto" w:fill="auto"/>
            <w:vAlign w:val="bottom"/>
          </w:tcPr>
          <w:p w:rsidR="000561AE" w:rsidRDefault="000561AE">
            <w:pPr>
              <w:spacing w:line="0" w:lineRule="atLeast"/>
              <w:ind w:left="160"/>
              <w:rPr>
                <w:rFonts w:ascii="Times New Roman" w:eastAsia="Times New Roman" w:hAnsi="Times New Roman"/>
                <w:sz w:val="24"/>
              </w:rPr>
            </w:pPr>
            <w:r>
              <w:rPr>
                <w:rFonts w:ascii="Times New Roman" w:eastAsia="Times New Roman" w:hAnsi="Times New Roman"/>
                <w:sz w:val="24"/>
              </w:rPr>
              <w:t>to and all requirements related thereto which may affect the bid</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60" w:type="dxa"/>
            <w:shd w:val="clear" w:color="auto" w:fill="auto"/>
            <w:vAlign w:val="bottom"/>
          </w:tcPr>
          <w:p w:rsidR="000561AE" w:rsidRDefault="000561AE">
            <w:pPr>
              <w:spacing w:line="0" w:lineRule="atLeast"/>
              <w:rPr>
                <w:rFonts w:ascii="Times New Roman" w:eastAsia="Times New Roman" w:hAnsi="Times New Roman"/>
                <w:sz w:val="24"/>
              </w:rPr>
            </w:pPr>
          </w:p>
        </w:tc>
        <w:tc>
          <w:tcPr>
            <w:tcW w:w="6320" w:type="dxa"/>
            <w:shd w:val="clear" w:color="auto" w:fill="auto"/>
            <w:vAlign w:val="bottom"/>
          </w:tcPr>
          <w:p w:rsidR="000561AE" w:rsidRDefault="000561AE">
            <w:pPr>
              <w:spacing w:line="0" w:lineRule="atLeast"/>
              <w:ind w:left="160"/>
              <w:rPr>
                <w:rFonts w:ascii="Times New Roman" w:eastAsia="Times New Roman" w:hAnsi="Times New Roman"/>
                <w:sz w:val="24"/>
              </w:rPr>
            </w:pPr>
            <w:r>
              <w:rPr>
                <w:rFonts w:ascii="Times New Roman" w:eastAsia="Times New Roman" w:hAnsi="Times New Roman"/>
                <w:sz w:val="24"/>
              </w:rPr>
              <w:t>price.</w:t>
            </w:r>
          </w:p>
        </w:tc>
      </w:tr>
      <w:tr w:rsidR="000561AE">
        <w:trPr>
          <w:trHeight w:val="552"/>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60" w:type="dxa"/>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*(b)</w:t>
            </w:r>
          </w:p>
        </w:tc>
        <w:tc>
          <w:tcPr>
            <w:tcW w:w="6320" w:type="dxa"/>
            <w:shd w:val="clear" w:color="auto" w:fill="auto"/>
            <w:vAlign w:val="bottom"/>
          </w:tcPr>
          <w:p w:rsidR="000561AE" w:rsidRDefault="000561AE">
            <w:pPr>
              <w:spacing w:line="0" w:lineRule="atLeast"/>
              <w:ind w:left="160"/>
              <w:rPr>
                <w:rFonts w:ascii="Times New Roman" w:eastAsia="Times New Roman" w:hAnsi="Times New Roman"/>
                <w:sz w:val="24"/>
              </w:rPr>
            </w:pPr>
            <w:r>
              <w:rPr>
                <w:rFonts w:ascii="Times New Roman" w:eastAsia="Times New Roman" w:hAnsi="Times New Roman"/>
                <w:sz w:val="24"/>
              </w:rPr>
              <w:t>The  Contractor  shall  be  responsible  to  make  complete</w:t>
            </w:r>
          </w:p>
        </w:tc>
      </w:tr>
      <w:tr w:rsidR="000561AE">
        <w:trPr>
          <w:trHeight w:val="277"/>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60" w:type="dxa"/>
            <w:shd w:val="clear" w:color="auto" w:fill="auto"/>
            <w:vAlign w:val="bottom"/>
          </w:tcPr>
          <w:p w:rsidR="000561AE" w:rsidRDefault="000561AE">
            <w:pPr>
              <w:spacing w:line="0" w:lineRule="atLeast"/>
              <w:rPr>
                <w:rFonts w:ascii="Times New Roman" w:eastAsia="Times New Roman" w:hAnsi="Times New Roman"/>
                <w:sz w:val="24"/>
              </w:rPr>
            </w:pPr>
          </w:p>
        </w:tc>
        <w:tc>
          <w:tcPr>
            <w:tcW w:w="6320" w:type="dxa"/>
            <w:shd w:val="clear" w:color="auto" w:fill="auto"/>
            <w:vAlign w:val="bottom"/>
          </w:tcPr>
          <w:p w:rsidR="000561AE" w:rsidRDefault="000561AE">
            <w:pPr>
              <w:spacing w:line="0" w:lineRule="atLeast"/>
              <w:ind w:left="160"/>
              <w:rPr>
                <w:rFonts w:ascii="Times New Roman" w:eastAsia="Times New Roman" w:hAnsi="Times New Roman"/>
                <w:sz w:val="24"/>
              </w:rPr>
            </w:pPr>
            <w:r>
              <w:rPr>
                <w:rFonts w:ascii="Times New Roman" w:eastAsia="Times New Roman" w:hAnsi="Times New Roman"/>
                <w:sz w:val="24"/>
              </w:rPr>
              <w:t>arrangements for the transportation of the Plant to the Site.</w:t>
            </w:r>
          </w:p>
        </w:tc>
      </w:tr>
      <w:tr w:rsidR="000561AE">
        <w:trPr>
          <w:trHeight w:val="552"/>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*(Procuring Entity may modify as appropriate)</w:t>
            </w:r>
          </w:p>
        </w:tc>
      </w:tr>
      <w:tr w:rsidR="000561AE">
        <w:trPr>
          <w:trHeight w:val="552"/>
        </w:trPr>
        <w:tc>
          <w:tcPr>
            <w:tcW w:w="520" w:type="dxa"/>
            <w:shd w:val="clear" w:color="auto" w:fill="auto"/>
            <w:vAlign w:val="bottom"/>
          </w:tcPr>
          <w:p w:rsidR="000561AE" w:rsidRDefault="000561AE">
            <w:pPr>
              <w:spacing w:line="0" w:lineRule="atLeast"/>
              <w:ind w:right="100"/>
              <w:jc w:val="right"/>
              <w:rPr>
                <w:rFonts w:ascii="Times New Roman" w:eastAsia="Times New Roman" w:hAnsi="Times New Roman"/>
                <w:w w:val="93"/>
                <w:sz w:val="24"/>
              </w:rPr>
            </w:pPr>
            <w:r>
              <w:rPr>
                <w:rFonts w:ascii="Times New Roman" w:eastAsia="Times New Roman" w:hAnsi="Times New Roman"/>
                <w:w w:val="93"/>
                <w:sz w:val="24"/>
              </w:rPr>
              <w:t>4.6</w:t>
            </w: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The Contractor shall provide for all parts of the Works to be completed</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in every respect. Notwithstanding that any details, accessories, etc.</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required for the complete installation and satisfactory operation of the</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Works,  are  not  specifically  mentioned  in  the  Specifications,  such</w:t>
            </w:r>
          </w:p>
        </w:tc>
      </w:tr>
      <w:tr w:rsidR="000561AE">
        <w:trPr>
          <w:trHeight w:val="276"/>
        </w:trPr>
        <w:tc>
          <w:tcPr>
            <w:tcW w:w="520" w:type="dxa"/>
            <w:shd w:val="clear" w:color="auto" w:fill="auto"/>
            <w:vAlign w:val="bottom"/>
          </w:tcPr>
          <w:p w:rsidR="000561AE" w:rsidRDefault="000561AE">
            <w:pPr>
              <w:spacing w:line="0" w:lineRule="atLeast"/>
              <w:rPr>
                <w:rFonts w:ascii="Times New Roman" w:eastAsia="Times New Roman" w:hAnsi="Times New Roman"/>
                <w:sz w:val="24"/>
              </w:rPr>
            </w:pPr>
          </w:p>
        </w:tc>
        <w:tc>
          <w:tcPr>
            <w:tcW w:w="7080" w:type="dxa"/>
            <w:gridSpan w:val="2"/>
            <w:shd w:val="clear" w:color="auto" w:fill="auto"/>
            <w:vAlign w:val="bottom"/>
          </w:tcPr>
          <w:p w:rsidR="000561AE" w:rsidRDefault="000561AE">
            <w:pPr>
              <w:spacing w:line="0" w:lineRule="atLeast"/>
              <w:ind w:left="200"/>
              <w:rPr>
                <w:rFonts w:ascii="Times New Roman" w:eastAsia="Times New Roman" w:hAnsi="Times New Roman"/>
                <w:sz w:val="24"/>
              </w:rPr>
            </w:pPr>
            <w:r>
              <w:rPr>
                <w:rFonts w:ascii="Times New Roman" w:eastAsia="Times New Roman" w:hAnsi="Times New Roman"/>
                <w:sz w:val="24"/>
              </w:rPr>
              <w:t>details shall be considered as included in the Contract Price.</w:t>
            </w:r>
          </w:p>
        </w:tc>
      </w:tr>
    </w:tbl>
    <w:p w:rsidR="000561AE" w:rsidRDefault="000561AE">
      <w:pPr>
        <w:spacing w:line="281" w:lineRule="exact"/>
        <w:rPr>
          <w:rFonts w:ascii="Times New Roman" w:eastAsia="Times New Roman" w:hAnsi="Times New Roman"/>
        </w:rPr>
      </w:pPr>
    </w:p>
    <w:p w:rsidR="000561AE" w:rsidRDefault="000561AE" w:rsidP="000561AE">
      <w:pPr>
        <w:numPr>
          <w:ilvl w:val="0"/>
          <w:numId w:val="43"/>
        </w:numPr>
        <w:tabs>
          <w:tab w:val="left" w:pos="1440"/>
        </w:tabs>
        <w:spacing w:line="0" w:lineRule="atLeast"/>
        <w:ind w:left="1440" w:hanging="720"/>
        <w:rPr>
          <w:rFonts w:ascii="Times New Roman" w:eastAsia="Times New Roman" w:hAnsi="Times New Roman"/>
          <w:b/>
          <w:sz w:val="24"/>
        </w:rPr>
      </w:pPr>
      <w:r>
        <w:rPr>
          <w:rFonts w:ascii="Times New Roman" w:eastAsia="Times New Roman" w:hAnsi="Times New Roman"/>
          <w:b/>
          <w:sz w:val="24"/>
        </w:rPr>
        <w:t>Bid Prices</w:t>
      </w:r>
    </w:p>
    <w:p w:rsidR="000561AE" w:rsidRDefault="000561AE">
      <w:pPr>
        <w:spacing w:line="271" w:lineRule="exact"/>
        <w:rPr>
          <w:rFonts w:ascii="Times New Roman" w:eastAsia="Times New Roman" w:hAnsi="Times New Roman"/>
          <w:b/>
          <w:sz w:val="24"/>
        </w:rPr>
      </w:pPr>
    </w:p>
    <w:p w:rsidR="000561AE" w:rsidRDefault="000561AE">
      <w:pPr>
        <w:spacing w:line="0" w:lineRule="atLeast"/>
        <w:ind w:left="1440"/>
        <w:rPr>
          <w:rFonts w:ascii="Times New Roman" w:eastAsia="Times New Roman" w:hAnsi="Times New Roman"/>
          <w:sz w:val="23"/>
        </w:rPr>
      </w:pPr>
      <w:r>
        <w:rPr>
          <w:rFonts w:ascii="Times New Roman" w:eastAsia="Times New Roman" w:hAnsi="Times New Roman"/>
          <w:sz w:val="24"/>
        </w:rPr>
        <w:t>5.1</w:t>
      </w:r>
      <w:r>
        <w:rPr>
          <w:rFonts w:ascii="Times New Roman" w:eastAsia="Times New Roman" w:hAnsi="Times New Roman"/>
          <w:sz w:val="23"/>
        </w:rPr>
        <w:t>Break-up of Bid Prices</w:t>
      </w:r>
    </w:p>
    <w:p w:rsidR="000561AE" w:rsidRDefault="000561AE">
      <w:pPr>
        <w:spacing w:line="289" w:lineRule="exact"/>
        <w:rPr>
          <w:rFonts w:ascii="Times New Roman" w:eastAsia="Times New Roman" w:hAnsi="Times New Roman"/>
        </w:rPr>
      </w:pPr>
    </w:p>
    <w:p w:rsidR="000561AE" w:rsidRDefault="000561AE">
      <w:pPr>
        <w:spacing w:line="234" w:lineRule="auto"/>
        <w:ind w:left="2160" w:right="20"/>
        <w:jc w:val="both"/>
        <w:rPr>
          <w:rFonts w:ascii="Times New Roman" w:eastAsia="Times New Roman" w:hAnsi="Times New Roman"/>
          <w:sz w:val="24"/>
        </w:rPr>
      </w:pPr>
      <w:r>
        <w:rPr>
          <w:rFonts w:ascii="Times New Roman" w:eastAsia="Times New Roman" w:hAnsi="Times New Roman"/>
          <w:sz w:val="24"/>
        </w:rPr>
        <w:t>The various elements of Bid Prices shall be quoted as detailed by the Procuring Entity in the format of Schedule of Prices.</w:t>
      </w:r>
    </w:p>
    <w:p w:rsidR="000561AE" w:rsidRDefault="000561AE">
      <w:pPr>
        <w:spacing w:line="290" w:lineRule="exact"/>
        <w:rPr>
          <w:rFonts w:ascii="Times New Roman" w:eastAsia="Times New Roman" w:hAnsi="Times New Roman"/>
        </w:rPr>
      </w:pPr>
    </w:p>
    <w:p w:rsidR="000561AE" w:rsidRDefault="000561AE">
      <w:pPr>
        <w:spacing w:line="236" w:lineRule="auto"/>
        <w:ind w:left="2160" w:right="20"/>
        <w:jc w:val="both"/>
        <w:rPr>
          <w:rFonts w:ascii="Times New Roman" w:eastAsia="Times New Roman" w:hAnsi="Times New Roman"/>
          <w:sz w:val="24"/>
        </w:rPr>
      </w:pPr>
      <w:r>
        <w:rPr>
          <w:rFonts w:ascii="Times New Roman" w:eastAsia="Times New Roman" w:hAnsi="Times New Roman"/>
          <w:sz w:val="24"/>
        </w:rPr>
        <w:t>The bidder shall recognize such elements of the costs which he expects to incur the performance of the Works and shall include all such costs in the rates and amounts entered in the Schedule of Prices.</w:t>
      </w:r>
    </w:p>
    <w:p w:rsidR="000561AE" w:rsidRDefault="000561AE">
      <w:pPr>
        <w:spacing w:line="278" w:lineRule="exact"/>
        <w:rPr>
          <w:rFonts w:ascii="Times New Roman" w:eastAsia="Times New Roman" w:hAnsi="Times New Roman"/>
        </w:rPr>
      </w:pPr>
    </w:p>
    <w:p w:rsidR="000561AE" w:rsidRDefault="000561AE">
      <w:pPr>
        <w:tabs>
          <w:tab w:val="left" w:pos="2140"/>
        </w:tabs>
        <w:spacing w:line="0" w:lineRule="atLeast"/>
        <w:ind w:left="1440"/>
        <w:rPr>
          <w:rFonts w:ascii="Times New Roman" w:eastAsia="Times New Roman" w:hAnsi="Times New Roman"/>
          <w:sz w:val="23"/>
        </w:rPr>
      </w:pPr>
      <w:r>
        <w:rPr>
          <w:rFonts w:ascii="Times New Roman" w:eastAsia="Times New Roman" w:hAnsi="Times New Roman"/>
          <w:sz w:val="24"/>
        </w:rPr>
        <w:t>5.2</w:t>
      </w:r>
      <w:r>
        <w:rPr>
          <w:rFonts w:ascii="Times New Roman" w:eastAsia="Times New Roman" w:hAnsi="Times New Roman"/>
        </w:rPr>
        <w:tab/>
      </w:r>
      <w:r>
        <w:rPr>
          <w:rFonts w:ascii="Times New Roman" w:eastAsia="Times New Roman" w:hAnsi="Times New Roman"/>
          <w:sz w:val="23"/>
        </w:rPr>
        <w:t>Total Bid Price</w:t>
      </w:r>
    </w:p>
    <w:p w:rsidR="000561AE" w:rsidRDefault="000561AE">
      <w:pPr>
        <w:spacing w:line="288" w:lineRule="exact"/>
        <w:rPr>
          <w:rFonts w:ascii="Times New Roman" w:eastAsia="Times New Roman" w:hAnsi="Times New Roman"/>
        </w:rPr>
      </w:pPr>
    </w:p>
    <w:p w:rsidR="000561AE" w:rsidRDefault="000561AE">
      <w:pPr>
        <w:spacing w:line="234" w:lineRule="auto"/>
        <w:ind w:left="2160" w:right="20"/>
        <w:jc w:val="both"/>
        <w:rPr>
          <w:rFonts w:ascii="Times New Roman" w:eastAsia="Times New Roman" w:hAnsi="Times New Roman"/>
          <w:sz w:val="24"/>
        </w:rPr>
      </w:pPr>
      <w:r>
        <w:rPr>
          <w:rFonts w:ascii="Times New Roman" w:eastAsia="Times New Roman" w:hAnsi="Times New Roman"/>
          <w:sz w:val="24"/>
        </w:rPr>
        <w:t>The total of bid prices in the Schedule of Prices shall be entered in the Summary of Bid Prices.</w:t>
      </w:r>
    </w:p>
    <w:p w:rsidR="000561AE" w:rsidRDefault="000561AE">
      <w:pPr>
        <w:spacing w:line="282" w:lineRule="exact"/>
        <w:rPr>
          <w:rFonts w:ascii="Times New Roman" w:eastAsia="Times New Roman" w:hAnsi="Times New Roman"/>
        </w:rPr>
      </w:pPr>
    </w:p>
    <w:p w:rsidR="000561AE" w:rsidRDefault="000561AE" w:rsidP="000561AE">
      <w:pPr>
        <w:numPr>
          <w:ilvl w:val="0"/>
          <w:numId w:val="44"/>
        </w:numPr>
        <w:tabs>
          <w:tab w:val="left" w:pos="1440"/>
        </w:tabs>
        <w:spacing w:line="0" w:lineRule="atLeast"/>
        <w:ind w:left="1440" w:hanging="720"/>
        <w:rPr>
          <w:rFonts w:ascii="Times New Roman" w:eastAsia="Times New Roman" w:hAnsi="Times New Roman"/>
          <w:b/>
          <w:sz w:val="24"/>
        </w:rPr>
      </w:pPr>
      <w:r>
        <w:rPr>
          <w:rFonts w:ascii="Times New Roman" w:eastAsia="Times New Roman" w:hAnsi="Times New Roman"/>
          <w:b/>
          <w:sz w:val="24"/>
        </w:rPr>
        <w:t>Provisional Sums</w:t>
      </w:r>
    </w:p>
    <w:p w:rsidR="000561AE" w:rsidRDefault="000561AE">
      <w:pPr>
        <w:spacing w:line="284" w:lineRule="exact"/>
        <w:rPr>
          <w:rFonts w:ascii="Times New Roman" w:eastAsia="Times New Roman" w:hAnsi="Times New Roman"/>
          <w:b/>
          <w:sz w:val="24"/>
        </w:rPr>
      </w:pPr>
    </w:p>
    <w:p w:rsidR="000561AE" w:rsidRDefault="000561AE">
      <w:pPr>
        <w:spacing w:line="237" w:lineRule="auto"/>
        <w:ind w:left="2160" w:hanging="721"/>
        <w:rPr>
          <w:rFonts w:ascii="Times New Roman" w:eastAsia="Times New Roman" w:hAnsi="Times New Roman"/>
          <w:sz w:val="24"/>
        </w:rPr>
      </w:pPr>
      <w:r>
        <w:rPr>
          <w:rFonts w:ascii="Times New Roman" w:eastAsia="Times New Roman" w:hAnsi="Times New Roman"/>
          <w:b/>
          <w:sz w:val="24"/>
        </w:rPr>
        <w:t>6.1</w:t>
      </w:r>
      <w:r>
        <w:rPr>
          <w:rFonts w:ascii="Times New Roman" w:eastAsia="Times New Roman" w:hAnsi="Times New Roman"/>
          <w:sz w:val="24"/>
        </w:rPr>
        <w:t>Provisional Sums included and so designated in the Schedule of Prices if any, shall be expended in whole or in part at the direction and discretion of the Engineer/Procuring Entity. The Contractor will only receive payment in respect of Provisional Sums if he has been instructed by the Engineer/Procuring Entity to utilise such sums.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9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714" w:right="1429" w:bottom="0"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1100"/>
        <w:gridCol w:w="5200"/>
        <w:gridCol w:w="2700"/>
        <w:gridCol w:w="120"/>
      </w:tblGrid>
      <w:tr w:rsidR="000561AE">
        <w:trPr>
          <w:trHeight w:val="276"/>
        </w:trPr>
        <w:tc>
          <w:tcPr>
            <w:tcW w:w="1100" w:type="dxa"/>
            <w:shd w:val="clear" w:color="auto" w:fill="auto"/>
            <w:vAlign w:val="bottom"/>
          </w:tcPr>
          <w:p w:rsidR="000561AE" w:rsidRDefault="000561AE">
            <w:pPr>
              <w:spacing w:line="0" w:lineRule="atLeast"/>
              <w:rPr>
                <w:rFonts w:ascii="Times New Roman" w:eastAsia="Times New Roman" w:hAnsi="Times New Roman"/>
                <w:sz w:val="23"/>
              </w:rPr>
            </w:pPr>
            <w:bookmarkStart w:id="36" w:name="page38"/>
            <w:bookmarkEnd w:id="36"/>
          </w:p>
        </w:tc>
        <w:tc>
          <w:tcPr>
            <w:tcW w:w="5200" w:type="dxa"/>
            <w:shd w:val="clear" w:color="auto" w:fill="auto"/>
            <w:vAlign w:val="bottom"/>
          </w:tcPr>
          <w:p w:rsidR="000561AE" w:rsidRDefault="000561AE">
            <w:pPr>
              <w:spacing w:line="0" w:lineRule="atLeast"/>
              <w:rPr>
                <w:rFonts w:ascii="Times New Roman" w:eastAsia="Times New Roman" w:hAnsi="Times New Roman"/>
                <w:sz w:val="23"/>
              </w:rPr>
            </w:pPr>
          </w:p>
        </w:tc>
        <w:tc>
          <w:tcPr>
            <w:tcW w:w="2820" w:type="dxa"/>
            <w:gridSpan w:val="2"/>
            <w:shd w:val="clear" w:color="auto" w:fill="auto"/>
            <w:vAlign w:val="bottom"/>
          </w:tcPr>
          <w:p w:rsidR="000561AE" w:rsidRDefault="000561AE">
            <w:pPr>
              <w:spacing w:line="0" w:lineRule="atLeast"/>
              <w:ind w:left="220"/>
              <w:rPr>
                <w:rFonts w:ascii="Times New Roman" w:eastAsia="Times New Roman" w:hAnsi="Times New Roman"/>
                <w:b/>
                <w:w w:val="99"/>
                <w:sz w:val="24"/>
              </w:rPr>
            </w:pPr>
            <w:r>
              <w:rPr>
                <w:rFonts w:ascii="Times New Roman" w:eastAsia="Times New Roman" w:hAnsi="Times New Roman"/>
                <w:b/>
                <w:w w:val="99"/>
                <w:sz w:val="24"/>
              </w:rPr>
              <w:t>SCHEDULE - A TO BID</w:t>
            </w:r>
          </w:p>
        </w:tc>
      </w:tr>
      <w:tr w:rsidR="000561AE">
        <w:trPr>
          <w:trHeight w:val="720"/>
        </w:trPr>
        <w:tc>
          <w:tcPr>
            <w:tcW w:w="1100" w:type="dxa"/>
            <w:shd w:val="clear" w:color="auto" w:fill="auto"/>
            <w:vAlign w:val="bottom"/>
          </w:tcPr>
          <w:p w:rsidR="000561AE" w:rsidRDefault="000561AE">
            <w:pPr>
              <w:spacing w:line="0" w:lineRule="atLeast"/>
              <w:rPr>
                <w:rFonts w:ascii="Times New Roman" w:eastAsia="Times New Roman" w:hAnsi="Times New Roman"/>
                <w:sz w:val="24"/>
              </w:rPr>
            </w:pPr>
          </w:p>
        </w:tc>
        <w:tc>
          <w:tcPr>
            <w:tcW w:w="8020" w:type="dxa"/>
            <w:gridSpan w:val="3"/>
            <w:shd w:val="clear" w:color="auto" w:fill="auto"/>
            <w:vAlign w:val="bottom"/>
          </w:tcPr>
          <w:p w:rsidR="000561AE" w:rsidRDefault="000561AE">
            <w:pPr>
              <w:spacing w:line="0" w:lineRule="atLeast"/>
              <w:ind w:left="500"/>
              <w:rPr>
                <w:rFonts w:ascii="Times New Roman" w:eastAsia="Times New Roman" w:hAnsi="Times New Roman"/>
                <w:b/>
                <w:sz w:val="24"/>
              </w:rPr>
            </w:pPr>
            <w:r>
              <w:rPr>
                <w:rFonts w:ascii="Times New Roman" w:eastAsia="Times New Roman" w:hAnsi="Times New Roman"/>
                <w:b/>
                <w:sz w:val="24"/>
              </w:rPr>
              <w:t>SCHEDULE OF PRICES – SUMMARY OF BID PRICES</w:t>
            </w:r>
          </w:p>
        </w:tc>
      </w:tr>
      <w:tr w:rsidR="000561AE">
        <w:trPr>
          <w:trHeight w:val="282"/>
        </w:trPr>
        <w:tc>
          <w:tcPr>
            <w:tcW w:w="110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520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70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2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65"/>
        </w:trPr>
        <w:tc>
          <w:tcPr>
            <w:tcW w:w="1100" w:type="dxa"/>
            <w:shd w:val="clear" w:color="auto" w:fill="auto"/>
            <w:vAlign w:val="bottom"/>
          </w:tcPr>
          <w:p w:rsidR="000561AE" w:rsidRDefault="000561AE">
            <w:pPr>
              <w:spacing w:line="265" w:lineRule="exact"/>
              <w:ind w:left="220"/>
              <w:rPr>
                <w:rFonts w:ascii="Times New Roman" w:eastAsia="Times New Roman" w:hAnsi="Times New Roman"/>
                <w:b/>
                <w:sz w:val="24"/>
              </w:rPr>
            </w:pPr>
            <w:r>
              <w:rPr>
                <w:rFonts w:ascii="Times New Roman" w:eastAsia="Times New Roman" w:hAnsi="Times New Roman"/>
                <w:b/>
                <w:sz w:val="24"/>
              </w:rPr>
              <w:t>Bill</w:t>
            </w:r>
          </w:p>
        </w:tc>
        <w:tc>
          <w:tcPr>
            <w:tcW w:w="5200" w:type="dxa"/>
            <w:tcBorders>
              <w:right w:val="single" w:sz="8" w:space="0" w:color="auto"/>
            </w:tcBorders>
            <w:shd w:val="clear" w:color="auto" w:fill="auto"/>
            <w:vAlign w:val="bottom"/>
          </w:tcPr>
          <w:p w:rsidR="000561AE" w:rsidRDefault="000561AE">
            <w:pPr>
              <w:spacing w:line="265" w:lineRule="exact"/>
              <w:ind w:left="1860"/>
              <w:rPr>
                <w:rFonts w:ascii="Times New Roman" w:eastAsia="Times New Roman" w:hAnsi="Times New Roman"/>
                <w:b/>
                <w:sz w:val="24"/>
              </w:rPr>
            </w:pPr>
            <w:r>
              <w:rPr>
                <w:rFonts w:ascii="Times New Roman" w:eastAsia="Times New Roman" w:hAnsi="Times New Roman"/>
                <w:b/>
                <w:sz w:val="24"/>
              </w:rPr>
              <w:t>Description</w:t>
            </w:r>
          </w:p>
        </w:tc>
        <w:tc>
          <w:tcPr>
            <w:tcW w:w="2700" w:type="dxa"/>
            <w:tcBorders>
              <w:right w:val="single" w:sz="8" w:space="0" w:color="auto"/>
            </w:tcBorders>
            <w:shd w:val="clear" w:color="auto" w:fill="auto"/>
            <w:vAlign w:val="bottom"/>
          </w:tcPr>
          <w:p w:rsidR="000561AE" w:rsidRDefault="000561AE">
            <w:pPr>
              <w:spacing w:line="265" w:lineRule="exact"/>
              <w:ind w:left="380"/>
              <w:rPr>
                <w:rFonts w:ascii="Times New Roman" w:eastAsia="Times New Roman" w:hAnsi="Times New Roman"/>
                <w:b/>
                <w:sz w:val="24"/>
              </w:rPr>
            </w:pPr>
            <w:r>
              <w:rPr>
                <w:rFonts w:ascii="Times New Roman" w:eastAsia="Times New Roman" w:hAnsi="Times New Roman"/>
                <w:b/>
                <w:sz w:val="24"/>
              </w:rPr>
              <w:t>Total Amount (Rs)</w:t>
            </w:r>
          </w:p>
        </w:tc>
        <w:tc>
          <w:tcPr>
            <w:tcW w:w="120" w:type="dxa"/>
            <w:shd w:val="clear" w:color="auto" w:fill="auto"/>
            <w:vAlign w:val="bottom"/>
          </w:tcPr>
          <w:p w:rsidR="000561AE" w:rsidRDefault="000561AE">
            <w:pPr>
              <w:spacing w:line="0" w:lineRule="atLeast"/>
              <w:rPr>
                <w:rFonts w:ascii="Times New Roman" w:eastAsia="Times New Roman" w:hAnsi="Times New Roman"/>
                <w:sz w:val="23"/>
              </w:rPr>
            </w:pPr>
          </w:p>
        </w:tc>
      </w:tr>
      <w:tr w:rsidR="000561AE">
        <w:trPr>
          <w:trHeight w:val="279"/>
        </w:trPr>
        <w:tc>
          <w:tcPr>
            <w:tcW w:w="1100" w:type="dxa"/>
            <w:tcBorders>
              <w:bottom w:val="single" w:sz="8" w:space="0" w:color="auto"/>
            </w:tcBorders>
            <w:shd w:val="clear" w:color="auto" w:fill="auto"/>
            <w:vAlign w:val="bottom"/>
          </w:tcPr>
          <w:p w:rsidR="000561AE" w:rsidRDefault="000561AE">
            <w:pPr>
              <w:spacing w:line="0" w:lineRule="atLeast"/>
              <w:ind w:left="220"/>
              <w:rPr>
                <w:rFonts w:ascii="Times New Roman" w:eastAsia="Times New Roman" w:hAnsi="Times New Roman"/>
                <w:b/>
                <w:sz w:val="24"/>
              </w:rPr>
            </w:pPr>
            <w:r>
              <w:rPr>
                <w:rFonts w:ascii="Times New Roman" w:eastAsia="Times New Roman" w:hAnsi="Times New Roman"/>
                <w:b/>
                <w:sz w:val="24"/>
              </w:rPr>
              <w:t>No.</w:t>
            </w:r>
          </w:p>
        </w:tc>
        <w:tc>
          <w:tcPr>
            <w:tcW w:w="520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20" w:type="dxa"/>
            <w:shd w:val="clear" w:color="auto" w:fill="auto"/>
            <w:vAlign w:val="bottom"/>
          </w:tcPr>
          <w:p w:rsidR="000561AE" w:rsidRDefault="000561AE">
            <w:pPr>
              <w:spacing w:line="0" w:lineRule="atLeast"/>
              <w:rPr>
                <w:rFonts w:ascii="Times New Roman" w:eastAsia="Times New Roman" w:hAnsi="Times New Roman"/>
                <w:sz w:val="24"/>
              </w:rPr>
            </w:pPr>
          </w:p>
        </w:tc>
      </w:tr>
    </w:tbl>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34" style="position:absolute;z-index:-251664384;mso-position-horizontal-relative:text;mso-position-vertical-relative:text" from=".4pt,-29pt" to=".4pt,539.8pt" o:userdrawn="t" strokeweight=".25397mm"/>
        </w:pict>
      </w:r>
      <w:r w:rsidRPr="0055398C">
        <w:rPr>
          <w:rFonts w:ascii="Times New Roman" w:eastAsia="Times New Roman" w:hAnsi="Times New Roman"/>
          <w:sz w:val="24"/>
        </w:rPr>
        <w:pict>
          <v:line id="_x0000_s1035" style="position:absolute;z-index:-251663360;mso-position-horizontal-relative:text;mso-position-vertical-relative:text" from="40pt,-29pt" to="40pt,539.8pt" o:userdrawn="t" strokeweight=".25397mm"/>
        </w:pict>
      </w:r>
      <w:r w:rsidRPr="0055398C">
        <w:rPr>
          <w:rFonts w:ascii="Times New Roman" w:eastAsia="Times New Roman" w:hAnsi="Times New Roman"/>
          <w:sz w:val="24"/>
        </w:rPr>
        <w:pict>
          <v:rect id="_x0000_s1036" style="position:absolute;margin-left:449.15pt;margin-top:-.6pt;width:1pt;height:1pt;z-index:-251662336;mso-position-horizontal-relative:text;mso-position-vertical-relative:text" o:userdrawn="t" fillcolor="black" strokecolor="none"/>
        </w:pict>
      </w:r>
      <w:r w:rsidRPr="0055398C">
        <w:rPr>
          <w:rFonts w:ascii="Times New Roman" w:eastAsia="Times New Roman" w:hAnsi="Times New Roman"/>
          <w:sz w:val="24"/>
        </w:rPr>
        <w:pict>
          <v:rect id="_x0000_s1037" style="position:absolute;margin-left:449.05pt;margin-top:-.95pt;width:.95pt;height:1pt;z-index:-251661312;mso-position-horizontal-relative:text;mso-position-vertical-relative:text" o:userdrawn="t" fillcolor="black" strokecolor="none"/>
        </w:pict>
      </w:r>
      <w:r w:rsidRPr="0055398C">
        <w:rPr>
          <w:rFonts w:ascii="Times New Roman" w:eastAsia="Times New Roman" w:hAnsi="Times New Roman"/>
          <w:sz w:val="24"/>
        </w:rPr>
        <w:pict>
          <v:rect id="_x0000_s1038" style="position:absolute;margin-left:449.35pt;margin-top:-.95pt;width:1.05pt;height:1pt;z-index:-251660288;mso-position-horizontal-relative:text;mso-position-vertical-relative:text" o:userdrawn="t" fillcolor="black" strokecolor="none"/>
        </w:pict>
      </w:r>
      <w:r w:rsidRPr="0055398C">
        <w:rPr>
          <w:rFonts w:ascii="Times New Roman" w:eastAsia="Times New Roman" w:hAnsi="Times New Roman"/>
          <w:sz w:val="24"/>
        </w:rPr>
        <w:pict>
          <v:line id="_x0000_s1039" style="position:absolute;z-index:-251659264;mso-position-horizontal-relative:text;mso-position-vertical-relative:text" from=".05pt,511pt" to="450pt,511pt" o:userdrawn="t" strokeweight=".72pt"/>
        </w:pict>
      </w:r>
      <w:r w:rsidRPr="0055398C">
        <w:rPr>
          <w:rFonts w:ascii="Times New Roman" w:eastAsia="Times New Roman" w:hAnsi="Times New Roman"/>
          <w:sz w:val="24"/>
        </w:rPr>
        <w:pict>
          <v:line id="_x0000_s1040" style="position:absolute;z-index:-251658240;mso-position-horizontal-relative:text;mso-position-vertical-relative:text" from="314.6pt,-.7pt" to="314.6pt,511.4pt" o:userdrawn="t" strokeweight=".72pt"/>
        </w:pict>
      </w:r>
      <w:r w:rsidRPr="0055398C">
        <w:rPr>
          <w:rFonts w:ascii="Times New Roman" w:eastAsia="Times New Roman" w:hAnsi="Times New Roman"/>
          <w:sz w:val="24"/>
        </w:rPr>
        <w:pict>
          <v:line id="_x0000_s1041" style="position:absolute;z-index:-251657216;mso-position-horizontal-relative:text;mso-position-vertical-relative:text" from=".05pt,539.45pt" to="450pt,539.45pt" o:userdrawn="t" strokeweight=".72pt"/>
        </w:pict>
      </w:r>
      <w:r w:rsidRPr="0055398C">
        <w:rPr>
          <w:rFonts w:ascii="Times New Roman" w:eastAsia="Times New Roman" w:hAnsi="Times New Roman"/>
          <w:sz w:val="24"/>
        </w:rPr>
        <w:pict>
          <v:line id="_x0000_s1042" style="position:absolute;z-index:-251656192;mso-position-horizontal-relative:text;mso-position-vertical-relative:text" from="449.65pt,0" to="449.65pt,539.8pt" o:userdrawn="t" strokeweight=".25397mm"/>
        </w:pict>
      </w:r>
    </w:p>
    <w:p w:rsidR="000561AE" w:rsidRDefault="000561AE">
      <w:pPr>
        <w:spacing w:line="246" w:lineRule="exact"/>
        <w:rPr>
          <w:rFonts w:ascii="Times New Roman" w:eastAsia="Times New Roman" w:hAnsi="Times New Roman"/>
        </w:rPr>
      </w:pPr>
    </w:p>
    <w:p w:rsidR="000561AE" w:rsidRDefault="000561AE">
      <w:pPr>
        <w:spacing w:line="0" w:lineRule="atLeast"/>
        <w:ind w:left="80"/>
        <w:rPr>
          <w:rFonts w:ascii="Times New Roman" w:eastAsia="Times New Roman" w:hAnsi="Times New Roman"/>
          <w:sz w:val="24"/>
        </w:rPr>
      </w:pPr>
      <w:r>
        <w:rPr>
          <w:rFonts w:ascii="Times New Roman" w:eastAsia="Times New Roman" w:hAnsi="Times New Roman"/>
          <w:sz w:val="24"/>
        </w:rPr>
        <w:t>1.</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88" w:lineRule="exact"/>
        <w:rPr>
          <w:rFonts w:ascii="Times New Roman" w:eastAsia="Times New Roman" w:hAnsi="Times New Roman"/>
        </w:rPr>
      </w:pPr>
    </w:p>
    <w:p w:rsidR="000561AE" w:rsidRDefault="000561AE">
      <w:pPr>
        <w:spacing w:line="234" w:lineRule="auto"/>
        <w:ind w:left="880" w:right="780"/>
        <w:rPr>
          <w:rFonts w:ascii="Times New Roman" w:eastAsia="Times New Roman" w:hAnsi="Times New Roman"/>
          <w:sz w:val="24"/>
        </w:rPr>
      </w:pPr>
      <w:r>
        <w:rPr>
          <w:rFonts w:ascii="Times New Roman" w:eastAsia="Times New Roman" w:hAnsi="Times New Roman"/>
          <w:sz w:val="24"/>
        </w:rPr>
        <w:t>Total Bid Price (The amount to be entered in Paragraph 1 of the Form of Bid) (In words).</w:t>
      </w:r>
    </w:p>
    <w:p w:rsidR="000561AE" w:rsidRDefault="000561AE">
      <w:pPr>
        <w:spacing w:line="234" w:lineRule="auto"/>
        <w:ind w:left="880" w:right="780"/>
        <w:rPr>
          <w:rFonts w:ascii="Times New Roman" w:eastAsia="Times New Roman" w:hAnsi="Times New Roman"/>
          <w:sz w:val="24"/>
        </w:rPr>
        <w:sectPr w:rsidR="000561AE">
          <w:pgSz w:w="11900" w:h="16834"/>
          <w:pgMar w:top="714" w:right="1429" w:bottom="164" w:left="1360" w:header="0" w:footer="0" w:gutter="0"/>
          <w:cols w:space="0" w:equalWidth="0">
            <w:col w:w="912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88" w:lineRule="exact"/>
        <w:rPr>
          <w:rFonts w:ascii="Times New Roman" w:eastAsia="Times New Roman" w:hAnsi="Times New Roman"/>
        </w:rPr>
      </w:pPr>
    </w:p>
    <w:p w:rsidR="000561AE" w:rsidRDefault="00B54525">
      <w:pPr>
        <w:spacing w:line="0" w:lineRule="atLeast"/>
        <w:ind w:right="-7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79"/>
        <w:jc w:val="center"/>
        <w:rPr>
          <w:rFonts w:ascii="Times New Roman" w:eastAsia="Times New Roman" w:hAnsi="Times New Roman"/>
          <w:sz w:val="24"/>
        </w:rPr>
        <w:sectPr w:rsidR="000561AE">
          <w:type w:val="continuous"/>
          <w:pgSz w:w="11900" w:h="16834"/>
          <w:pgMar w:top="714" w:right="1429" w:bottom="164" w:left="1360" w:header="0" w:footer="0" w:gutter="0"/>
          <w:cols w:space="0" w:equalWidth="0">
            <w:col w:w="9120"/>
          </w:cols>
          <w:docGrid w:linePitch="360"/>
        </w:sectPr>
      </w:pPr>
    </w:p>
    <w:tbl>
      <w:tblPr>
        <w:tblW w:w="0" w:type="auto"/>
        <w:tblLayout w:type="fixed"/>
        <w:tblCellMar>
          <w:left w:w="0" w:type="dxa"/>
          <w:right w:w="0" w:type="dxa"/>
        </w:tblCellMar>
        <w:tblLook w:val="0000"/>
      </w:tblPr>
      <w:tblGrid>
        <w:gridCol w:w="820"/>
        <w:gridCol w:w="2360"/>
        <w:gridCol w:w="1060"/>
        <w:gridCol w:w="1160"/>
        <w:gridCol w:w="1820"/>
        <w:gridCol w:w="2140"/>
      </w:tblGrid>
      <w:tr w:rsidR="000561AE">
        <w:trPr>
          <w:trHeight w:val="276"/>
        </w:trPr>
        <w:tc>
          <w:tcPr>
            <w:tcW w:w="820" w:type="dxa"/>
            <w:shd w:val="clear" w:color="auto" w:fill="auto"/>
            <w:vAlign w:val="bottom"/>
          </w:tcPr>
          <w:p w:rsidR="000561AE" w:rsidRDefault="000561AE">
            <w:pPr>
              <w:spacing w:line="0" w:lineRule="atLeast"/>
              <w:rPr>
                <w:rFonts w:ascii="Times New Roman" w:eastAsia="Times New Roman" w:hAnsi="Times New Roman"/>
                <w:sz w:val="23"/>
              </w:rPr>
            </w:pPr>
            <w:bookmarkStart w:id="37" w:name="page39"/>
            <w:bookmarkEnd w:id="37"/>
          </w:p>
        </w:tc>
        <w:tc>
          <w:tcPr>
            <w:tcW w:w="2360" w:type="dxa"/>
            <w:shd w:val="clear" w:color="auto" w:fill="auto"/>
            <w:vAlign w:val="bottom"/>
          </w:tcPr>
          <w:p w:rsidR="000561AE" w:rsidRDefault="000561AE">
            <w:pPr>
              <w:spacing w:line="0" w:lineRule="atLeast"/>
              <w:rPr>
                <w:rFonts w:ascii="Times New Roman" w:eastAsia="Times New Roman" w:hAnsi="Times New Roman"/>
                <w:sz w:val="23"/>
              </w:rPr>
            </w:pPr>
          </w:p>
        </w:tc>
        <w:tc>
          <w:tcPr>
            <w:tcW w:w="1060" w:type="dxa"/>
            <w:shd w:val="clear" w:color="auto" w:fill="auto"/>
            <w:vAlign w:val="bottom"/>
          </w:tcPr>
          <w:p w:rsidR="000561AE" w:rsidRDefault="000561AE">
            <w:pPr>
              <w:spacing w:line="0" w:lineRule="atLeast"/>
              <w:rPr>
                <w:rFonts w:ascii="Times New Roman" w:eastAsia="Times New Roman" w:hAnsi="Times New Roman"/>
                <w:sz w:val="23"/>
              </w:rPr>
            </w:pPr>
          </w:p>
        </w:tc>
        <w:tc>
          <w:tcPr>
            <w:tcW w:w="1160" w:type="dxa"/>
            <w:shd w:val="clear" w:color="auto" w:fill="auto"/>
            <w:vAlign w:val="bottom"/>
          </w:tcPr>
          <w:p w:rsidR="000561AE" w:rsidRDefault="000561AE">
            <w:pPr>
              <w:spacing w:line="0" w:lineRule="atLeast"/>
              <w:rPr>
                <w:rFonts w:ascii="Times New Roman" w:eastAsia="Times New Roman" w:hAnsi="Times New Roman"/>
                <w:sz w:val="23"/>
              </w:rPr>
            </w:pPr>
          </w:p>
        </w:tc>
        <w:tc>
          <w:tcPr>
            <w:tcW w:w="3960" w:type="dxa"/>
            <w:gridSpan w:val="2"/>
            <w:shd w:val="clear" w:color="auto" w:fill="auto"/>
            <w:vAlign w:val="bottom"/>
          </w:tcPr>
          <w:p w:rsidR="000561AE" w:rsidRDefault="000561AE">
            <w:pPr>
              <w:spacing w:line="0" w:lineRule="atLeast"/>
              <w:ind w:left="1120"/>
              <w:rPr>
                <w:rFonts w:ascii="Times New Roman" w:eastAsia="Times New Roman" w:hAnsi="Times New Roman"/>
                <w:b/>
                <w:sz w:val="24"/>
              </w:rPr>
            </w:pPr>
            <w:r>
              <w:rPr>
                <w:rFonts w:ascii="Times New Roman" w:eastAsia="Times New Roman" w:hAnsi="Times New Roman"/>
                <w:b/>
                <w:sz w:val="24"/>
              </w:rPr>
              <w:t>SCHEDULE - A TO BID</w:t>
            </w:r>
          </w:p>
        </w:tc>
      </w:tr>
      <w:tr w:rsidR="000561AE">
        <w:trPr>
          <w:trHeight w:val="720"/>
        </w:trPr>
        <w:tc>
          <w:tcPr>
            <w:tcW w:w="820" w:type="dxa"/>
            <w:shd w:val="clear" w:color="auto" w:fill="auto"/>
            <w:vAlign w:val="bottom"/>
          </w:tcPr>
          <w:p w:rsidR="000561AE" w:rsidRDefault="000561AE">
            <w:pPr>
              <w:spacing w:line="0" w:lineRule="atLeast"/>
              <w:rPr>
                <w:rFonts w:ascii="Times New Roman" w:eastAsia="Times New Roman" w:hAnsi="Times New Roman"/>
                <w:sz w:val="24"/>
              </w:rPr>
            </w:pPr>
          </w:p>
        </w:tc>
        <w:tc>
          <w:tcPr>
            <w:tcW w:w="2360" w:type="dxa"/>
            <w:shd w:val="clear" w:color="auto" w:fill="auto"/>
            <w:vAlign w:val="bottom"/>
          </w:tcPr>
          <w:p w:rsidR="000561AE" w:rsidRDefault="000561AE">
            <w:pPr>
              <w:spacing w:line="0" w:lineRule="atLeast"/>
              <w:rPr>
                <w:rFonts w:ascii="Times New Roman" w:eastAsia="Times New Roman" w:hAnsi="Times New Roman"/>
                <w:sz w:val="24"/>
              </w:rPr>
            </w:pPr>
          </w:p>
        </w:tc>
        <w:tc>
          <w:tcPr>
            <w:tcW w:w="6180" w:type="dxa"/>
            <w:gridSpan w:val="4"/>
            <w:shd w:val="clear" w:color="auto" w:fill="auto"/>
            <w:vAlign w:val="bottom"/>
          </w:tcPr>
          <w:p w:rsidR="000561AE" w:rsidRDefault="000561AE">
            <w:pPr>
              <w:spacing w:line="0" w:lineRule="atLeast"/>
              <w:ind w:left="80"/>
              <w:rPr>
                <w:rFonts w:ascii="Times New Roman" w:eastAsia="Times New Roman" w:hAnsi="Times New Roman"/>
                <w:b/>
                <w:sz w:val="24"/>
              </w:rPr>
            </w:pPr>
            <w:r>
              <w:rPr>
                <w:rFonts w:ascii="Times New Roman" w:eastAsia="Times New Roman" w:hAnsi="Times New Roman"/>
                <w:b/>
                <w:sz w:val="24"/>
              </w:rPr>
              <w:t>SCHEDULE OF PRICES</w:t>
            </w:r>
          </w:p>
        </w:tc>
      </w:tr>
      <w:tr w:rsidR="000561AE">
        <w:trPr>
          <w:trHeight w:val="282"/>
        </w:trPr>
        <w:tc>
          <w:tcPr>
            <w:tcW w:w="82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36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06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82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14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65"/>
        </w:trPr>
        <w:tc>
          <w:tcPr>
            <w:tcW w:w="820" w:type="dxa"/>
            <w:tcBorders>
              <w:right w:val="single" w:sz="8" w:space="0" w:color="auto"/>
            </w:tcBorders>
            <w:shd w:val="clear" w:color="auto" w:fill="auto"/>
            <w:vAlign w:val="bottom"/>
          </w:tcPr>
          <w:p w:rsidR="000561AE" w:rsidRDefault="000561AE">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Item</w:t>
            </w:r>
          </w:p>
        </w:tc>
        <w:tc>
          <w:tcPr>
            <w:tcW w:w="2360" w:type="dxa"/>
            <w:shd w:val="clear" w:color="auto" w:fill="auto"/>
            <w:vAlign w:val="bottom"/>
          </w:tcPr>
          <w:p w:rsidR="000561AE" w:rsidRDefault="000561AE">
            <w:pPr>
              <w:spacing w:line="265" w:lineRule="exact"/>
              <w:ind w:left="1100"/>
              <w:rPr>
                <w:rFonts w:ascii="Times New Roman" w:eastAsia="Times New Roman" w:hAnsi="Times New Roman"/>
                <w:b/>
                <w:sz w:val="24"/>
              </w:rPr>
            </w:pPr>
            <w:r>
              <w:rPr>
                <w:rFonts w:ascii="Times New Roman" w:eastAsia="Times New Roman" w:hAnsi="Times New Roman"/>
                <w:b/>
                <w:sz w:val="24"/>
              </w:rPr>
              <w:t>Description</w:t>
            </w:r>
          </w:p>
        </w:tc>
        <w:tc>
          <w:tcPr>
            <w:tcW w:w="1060" w:type="dxa"/>
            <w:tcBorders>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3"/>
              </w:rPr>
            </w:pPr>
          </w:p>
        </w:tc>
        <w:tc>
          <w:tcPr>
            <w:tcW w:w="1160" w:type="dxa"/>
            <w:tcBorders>
              <w:right w:val="single" w:sz="8" w:space="0" w:color="auto"/>
            </w:tcBorders>
            <w:shd w:val="clear" w:color="auto" w:fill="auto"/>
            <w:vAlign w:val="bottom"/>
          </w:tcPr>
          <w:p w:rsidR="000561AE" w:rsidRDefault="000561AE">
            <w:pPr>
              <w:spacing w:line="265" w:lineRule="exact"/>
              <w:ind w:left="100"/>
              <w:rPr>
                <w:rFonts w:ascii="Times New Roman" w:eastAsia="Times New Roman" w:hAnsi="Times New Roman"/>
                <w:b/>
                <w:sz w:val="24"/>
              </w:rPr>
            </w:pPr>
            <w:r>
              <w:rPr>
                <w:rFonts w:ascii="Times New Roman" w:eastAsia="Times New Roman" w:hAnsi="Times New Roman"/>
                <w:b/>
                <w:sz w:val="24"/>
              </w:rPr>
              <w:t>Quantity</w:t>
            </w:r>
          </w:p>
        </w:tc>
        <w:tc>
          <w:tcPr>
            <w:tcW w:w="1820" w:type="dxa"/>
            <w:tcBorders>
              <w:right w:val="single" w:sz="8" w:space="0" w:color="auto"/>
            </w:tcBorders>
            <w:shd w:val="clear" w:color="auto" w:fill="auto"/>
            <w:vAlign w:val="bottom"/>
          </w:tcPr>
          <w:p w:rsidR="000561AE" w:rsidRDefault="000561AE">
            <w:pPr>
              <w:spacing w:line="265" w:lineRule="exact"/>
              <w:ind w:left="300"/>
              <w:rPr>
                <w:rFonts w:ascii="Times New Roman" w:eastAsia="Times New Roman" w:hAnsi="Times New Roman"/>
                <w:b/>
                <w:sz w:val="24"/>
              </w:rPr>
            </w:pPr>
            <w:r>
              <w:rPr>
                <w:rFonts w:ascii="Times New Roman" w:eastAsia="Times New Roman" w:hAnsi="Times New Roman"/>
                <w:b/>
                <w:sz w:val="24"/>
              </w:rPr>
              <w:t>Unit Rate(Rs)</w:t>
            </w:r>
          </w:p>
        </w:tc>
        <w:tc>
          <w:tcPr>
            <w:tcW w:w="2140" w:type="dxa"/>
            <w:tcBorders>
              <w:right w:val="single" w:sz="8" w:space="0" w:color="auto"/>
            </w:tcBorders>
            <w:shd w:val="clear" w:color="auto" w:fill="auto"/>
            <w:vAlign w:val="bottom"/>
          </w:tcPr>
          <w:p w:rsidR="000561AE" w:rsidRDefault="000561AE">
            <w:pPr>
              <w:spacing w:line="265" w:lineRule="exact"/>
              <w:ind w:left="80"/>
              <w:rPr>
                <w:rFonts w:ascii="Times New Roman" w:eastAsia="Times New Roman" w:hAnsi="Times New Roman"/>
                <w:b/>
                <w:sz w:val="24"/>
              </w:rPr>
            </w:pPr>
            <w:r>
              <w:rPr>
                <w:rFonts w:ascii="Times New Roman" w:eastAsia="Times New Roman" w:hAnsi="Times New Roman"/>
                <w:b/>
                <w:sz w:val="24"/>
              </w:rPr>
              <w:t>Total Amount (Rs)</w:t>
            </w:r>
          </w:p>
        </w:tc>
      </w:tr>
      <w:tr w:rsidR="000561AE">
        <w:trPr>
          <w:trHeight w:val="279"/>
        </w:trPr>
        <w:tc>
          <w:tcPr>
            <w:tcW w:w="820" w:type="dxa"/>
            <w:tcBorders>
              <w:bottom w:val="single" w:sz="8" w:space="0" w:color="auto"/>
              <w:right w:val="single" w:sz="8" w:space="0" w:color="auto"/>
            </w:tcBorders>
            <w:shd w:val="clear" w:color="auto" w:fill="auto"/>
            <w:vAlign w:val="bottom"/>
          </w:tcPr>
          <w:p w:rsidR="000561AE" w:rsidRDefault="000561AE">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236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14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39"/>
        </w:trPr>
        <w:tc>
          <w:tcPr>
            <w:tcW w:w="820" w:type="dxa"/>
            <w:tcBorders>
              <w:right w:val="single" w:sz="8" w:space="0" w:color="auto"/>
            </w:tcBorders>
            <w:shd w:val="clear" w:color="auto" w:fill="auto"/>
            <w:vAlign w:val="bottom"/>
          </w:tcPr>
          <w:p w:rsidR="000561AE" w:rsidRDefault="000561AE">
            <w:pPr>
              <w:spacing w:line="0" w:lineRule="atLeast"/>
              <w:ind w:right="440"/>
              <w:jc w:val="right"/>
              <w:rPr>
                <w:rFonts w:ascii="Times New Roman" w:eastAsia="Times New Roman" w:hAnsi="Times New Roman"/>
                <w:sz w:val="24"/>
              </w:rPr>
            </w:pPr>
            <w:r>
              <w:rPr>
                <w:rFonts w:ascii="Times New Roman" w:eastAsia="Times New Roman" w:hAnsi="Times New Roman"/>
                <w:sz w:val="24"/>
              </w:rPr>
              <w:t>1.</w:t>
            </w:r>
          </w:p>
        </w:tc>
        <w:tc>
          <w:tcPr>
            <w:tcW w:w="2360" w:type="dxa"/>
            <w:shd w:val="clear" w:color="auto" w:fill="auto"/>
            <w:vAlign w:val="bottom"/>
          </w:tcPr>
          <w:p w:rsidR="000561AE" w:rsidRDefault="000561AE">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820" w:type="dxa"/>
            <w:tcBorders>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1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9672"/>
        </w:trPr>
        <w:tc>
          <w:tcPr>
            <w:tcW w:w="82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36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16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820" w:type="dxa"/>
            <w:tcBorders>
              <w:bottom w:val="single" w:sz="8" w:space="0" w:color="auto"/>
              <w:right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214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r>
    </w:tbl>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43" style="position:absolute;z-index:-251655168;mso-position-horizontal-relative:text;mso-position-vertical-relative:text" from=".4pt,-540.2pt" to=".4pt,14.6pt" o:userdrawn="t" strokeweight=".25397mm"/>
        </w:pict>
      </w:r>
      <w:r w:rsidRPr="0055398C">
        <w:rPr>
          <w:rFonts w:ascii="Times New Roman" w:eastAsia="Times New Roman" w:hAnsi="Times New Roman"/>
          <w:sz w:val="24"/>
        </w:rPr>
        <w:pict>
          <v:rect id="_x0000_s1044" style="position:absolute;margin-left:359.15pt;margin-top:-512pt;width:1pt;height:1pt;z-index:-251654144;mso-position-horizontal-relative:text;mso-position-vertical-relative:text" o:userdrawn="t" fillcolor="black" strokecolor="none"/>
        </w:pict>
      </w:r>
      <w:r w:rsidRPr="0055398C">
        <w:rPr>
          <w:rFonts w:ascii="Times New Roman" w:eastAsia="Times New Roman" w:hAnsi="Times New Roman"/>
          <w:sz w:val="24"/>
        </w:rPr>
        <w:pict>
          <v:rect id="_x0000_s1045" style="position:absolute;margin-left:467.15pt;margin-top:-511.8pt;width:1pt;height:1.05pt;z-index:-251653120;mso-position-horizontal-relative:text;mso-position-vertical-relative:text" o:userdrawn="t" fillcolor="black" strokecolor="none"/>
        </w:pict>
      </w:r>
      <w:r w:rsidRPr="0055398C">
        <w:rPr>
          <w:rFonts w:ascii="Times New Roman" w:eastAsia="Times New Roman" w:hAnsi="Times New Roman"/>
          <w:sz w:val="24"/>
        </w:rPr>
        <w:pict>
          <v:line id="_x0000_s1046" style="position:absolute;z-index:-251652096;mso-position-horizontal-relative:text;mso-position-vertical-relative:text" from="467.65pt,-511.15pt" to="467.65pt,14.6pt" o:userdrawn="t" strokeweight=".25397mm"/>
        </w:pict>
      </w:r>
    </w:p>
    <w:p w:rsidR="000561AE" w:rsidRDefault="000561AE">
      <w:pPr>
        <w:spacing w:line="231" w:lineRule="auto"/>
        <w:ind w:left="80"/>
        <w:rPr>
          <w:rFonts w:ascii="Times New Roman" w:eastAsia="Times New Roman" w:hAnsi="Times New Roman"/>
          <w:sz w:val="24"/>
        </w:rPr>
      </w:pPr>
      <w:r>
        <w:rPr>
          <w:rFonts w:ascii="Times New Roman" w:eastAsia="Times New Roman" w:hAnsi="Times New Roman"/>
          <w:sz w:val="24"/>
        </w:rPr>
        <w:t>Total (to be carried to Summary of Bid Price)</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47" style="position:absolute;z-index:-251651072" from=".05pt,.95pt" to="468pt,.95pt" o:userdrawn="t" strokeweight=".25397mm"/>
        </w:pict>
      </w:r>
    </w:p>
    <w:p w:rsidR="000561AE" w:rsidRDefault="000561AE">
      <w:pPr>
        <w:spacing w:line="20" w:lineRule="exact"/>
        <w:rPr>
          <w:rFonts w:ascii="Times New Roman" w:eastAsia="Times New Roman" w:hAnsi="Times New Roman"/>
        </w:rPr>
        <w:sectPr w:rsidR="000561AE">
          <w:pgSz w:w="11900" w:h="16834"/>
          <w:pgMar w:top="714" w:right="1189" w:bottom="164" w:left="1360" w:header="0" w:footer="0" w:gutter="0"/>
          <w:cols w:space="0" w:equalWidth="0">
            <w:col w:w="936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68" w:lineRule="exact"/>
        <w:rPr>
          <w:rFonts w:ascii="Times New Roman" w:eastAsia="Times New Roman" w:hAnsi="Times New Roman"/>
        </w:rPr>
      </w:pPr>
    </w:p>
    <w:p w:rsidR="000561AE" w:rsidRDefault="00B54525">
      <w:pPr>
        <w:spacing w:line="0" w:lineRule="atLeast"/>
        <w:ind w:right="1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160"/>
        <w:jc w:val="center"/>
        <w:rPr>
          <w:rFonts w:ascii="Times New Roman" w:eastAsia="Times New Roman" w:hAnsi="Times New Roman"/>
          <w:sz w:val="24"/>
        </w:rPr>
        <w:sectPr w:rsidR="000561AE">
          <w:type w:val="continuous"/>
          <w:pgSz w:w="11900" w:h="16834"/>
          <w:pgMar w:top="714" w:right="1189" w:bottom="164" w:left="1360" w:header="0" w:footer="0" w:gutter="0"/>
          <w:cols w:space="0" w:equalWidth="0">
            <w:col w:w="9360"/>
          </w:cols>
          <w:docGrid w:linePitch="360"/>
        </w:sectPr>
      </w:pPr>
    </w:p>
    <w:p w:rsidR="000561AE" w:rsidRDefault="000561AE">
      <w:pPr>
        <w:spacing w:line="0" w:lineRule="atLeast"/>
        <w:jc w:val="right"/>
        <w:rPr>
          <w:rFonts w:ascii="Times New Roman" w:eastAsia="Times New Roman" w:hAnsi="Times New Roman"/>
          <w:b/>
          <w:sz w:val="24"/>
        </w:rPr>
      </w:pPr>
      <w:bookmarkStart w:id="38" w:name="page40"/>
      <w:bookmarkEnd w:id="38"/>
      <w:r>
        <w:rPr>
          <w:rFonts w:ascii="Times New Roman" w:eastAsia="Times New Roman" w:hAnsi="Times New Roman"/>
          <w:b/>
          <w:sz w:val="24"/>
        </w:rPr>
        <w:lastRenderedPageBreak/>
        <w:t>SCHEDULE - B TO BID</w:t>
      </w:r>
    </w:p>
    <w:p w:rsidR="000561AE" w:rsidRDefault="000561AE">
      <w:pPr>
        <w:spacing w:line="279"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8"/>
        </w:rPr>
        <w:t>*</w:t>
      </w:r>
      <w:r>
        <w:rPr>
          <w:rFonts w:ascii="Times New Roman" w:eastAsia="Times New Roman" w:hAnsi="Times New Roman"/>
          <w:b/>
          <w:sz w:val="24"/>
        </w:rPr>
        <w:t>SPECIFIC WORKS DATA</w:t>
      </w:r>
    </w:p>
    <w:p w:rsidR="000561AE" w:rsidRDefault="000561AE">
      <w:pPr>
        <w:spacing w:line="268"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sz w:val="24"/>
        </w:rPr>
      </w:pPr>
      <w:r>
        <w:rPr>
          <w:rFonts w:ascii="Times New Roman" w:eastAsia="Times New Roman" w:hAnsi="Times New Roman"/>
          <w:sz w:val="24"/>
        </w:rPr>
        <w:t>(To be prepared and incorporated by the Procuring Entity)</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97" w:lineRule="exact"/>
        <w:rPr>
          <w:rFonts w:ascii="Times New Roman" w:eastAsia="Times New Roman" w:hAnsi="Times New Roman"/>
        </w:rPr>
      </w:pPr>
    </w:p>
    <w:p w:rsidR="000561AE" w:rsidRDefault="000561AE">
      <w:pPr>
        <w:spacing w:line="234" w:lineRule="auto"/>
        <w:ind w:right="240"/>
        <w:rPr>
          <w:rFonts w:ascii="Times New Roman" w:eastAsia="Times New Roman" w:hAnsi="Times New Roman"/>
          <w:sz w:val="24"/>
        </w:rPr>
      </w:pPr>
      <w:r>
        <w:rPr>
          <w:rFonts w:ascii="Times New Roman" w:eastAsia="Times New Roman" w:hAnsi="Times New Roman"/>
          <w:sz w:val="24"/>
        </w:rPr>
        <w:t>*(Note: The Procuring Entity shall spell out the information &amp; data required to be filled out by the bidder and to furnish complementary information).</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8" w:lineRule="exact"/>
        <w:rPr>
          <w:rFonts w:ascii="Times New Roman" w:eastAsia="Times New Roman" w:hAnsi="Times New Roman"/>
        </w:rPr>
      </w:pPr>
    </w:p>
    <w:p w:rsidR="000561AE" w:rsidRDefault="00B54525">
      <w:pPr>
        <w:spacing w:line="0" w:lineRule="atLeast"/>
        <w:ind w:right="2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2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0" w:lineRule="atLeast"/>
        <w:ind w:left="6400"/>
        <w:rPr>
          <w:rFonts w:ascii="Times New Roman" w:eastAsia="Times New Roman" w:hAnsi="Times New Roman"/>
          <w:b/>
          <w:sz w:val="24"/>
        </w:rPr>
      </w:pPr>
      <w:bookmarkStart w:id="39" w:name="page41"/>
      <w:bookmarkEnd w:id="39"/>
      <w:r>
        <w:rPr>
          <w:rFonts w:ascii="Times New Roman" w:eastAsia="Times New Roman" w:hAnsi="Times New Roman"/>
          <w:b/>
          <w:sz w:val="24"/>
        </w:rPr>
        <w:lastRenderedPageBreak/>
        <w:t>SCHEDULE – C TO BID</w:t>
      </w:r>
    </w:p>
    <w:p w:rsidR="000561AE" w:rsidRDefault="000561AE">
      <w:pPr>
        <w:spacing w:line="276"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WORKS TO BE PERFORMED BY SUBCONTRACTORS</w:t>
      </w:r>
    </w:p>
    <w:p w:rsidR="000561AE" w:rsidRDefault="000561AE">
      <w:pPr>
        <w:spacing w:line="283" w:lineRule="exact"/>
        <w:rPr>
          <w:rFonts w:ascii="Times New Roman" w:eastAsia="Times New Roman" w:hAnsi="Times New Roman"/>
        </w:rPr>
      </w:pPr>
    </w:p>
    <w:p w:rsidR="000561AE" w:rsidRDefault="000561AE">
      <w:pPr>
        <w:spacing w:line="234" w:lineRule="auto"/>
        <w:ind w:right="660"/>
        <w:rPr>
          <w:rFonts w:ascii="Times New Roman" w:eastAsia="Times New Roman" w:hAnsi="Times New Roman"/>
          <w:sz w:val="24"/>
        </w:rPr>
      </w:pPr>
      <w:r>
        <w:rPr>
          <w:rFonts w:ascii="Times New Roman" w:eastAsia="Times New Roman" w:hAnsi="Times New Roman"/>
          <w:sz w:val="24"/>
        </w:rPr>
        <w:t>The bidder will do the work with his own forces except the work listed below which he intends to sub-contract.</w:t>
      </w:r>
    </w:p>
    <w:p w:rsidR="000561AE" w:rsidRDefault="000561AE">
      <w:pPr>
        <w:spacing w:line="234" w:lineRule="auto"/>
        <w:ind w:right="660"/>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278"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Items of Works</w:t>
      </w:r>
    </w:p>
    <w:p w:rsidR="000561AE" w:rsidRDefault="000561AE">
      <w:pPr>
        <w:spacing w:line="12"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3"/>
        </w:rPr>
      </w:pPr>
      <w:r>
        <w:rPr>
          <w:rFonts w:ascii="Times New Roman" w:eastAsia="Times New Roman" w:hAnsi="Times New Roman"/>
          <w:sz w:val="23"/>
        </w:rPr>
        <w:t>to be Sub-Contracted</w:t>
      </w:r>
    </w:p>
    <w:p w:rsidR="000561AE" w:rsidRDefault="000561AE">
      <w:pPr>
        <w:spacing w:line="278" w:lineRule="exact"/>
        <w:rPr>
          <w:rFonts w:ascii="Times New Roman" w:eastAsia="Times New Roman" w:hAnsi="Times New Roman"/>
        </w:rPr>
      </w:pPr>
      <w:r>
        <w:rPr>
          <w:rFonts w:ascii="Times New Roman" w:eastAsia="Times New Roman" w:hAnsi="Times New Roman"/>
          <w:sz w:val="23"/>
        </w:rPr>
        <w:br w:type="column"/>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Name and address of</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Sub-Contractors</w:t>
      </w:r>
    </w:p>
    <w:p w:rsidR="000561AE" w:rsidRDefault="000561AE">
      <w:pPr>
        <w:spacing w:line="290" w:lineRule="exact"/>
        <w:rPr>
          <w:rFonts w:ascii="Times New Roman" w:eastAsia="Times New Roman" w:hAnsi="Times New Roman"/>
        </w:rPr>
      </w:pPr>
      <w:r>
        <w:rPr>
          <w:rFonts w:ascii="Times New Roman" w:eastAsia="Times New Roman" w:hAnsi="Times New Roman"/>
          <w:sz w:val="24"/>
        </w:rPr>
        <w:br w:type="column"/>
      </w:r>
    </w:p>
    <w:p w:rsidR="000561AE" w:rsidRDefault="000561AE">
      <w:pPr>
        <w:spacing w:line="237" w:lineRule="auto"/>
        <w:ind w:right="620"/>
        <w:rPr>
          <w:rFonts w:ascii="Times New Roman" w:eastAsia="Times New Roman" w:hAnsi="Times New Roman"/>
          <w:sz w:val="24"/>
        </w:rPr>
      </w:pPr>
      <w:r>
        <w:rPr>
          <w:rFonts w:ascii="Times New Roman" w:eastAsia="Times New Roman" w:hAnsi="Times New Roman"/>
          <w:sz w:val="24"/>
        </w:rPr>
        <w:t>Statement of similar works previously executed (attach evidence)</w:t>
      </w:r>
    </w:p>
    <w:p w:rsidR="000561AE" w:rsidRDefault="000561AE">
      <w:pPr>
        <w:spacing w:line="237" w:lineRule="auto"/>
        <w:ind w:right="620"/>
        <w:rPr>
          <w:rFonts w:ascii="Times New Roman" w:eastAsia="Times New Roman" w:hAnsi="Times New Roman"/>
          <w:sz w:val="24"/>
        </w:rPr>
        <w:sectPr w:rsidR="000561AE">
          <w:type w:val="continuous"/>
          <w:pgSz w:w="11900" w:h="16834"/>
          <w:pgMar w:top="1434" w:right="1429" w:bottom="164" w:left="1440" w:header="0" w:footer="0" w:gutter="0"/>
          <w:cols w:num="3" w:space="0" w:equalWidth="0">
            <w:col w:w="2880" w:space="720"/>
            <w:col w:w="2160" w:space="720"/>
            <w:col w:w="256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23"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b/>
          <w:sz w:val="24"/>
          <w:u w:val="single"/>
        </w:rPr>
      </w:pPr>
      <w:r>
        <w:rPr>
          <w:rFonts w:ascii="Times New Roman" w:eastAsia="Times New Roman" w:hAnsi="Times New Roman"/>
          <w:b/>
          <w:sz w:val="24"/>
          <w:u w:val="single"/>
        </w:rPr>
        <w:t>Note:</w:t>
      </w:r>
    </w:p>
    <w:p w:rsidR="000561AE" w:rsidRDefault="000561AE">
      <w:pPr>
        <w:spacing w:line="283" w:lineRule="exact"/>
        <w:rPr>
          <w:rFonts w:ascii="Times New Roman" w:eastAsia="Times New Roman" w:hAnsi="Times New Roman"/>
        </w:rPr>
      </w:pPr>
    </w:p>
    <w:p w:rsidR="000561AE" w:rsidRDefault="000561AE" w:rsidP="000561AE">
      <w:pPr>
        <w:numPr>
          <w:ilvl w:val="0"/>
          <w:numId w:val="45"/>
        </w:numPr>
        <w:tabs>
          <w:tab w:val="left" w:pos="1440"/>
        </w:tabs>
        <w:spacing w:line="234" w:lineRule="auto"/>
        <w:ind w:left="1440" w:right="20" w:hanging="720"/>
        <w:rPr>
          <w:rFonts w:ascii="Times New Roman" w:eastAsia="Times New Roman" w:hAnsi="Times New Roman"/>
          <w:sz w:val="24"/>
        </w:rPr>
      </w:pPr>
      <w:r>
        <w:rPr>
          <w:rFonts w:ascii="Times New Roman" w:eastAsia="Times New Roman" w:hAnsi="Times New Roman"/>
          <w:sz w:val="24"/>
        </w:rPr>
        <w:t>No change of Sub-Contractors shall be made by the bidder without prior approval of the Procuring Entity.</w:t>
      </w:r>
    </w:p>
    <w:p w:rsidR="000561AE" w:rsidRDefault="000561AE">
      <w:pPr>
        <w:spacing w:line="200" w:lineRule="exact"/>
        <w:rPr>
          <w:rFonts w:ascii="Times New Roman" w:eastAsia="Times New Roman" w:hAnsi="Times New Roman"/>
          <w:sz w:val="24"/>
        </w:rPr>
      </w:pPr>
    </w:p>
    <w:p w:rsidR="000561AE" w:rsidRDefault="000561AE">
      <w:pPr>
        <w:spacing w:line="209" w:lineRule="exact"/>
        <w:rPr>
          <w:rFonts w:ascii="Times New Roman" w:eastAsia="Times New Roman" w:hAnsi="Times New Roman"/>
          <w:sz w:val="24"/>
        </w:rPr>
      </w:pPr>
    </w:p>
    <w:p w:rsidR="000561AE" w:rsidRDefault="000561AE" w:rsidP="000561AE">
      <w:pPr>
        <w:numPr>
          <w:ilvl w:val="0"/>
          <w:numId w:val="45"/>
        </w:numPr>
        <w:tabs>
          <w:tab w:val="left" w:pos="1440"/>
        </w:tabs>
        <w:spacing w:line="237" w:lineRule="auto"/>
        <w:ind w:left="1440" w:hanging="720"/>
        <w:jc w:val="both"/>
        <w:rPr>
          <w:rFonts w:ascii="Times New Roman" w:eastAsia="Times New Roman" w:hAnsi="Times New Roman"/>
          <w:sz w:val="24"/>
        </w:rPr>
      </w:pPr>
      <w:r>
        <w:rPr>
          <w:rFonts w:ascii="Times New Roman" w:eastAsia="Times New Roman" w:hAnsi="Times New Roman"/>
          <w:sz w:val="24"/>
        </w:rPr>
        <w:t>The truthfulness and accuracy of the statement as to the experience of Sub-Contractors is guaranteed by the bidder. The Procuring Entity’s judgment shall be final as to the evaluation of the experience of Sub-Contractors submitted by the bidder.</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45"/>
        </w:numPr>
        <w:tabs>
          <w:tab w:val="left" w:pos="1440"/>
        </w:tabs>
        <w:spacing w:line="234" w:lineRule="auto"/>
        <w:ind w:left="1440" w:right="20" w:hanging="720"/>
        <w:rPr>
          <w:rFonts w:ascii="Times New Roman" w:eastAsia="Times New Roman" w:hAnsi="Times New Roman"/>
          <w:sz w:val="24"/>
        </w:rPr>
      </w:pPr>
      <w:r>
        <w:rPr>
          <w:rFonts w:ascii="Times New Roman" w:eastAsia="Times New Roman" w:hAnsi="Times New Roman"/>
          <w:sz w:val="24"/>
        </w:rPr>
        <w:t>Statement of similar works shall include description, location &amp; value of works, year completed and name &amp; address of the clients.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16"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type w:val="continuous"/>
          <w:pgSz w:w="11900" w:h="16834"/>
          <w:pgMar w:top="1434" w:right="1429" w:bottom="164" w:left="1440" w:header="0" w:footer="0" w:gutter="0"/>
          <w:cols w:space="0" w:equalWidth="0">
            <w:col w:w="9040"/>
          </w:cols>
          <w:docGrid w:linePitch="360"/>
        </w:sectPr>
      </w:pPr>
    </w:p>
    <w:p w:rsidR="000561AE" w:rsidRDefault="000561AE">
      <w:pPr>
        <w:spacing w:line="271" w:lineRule="exact"/>
        <w:rPr>
          <w:rFonts w:ascii="Times New Roman" w:eastAsia="Times New Roman" w:hAnsi="Times New Roman"/>
        </w:rPr>
      </w:pPr>
      <w:bookmarkStart w:id="40" w:name="page42"/>
      <w:bookmarkEnd w:id="40"/>
    </w:p>
    <w:p w:rsidR="000561AE" w:rsidRDefault="000561AE">
      <w:pPr>
        <w:spacing w:line="0" w:lineRule="atLeast"/>
        <w:jc w:val="right"/>
        <w:rPr>
          <w:rFonts w:ascii="Times New Roman" w:eastAsia="Times New Roman" w:hAnsi="Times New Roman"/>
          <w:b/>
          <w:sz w:val="24"/>
        </w:rPr>
      </w:pPr>
      <w:r>
        <w:rPr>
          <w:rFonts w:ascii="Times New Roman" w:eastAsia="Times New Roman" w:hAnsi="Times New Roman"/>
          <w:b/>
          <w:sz w:val="24"/>
        </w:rPr>
        <w:t>SCHEDULE – D TO BID</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PROPOSED PROGRAM OF WORKS</w:t>
      </w:r>
    </w:p>
    <w:p w:rsidR="000561AE" w:rsidRDefault="000561AE">
      <w:pPr>
        <w:spacing w:line="283" w:lineRule="exact"/>
        <w:rPr>
          <w:rFonts w:ascii="Times New Roman" w:eastAsia="Times New Roman" w:hAnsi="Times New Roman"/>
        </w:rPr>
      </w:pPr>
    </w:p>
    <w:p w:rsidR="000561AE" w:rsidRDefault="000561AE">
      <w:pPr>
        <w:spacing w:line="238" w:lineRule="auto"/>
        <w:ind w:right="20"/>
        <w:jc w:val="both"/>
        <w:rPr>
          <w:rFonts w:ascii="Times New Roman" w:eastAsia="Times New Roman" w:hAnsi="Times New Roman"/>
          <w:sz w:val="24"/>
        </w:rPr>
      </w:pPr>
      <w:r>
        <w:rPr>
          <w:rFonts w:ascii="Times New Roman" w:eastAsia="Times New Roman" w:hAnsi="Times New Roman"/>
          <w:sz w:val="24"/>
        </w:rPr>
        <w:t>Bidder shall provide a program in a bar-chart showing the sequence of work items by which he proposes to complete the Works of the entire Contract. The program should indicate the sequence of work items and the period of time during which he proposes to complete the Works including the activities like designing, schedule of submittal of drawings, ordering and procurement of materials, manufacturing, delivering, construction of civil works, erection, testing and commissioning of Works to be supplied under the Contract.</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8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0" w:lineRule="atLeast"/>
        <w:ind w:left="6420"/>
        <w:rPr>
          <w:rFonts w:ascii="Times New Roman" w:eastAsia="Times New Roman" w:hAnsi="Times New Roman"/>
          <w:b/>
          <w:sz w:val="24"/>
        </w:rPr>
      </w:pPr>
      <w:bookmarkStart w:id="41" w:name="page43"/>
      <w:bookmarkEnd w:id="41"/>
      <w:r>
        <w:rPr>
          <w:rFonts w:ascii="Times New Roman" w:eastAsia="Times New Roman" w:hAnsi="Times New Roman"/>
          <w:b/>
          <w:sz w:val="24"/>
        </w:rPr>
        <w:lastRenderedPageBreak/>
        <w:t>SCHEDULE – E TO BID</w:t>
      </w:r>
    </w:p>
    <w:p w:rsidR="000561AE" w:rsidRDefault="000561AE">
      <w:pPr>
        <w:spacing w:line="276"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METHOD OF PERFORMING WORKS</w:t>
      </w:r>
    </w:p>
    <w:p w:rsidR="000561AE" w:rsidRDefault="000561AE">
      <w:pPr>
        <w:spacing w:line="200" w:lineRule="exact"/>
        <w:rPr>
          <w:rFonts w:ascii="Times New Roman" w:eastAsia="Times New Roman" w:hAnsi="Times New Roman"/>
        </w:rPr>
      </w:pPr>
    </w:p>
    <w:p w:rsidR="000561AE" w:rsidRDefault="000561AE">
      <w:pPr>
        <w:spacing w:line="347"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The bidder is required to submit a narrative outlining the method of performing the Works.</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The narrative should indicate in detail and include but not be limited to:</w:t>
      </w:r>
    </w:p>
    <w:p w:rsidR="000561AE" w:rsidRDefault="000561AE">
      <w:pPr>
        <w:spacing w:line="200" w:lineRule="exact"/>
        <w:rPr>
          <w:rFonts w:ascii="Times New Roman" w:eastAsia="Times New Roman" w:hAnsi="Times New Roman"/>
        </w:rPr>
      </w:pPr>
    </w:p>
    <w:p w:rsidR="000561AE" w:rsidRDefault="000561AE">
      <w:pPr>
        <w:spacing w:line="227" w:lineRule="exact"/>
        <w:rPr>
          <w:rFonts w:ascii="Times New Roman" w:eastAsia="Times New Roman" w:hAnsi="Times New Roman"/>
        </w:rPr>
      </w:pPr>
    </w:p>
    <w:p w:rsidR="000561AE" w:rsidRDefault="000561AE" w:rsidP="000561AE">
      <w:pPr>
        <w:numPr>
          <w:ilvl w:val="0"/>
          <w:numId w:val="46"/>
        </w:numPr>
        <w:tabs>
          <w:tab w:val="left" w:pos="720"/>
        </w:tabs>
        <w:spacing w:line="226" w:lineRule="auto"/>
        <w:ind w:left="720" w:right="20" w:hanging="360"/>
        <w:rPr>
          <w:rFonts w:ascii="Symbol" w:eastAsia="Symbol" w:hAnsi="Symbol"/>
          <w:sz w:val="24"/>
        </w:rPr>
      </w:pPr>
      <w:r>
        <w:rPr>
          <w:rFonts w:ascii="Times New Roman" w:eastAsia="Times New Roman" w:hAnsi="Times New Roman"/>
          <w:sz w:val="24"/>
        </w:rPr>
        <w:t>The sequence and methods in which he proposes to carry out the Works, including the number of shifts per day and hours per shift, he expects to work.</w:t>
      </w:r>
    </w:p>
    <w:p w:rsidR="000561AE" w:rsidRDefault="000561AE">
      <w:pPr>
        <w:spacing w:line="308" w:lineRule="exact"/>
        <w:rPr>
          <w:rFonts w:ascii="Symbol" w:eastAsia="Symbol" w:hAnsi="Symbol"/>
          <w:sz w:val="24"/>
        </w:rPr>
      </w:pPr>
    </w:p>
    <w:p w:rsidR="000561AE" w:rsidRDefault="000561AE" w:rsidP="000561AE">
      <w:pPr>
        <w:numPr>
          <w:ilvl w:val="0"/>
          <w:numId w:val="46"/>
        </w:numPr>
        <w:tabs>
          <w:tab w:val="left" w:pos="720"/>
        </w:tabs>
        <w:spacing w:line="226" w:lineRule="auto"/>
        <w:ind w:left="720" w:right="20" w:hanging="360"/>
        <w:rPr>
          <w:rFonts w:ascii="Symbol" w:eastAsia="Symbol" w:hAnsi="Symbol"/>
          <w:sz w:val="24"/>
        </w:rPr>
      </w:pPr>
      <w:r>
        <w:rPr>
          <w:rFonts w:ascii="Times New Roman" w:eastAsia="Times New Roman" w:hAnsi="Times New Roman"/>
          <w:sz w:val="24"/>
        </w:rPr>
        <w:t>A list of all major items of constructional and erectional plant, tools and vehicles proposed to be used in delivering/carrying out the Works at Site</w:t>
      </w:r>
    </w:p>
    <w:p w:rsidR="000561AE" w:rsidRDefault="000561AE">
      <w:pPr>
        <w:spacing w:line="308" w:lineRule="exact"/>
        <w:rPr>
          <w:rFonts w:ascii="Symbol" w:eastAsia="Symbol" w:hAnsi="Symbol"/>
          <w:sz w:val="24"/>
        </w:rPr>
      </w:pPr>
    </w:p>
    <w:p w:rsidR="000561AE" w:rsidRDefault="000561AE" w:rsidP="000561AE">
      <w:pPr>
        <w:numPr>
          <w:ilvl w:val="0"/>
          <w:numId w:val="46"/>
        </w:numPr>
        <w:tabs>
          <w:tab w:val="left" w:pos="720"/>
        </w:tabs>
        <w:spacing w:line="226" w:lineRule="auto"/>
        <w:ind w:left="720" w:right="600" w:hanging="360"/>
        <w:rPr>
          <w:rFonts w:ascii="Symbol" w:eastAsia="Symbol" w:hAnsi="Symbol"/>
          <w:sz w:val="24"/>
        </w:rPr>
      </w:pPr>
      <w:r>
        <w:rPr>
          <w:rFonts w:ascii="Times New Roman" w:eastAsia="Times New Roman" w:hAnsi="Times New Roman"/>
          <w:sz w:val="24"/>
        </w:rPr>
        <w:t>The procedure for installation of equipment and transportation of equipment and materials to the site.</w:t>
      </w:r>
    </w:p>
    <w:p w:rsidR="000561AE" w:rsidRDefault="000561AE">
      <w:pPr>
        <w:spacing w:line="308" w:lineRule="exact"/>
        <w:rPr>
          <w:rFonts w:ascii="Symbol" w:eastAsia="Symbol" w:hAnsi="Symbol"/>
          <w:sz w:val="24"/>
        </w:rPr>
      </w:pPr>
    </w:p>
    <w:p w:rsidR="000561AE" w:rsidRDefault="000561AE" w:rsidP="000561AE">
      <w:pPr>
        <w:numPr>
          <w:ilvl w:val="0"/>
          <w:numId w:val="46"/>
        </w:numPr>
        <w:tabs>
          <w:tab w:val="left" w:pos="720"/>
        </w:tabs>
        <w:spacing w:line="231" w:lineRule="auto"/>
        <w:ind w:left="720" w:hanging="360"/>
        <w:jc w:val="both"/>
        <w:rPr>
          <w:rFonts w:ascii="Symbol" w:eastAsia="Symbol" w:hAnsi="Symbol"/>
          <w:sz w:val="24"/>
        </w:rPr>
      </w:pPr>
      <w:r>
        <w:rPr>
          <w:rFonts w:ascii="Times New Roman" w:eastAsia="Times New Roman" w:hAnsi="Times New Roman"/>
          <w:sz w:val="24"/>
        </w:rPr>
        <w:t>Organization chart indicating head office &amp; field office personnel involved in management, supervision and engineering of the Works to be done under the Contract.</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90"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6" w:lineRule="exact"/>
        <w:rPr>
          <w:rFonts w:ascii="Times New Roman" w:eastAsia="Times New Roman" w:hAnsi="Times New Roman"/>
        </w:rPr>
      </w:pPr>
      <w:bookmarkStart w:id="42" w:name="page44"/>
      <w:bookmarkEnd w:id="42"/>
    </w:p>
    <w:p w:rsidR="000561AE" w:rsidRDefault="000561AE">
      <w:pPr>
        <w:spacing w:line="0" w:lineRule="atLeast"/>
        <w:ind w:left="6440"/>
        <w:rPr>
          <w:rFonts w:ascii="Times New Roman" w:eastAsia="Times New Roman" w:hAnsi="Times New Roman"/>
          <w:b/>
          <w:sz w:val="23"/>
        </w:rPr>
      </w:pPr>
      <w:r>
        <w:rPr>
          <w:rFonts w:ascii="Times New Roman" w:eastAsia="Times New Roman" w:hAnsi="Times New Roman"/>
          <w:b/>
          <w:sz w:val="23"/>
        </w:rPr>
        <w:t>SCHEDULE – F TO BID</w:t>
      </w:r>
    </w:p>
    <w:p w:rsidR="000561AE" w:rsidRDefault="000561AE">
      <w:pPr>
        <w:spacing w:line="276"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(INTEGRITY PACT)</w:t>
      </w:r>
    </w:p>
    <w:p w:rsidR="000561AE" w:rsidRDefault="000561AE">
      <w:pPr>
        <w:spacing w:line="290" w:lineRule="exact"/>
        <w:rPr>
          <w:rFonts w:ascii="Times New Roman" w:eastAsia="Times New Roman" w:hAnsi="Times New Roman"/>
        </w:rPr>
      </w:pPr>
    </w:p>
    <w:p w:rsidR="000561AE" w:rsidRDefault="000561AE">
      <w:pPr>
        <w:spacing w:line="236" w:lineRule="auto"/>
        <w:ind w:left="720" w:right="740"/>
        <w:jc w:val="center"/>
        <w:rPr>
          <w:rFonts w:ascii="Times New Roman" w:eastAsia="Times New Roman" w:hAnsi="Times New Roman"/>
          <w:b/>
          <w:sz w:val="22"/>
        </w:rPr>
      </w:pPr>
      <w:r>
        <w:rPr>
          <w:rFonts w:ascii="Times New Roman" w:eastAsia="Times New Roman" w:hAnsi="Times New Roman"/>
          <w:b/>
          <w:sz w:val="22"/>
        </w:rPr>
        <w:t>DECLARATION OF FEES, COMMISSION AND BROKERAGE ETC. PAID BY THE SUPPLIERS OF GOODS, SERVICES &amp; WORKS IN CONTRACTS WORTH RS. 10.00 MILLION OR MORE</w:t>
      </w:r>
    </w:p>
    <w:p w:rsidR="000561AE" w:rsidRDefault="000561AE">
      <w:pPr>
        <w:spacing w:line="250"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2"/>
        </w:rPr>
      </w:pPr>
      <w:r>
        <w:rPr>
          <w:rFonts w:ascii="Times New Roman" w:eastAsia="Times New Roman" w:hAnsi="Times New Roman"/>
          <w:sz w:val="22"/>
        </w:rPr>
        <w:t>Contract No.________________ Dated __________________</w:t>
      </w:r>
    </w:p>
    <w:p w:rsidR="000561AE" w:rsidRDefault="000561AE">
      <w:pPr>
        <w:spacing w:line="0" w:lineRule="atLeast"/>
        <w:ind w:left="720"/>
        <w:rPr>
          <w:rFonts w:ascii="Times New Roman" w:eastAsia="Times New Roman" w:hAnsi="Times New Roman"/>
          <w:sz w:val="22"/>
        </w:rPr>
      </w:pPr>
      <w:r>
        <w:rPr>
          <w:rFonts w:ascii="Times New Roman" w:eastAsia="Times New Roman" w:hAnsi="Times New Roman"/>
          <w:sz w:val="22"/>
        </w:rPr>
        <w:t>Contract Value: ________________</w:t>
      </w:r>
    </w:p>
    <w:p w:rsidR="000561AE" w:rsidRDefault="000561AE">
      <w:pPr>
        <w:spacing w:line="238" w:lineRule="auto"/>
        <w:ind w:left="720"/>
        <w:rPr>
          <w:rFonts w:ascii="Times New Roman" w:eastAsia="Times New Roman" w:hAnsi="Times New Roman"/>
          <w:sz w:val="22"/>
        </w:rPr>
      </w:pPr>
      <w:r>
        <w:rPr>
          <w:rFonts w:ascii="Times New Roman" w:eastAsia="Times New Roman" w:hAnsi="Times New Roman"/>
          <w:sz w:val="22"/>
        </w:rPr>
        <w:t>Contract Title: _________________</w:t>
      </w:r>
    </w:p>
    <w:p w:rsidR="000561AE" w:rsidRDefault="000561AE">
      <w:pPr>
        <w:spacing w:line="254"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2"/>
        </w:rPr>
      </w:pPr>
      <w:r>
        <w:rPr>
          <w:rFonts w:ascii="Times New Roman" w:eastAsia="Times New Roman" w:hAnsi="Times New Roman"/>
          <w:sz w:val="22"/>
        </w:rPr>
        <w:t>………………………………… [name of the Bidder] hereby declares that it has not obtained</w:t>
      </w:r>
    </w:p>
    <w:p w:rsidR="000561AE" w:rsidRDefault="000561AE">
      <w:pPr>
        <w:spacing w:line="13" w:lineRule="exact"/>
        <w:rPr>
          <w:rFonts w:ascii="Times New Roman" w:eastAsia="Times New Roman" w:hAnsi="Times New Roman"/>
        </w:rPr>
      </w:pPr>
    </w:p>
    <w:p w:rsidR="000561AE" w:rsidRDefault="000561AE">
      <w:pPr>
        <w:spacing w:line="237" w:lineRule="auto"/>
        <w:ind w:left="720"/>
        <w:jc w:val="both"/>
        <w:rPr>
          <w:rFonts w:ascii="Times New Roman" w:eastAsia="Times New Roman" w:hAnsi="Times New Roman"/>
          <w:sz w:val="22"/>
        </w:rPr>
      </w:pPr>
      <w:r>
        <w:rPr>
          <w:rFonts w:ascii="Times New Roman" w:eastAsia="Times New Roman" w:hAnsi="Times New Roman"/>
          <w:sz w:val="22"/>
        </w:rPr>
        <w:t>or induced the procurement of any contract, right, interest, privilege or other obligation or benefit from Government of Khyber Pakhtunkhwa or any administrative subdivision or agency thereof or any other entity owned or controlled by Government of Khyber Pakhtunkhwa through any corrupt business practice.</w:t>
      </w:r>
    </w:p>
    <w:p w:rsidR="000561AE" w:rsidRDefault="000561AE">
      <w:pPr>
        <w:spacing w:line="266" w:lineRule="exact"/>
        <w:rPr>
          <w:rFonts w:ascii="Times New Roman" w:eastAsia="Times New Roman" w:hAnsi="Times New Roman"/>
        </w:rPr>
      </w:pPr>
    </w:p>
    <w:p w:rsidR="000561AE" w:rsidRDefault="000561AE">
      <w:pPr>
        <w:spacing w:line="238" w:lineRule="auto"/>
        <w:ind w:left="820"/>
        <w:jc w:val="both"/>
        <w:rPr>
          <w:rFonts w:ascii="Times New Roman" w:eastAsia="Times New Roman" w:hAnsi="Times New Roman"/>
          <w:sz w:val="22"/>
        </w:rPr>
      </w:pPr>
      <w:r>
        <w:rPr>
          <w:rFonts w:ascii="Times New Roman" w:eastAsia="Times New Roman" w:hAnsi="Times New Roman"/>
          <w:sz w:val="22"/>
        </w:rPr>
        <w:t>Without limiting the generality of the foregoing, [name of the Bidder] represents and warrants that it has fully declared the brokerage, commission, fees etc. paid or payable to anyone and not given or agreed to give and shall not give or agree to give to anyone within or outside Pakistan either directly or indirectly through any natural or juridical person, including its affiliate, agent, associate, broker, consultant, director, promoter, shareholder, sponsor or subsidiary, any commission, gratification, bribe, finder’s fee or kickback, whether described as consultation fee or otherwise, with the object of obtaining or inducing the procurement of a contract, right, interest, privilege or other obligation or benefit in whatsoever form from Government of Khyber Pakhtunkhwa , except that which has been expressly declared pursuant hereto.</w:t>
      </w:r>
    </w:p>
    <w:p w:rsidR="000561AE" w:rsidRDefault="000561AE">
      <w:pPr>
        <w:spacing w:line="273" w:lineRule="exact"/>
        <w:rPr>
          <w:rFonts w:ascii="Times New Roman" w:eastAsia="Times New Roman" w:hAnsi="Times New Roman"/>
        </w:rPr>
      </w:pPr>
    </w:p>
    <w:p w:rsidR="000561AE" w:rsidRDefault="000561AE">
      <w:pPr>
        <w:spacing w:line="237" w:lineRule="auto"/>
        <w:ind w:left="720" w:right="20"/>
        <w:jc w:val="both"/>
        <w:rPr>
          <w:rFonts w:ascii="Times New Roman" w:eastAsia="Times New Roman" w:hAnsi="Times New Roman"/>
          <w:sz w:val="22"/>
        </w:rPr>
      </w:pPr>
      <w:r>
        <w:rPr>
          <w:rFonts w:ascii="Times New Roman" w:eastAsia="Times New Roman" w:hAnsi="Times New Roman"/>
          <w:sz w:val="22"/>
        </w:rPr>
        <w:t>[name of the Bidder] certifies that it has made and will make full disclosure of all agreements and arrangements with all persons in respect of or related to the transaction with GoKP and has not taken any action or will not take any action to circumvent the above declaration, representation or warranty.</w:t>
      </w:r>
    </w:p>
    <w:p w:rsidR="000561AE" w:rsidRDefault="000561AE">
      <w:pPr>
        <w:spacing w:line="266" w:lineRule="exact"/>
        <w:rPr>
          <w:rFonts w:ascii="Times New Roman" w:eastAsia="Times New Roman" w:hAnsi="Times New Roman"/>
        </w:rPr>
      </w:pPr>
    </w:p>
    <w:p w:rsidR="000561AE" w:rsidRDefault="000561AE">
      <w:pPr>
        <w:spacing w:line="238" w:lineRule="auto"/>
        <w:ind w:left="720"/>
        <w:jc w:val="both"/>
        <w:rPr>
          <w:rFonts w:ascii="Times New Roman" w:eastAsia="Times New Roman" w:hAnsi="Times New Roman"/>
          <w:sz w:val="22"/>
        </w:rPr>
      </w:pPr>
      <w:r>
        <w:rPr>
          <w:rFonts w:ascii="Times New Roman" w:eastAsia="Times New Roman" w:hAnsi="Times New Roman"/>
          <w:sz w:val="22"/>
        </w:rPr>
        <w:t>[name of the Bidder] accepts full responsibility and strict liability for making any false declaration, not making full disclosure, misrepresenting facts or taking any action likely to defeat the purpose of this declaration, representation and warranty. It agrees that any contract, right, interest, privilege or other obligation or benefit obtained or procured as aforesaid shall, without prejudice to any other rights and remedies available to GoKP under any law, contract or other instrument, be voidable at the option of GoKP.</w:t>
      </w:r>
    </w:p>
    <w:p w:rsidR="000561AE" w:rsidRDefault="000561AE">
      <w:pPr>
        <w:spacing w:line="266" w:lineRule="exact"/>
        <w:rPr>
          <w:rFonts w:ascii="Times New Roman" w:eastAsia="Times New Roman" w:hAnsi="Times New Roman"/>
        </w:rPr>
      </w:pPr>
    </w:p>
    <w:p w:rsidR="000561AE" w:rsidRDefault="000561AE">
      <w:pPr>
        <w:spacing w:line="238" w:lineRule="auto"/>
        <w:ind w:left="720"/>
        <w:jc w:val="both"/>
        <w:rPr>
          <w:rFonts w:ascii="Times New Roman" w:eastAsia="Times New Roman" w:hAnsi="Times New Roman"/>
          <w:sz w:val="22"/>
        </w:rPr>
      </w:pPr>
      <w:r>
        <w:rPr>
          <w:rFonts w:ascii="Times New Roman" w:eastAsia="Times New Roman" w:hAnsi="Times New Roman"/>
          <w:sz w:val="22"/>
        </w:rPr>
        <w:t>Notwithstanding any rights and remedies exercised by GoKP in this regard, [name of the Bidder] agrees to indemnify GoKP for any loss or damage incurred by it on account of its corrupt business practices and further pay compensation to GoKP in an amount equivalent to ten time the sum of any commission, gratification, bribe, finder’s fee or kickback given by [name of the Bidder] as aforesaid for the purpose of obtaining or inducing the procurement of any contract, right, interest, privilege or other obligation or benefit in whatsoever form from GoKP.</w:t>
      </w:r>
    </w:p>
    <w:p w:rsidR="000561AE" w:rsidRDefault="000561AE">
      <w:pPr>
        <w:spacing w:line="200" w:lineRule="exact"/>
        <w:rPr>
          <w:rFonts w:ascii="Times New Roman" w:eastAsia="Times New Roman" w:hAnsi="Times New Roman"/>
        </w:rPr>
      </w:pPr>
    </w:p>
    <w:p w:rsidR="000561AE" w:rsidRDefault="000561AE">
      <w:pPr>
        <w:spacing w:line="311"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2"/>
        </w:rPr>
      </w:pPr>
      <w:r>
        <w:rPr>
          <w:rFonts w:ascii="Times New Roman" w:eastAsia="Times New Roman" w:hAnsi="Times New Roman"/>
          <w:sz w:val="22"/>
        </w:rPr>
        <w:t>Name of the Procuring Entity: ………………Name of the Bidder: …………</w:t>
      </w:r>
    </w:p>
    <w:p w:rsidR="000561AE" w:rsidRDefault="000561AE">
      <w:pPr>
        <w:tabs>
          <w:tab w:val="left" w:pos="4300"/>
        </w:tabs>
        <w:spacing w:line="0" w:lineRule="atLeast"/>
        <w:ind w:left="720"/>
        <w:rPr>
          <w:rFonts w:ascii="Times New Roman" w:eastAsia="Times New Roman" w:hAnsi="Times New Roman"/>
          <w:sz w:val="22"/>
        </w:rPr>
      </w:pPr>
      <w:r>
        <w:rPr>
          <w:rFonts w:ascii="Times New Roman" w:eastAsia="Times New Roman" w:hAnsi="Times New Roman"/>
          <w:sz w:val="22"/>
        </w:rPr>
        <w:t>Signature: ……………………</w:t>
      </w:r>
      <w:r>
        <w:rPr>
          <w:rFonts w:ascii="Times New Roman" w:eastAsia="Times New Roman" w:hAnsi="Times New Roman"/>
        </w:rPr>
        <w:tab/>
      </w:r>
      <w:r>
        <w:rPr>
          <w:rFonts w:ascii="Times New Roman" w:eastAsia="Times New Roman" w:hAnsi="Times New Roman"/>
          <w:sz w:val="22"/>
        </w:rPr>
        <w:t>Signature: …………………………</w:t>
      </w:r>
    </w:p>
    <w:p w:rsidR="000561AE" w:rsidRDefault="000561AE">
      <w:pPr>
        <w:tabs>
          <w:tab w:val="left" w:pos="6460"/>
        </w:tabs>
        <w:spacing w:line="0" w:lineRule="atLeast"/>
        <w:ind w:left="2160"/>
        <w:rPr>
          <w:rFonts w:ascii="Times New Roman" w:eastAsia="Times New Roman" w:hAnsi="Times New Roman"/>
          <w:sz w:val="22"/>
        </w:rPr>
      </w:pPr>
      <w:r>
        <w:rPr>
          <w:rFonts w:ascii="Times New Roman" w:eastAsia="Times New Roman" w:hAnsi="Times New Roman"/>
          <w:sz w:val="22"/>
        </w:rPr>
        <w:t>[Seal]</w:t>
      </w:r>
      <w:r>
        <w:rPr>
          <w:rFonts w:ascii="Times New Roman" w:eastAsia="Times New Roman" w:hAnsi="Times New Roman"/>
        </w:rPr>
        <w:tab/>
      </w:r>
      <w:r>
        <w:rPr>
          <w:rFonts w:ascii="Times New Roman" w:eastAsia="Times New Roman" w:hAnsi="Times New Roman"/>
          <w:sz w:val="22"/>
        </w:rPr>
        <w:t>[Seal]</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94"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00" w:lineRule="exact"/>
        <w:rPr>
          <w:rFonts w:ascii="Times New Roman" w:eastAsia="Times New Roman" w:hAnsi="Times New Roman"/>
        </w:rPr>
      </w:pPr>
      <w:bookmarkStart w:id="43" w:name="page45"/>
      <w:bookmarkEnd w:id="43"/>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7" w:lineRule="exact"/>
        <w:rPr>
          <w:rFonts w:ascii="Times New Roman" w:eastAsia="Times New Roman" w:hAnsi="Times New Roman"/>
        </w:rPr>
      </w:pPr>
    </w:p>
    <w:p w:rsidR="000561AE" w:rsidRDefault="000561AE">
      <w:pPr>
        <w:spacing w:line="0" w:lineRule="atLeast"/>
        <w:ind w:right="9"/>
        <w:jc w:val="center"/>
        <w:rPr>
          <w:rFonts w:ascii="Times New Roman" w:eastAsia="Times New Roman" w:hAnsi="Times New Roman"/>
          <w:b/>
          <w:sz w:val="28"/>
        </w:rPr>
      </w:pPr>
      <w:r>
        <w:rPr>
          <w:rFonts w:ascii="Times New Roman" w:eastAsia="Times New Roman" w:hAnsi="Times New Roman"/>
          <w:b/>
          <w:sz w:val="28"/>
        </w:rPr>
        <w:t>CONDITIONS OF CONTRACT</w:t>
      </w:r>
    </w:p>
    <w:p w:rsidR="000561AE" w:rsidRDefault="000561AE">
      <w:pPr>
        <w:spacing w:line="0" w:lineRule="atLeast"/>
        <w:ind w:right="9"/>
        <w:jc w:val="center"/>
        <w:rPr>
          <w:rFonts w:ascii="Times New Roman" w:eastAsia="Times New Roman" w:hAnsi="Times New Roman"/>
          <w:b/>
          <w:sz w:val="28"/>
        </w:rPr>
        <w:sectPr w:rsidR="000561AE">
          <w:pgSz w:w="11900" w:h="16834"/>
          <w:pgMar w:top="1440"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0" w:lineRule="exact"/>
        <w:rPr>
          <w:rFonts w:ascii="Times New Roman" w:eastAsia="Times New Roman" w:hAnsi="Times New Roman"/>
        </w:rPr>
      </w:pPr>
    </w:p>
    <w:p w:rsidR="000561AE" w:rsidRDefault="00B54525">
      <w:pPr>
        <w:spacing w:line="0" w:lineRule="atLeast"/>
        <w:ind w:right="34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49"/>
        <w:jc w:val="center"/>
        <w:rPr>
          <w:rFonts w:ascii="Times New Roman" w:eastAsia="Times New Roman" w:hAnsi="Times New Roman"/>
          <w:sz w:val="24"/>
        </w:rPr>
        <w:sectPr w:rsidR="000561AE">
          <w:type w:val="continuous"/>
          <w:pgSz w:w="11900" w:h="16834"/>
          <w:pgMar w:top="1440" w:right="1440" w:bottom="164" w:left="1440" w:header="0" w:footer="0" w:gutter="0"/>
          <w:cols w:space="0" w:equalWidth="0">
            <w:col w:w="9029"/>
          </w:cols>
          <w:docGrid w:linePitch="360"/>
        </w:sectPr>
      </w:pPr>
    </w:p>
    <w:p w:rsidR="000561AE" w:rsidRDefault="000561AE">
      <w:pPr>
        <w:spacing w:line="271" w:lineRule="exact"/>
        <w:rPr>
          <w:rFonts w:ascii="Times New Roman" w:eastAsia="Times New Roman" w:hAnsi="Times New Roman"/>
        </w:rPr>
      </w:pPr>
      <w:bookmarkStart w:id="44" w:name="page46"/>
      <w:bookmarkEnd w:id="44"/>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TABLE OF CONTENTS</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CONDITIONS OF CONTRACT</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b/>
          <w:sz w:val="24"/>
        </w:rPr>
        <w:pict>
          <v:line id="_x0000_s1048" style="position:absolute;z-index:-251650048" from="-.4pt,14.4pt" to="453.95pt,14.4pt" o:userdrawn="t" strokeweight=".25397mm"/>
        </w:pict>
      </w:r>
    </w:p>
    <w:p w:rsidR="000561AE" w:rsidRDefault="000561AE">
      <w:pPr>
        <w:spacing w:line="294" w:lineRule="exact"/>
        <w:rPr>
          <w:rFonts w:ascii="Times New Roman" w:eastAsia="Times New Roman" w:hAnsi="Times New Roman"/>
        </w:rPr>
      </w:pPr>
    </w:p>
    <w:tbl>
      <w:tblPr>
        <w:tblW w:w="0" w:type="auto"/>
        <w:tblLayout w:type="fixed"/>
        <w:tblCellMar>
          <w:left w:w="0" w:type="dxa"/>
          <w:right w:w="0" w:type="dxa"/>
        </w:tblCellMar>
        <w:tblLook w:val="0000"/>
      </w:tblPr>
      <w:tblGrid>
        <w:gridCol w:w="360"/>
        <w:gridCol w:w="2460"/>
        <w:gridCol w:w="3120"/>
        <w:gridCol w:w="3140"/>
      </w:tblGrid>
      <w:tr w:rsidR="000561AE">
        <w:trPr>
          <w:trHeight w:val="276"/>
        </w:trPr>
        <w:tc>
          <w:tcPr>
            <w:tcW w:w="2820" w:type="dxa"/>
            <w:gridSpan w:val="2"/>
            <w:shd w:val="clear" w:color="auto" w:fill="auto"/>
            <w:vAlign w:val="bottom"/>
          </w:tcPr>
          <w:p w:rsidR="000561AE" w:rsidRDefault="000561AE">
            <w:pPr>
              <w:spacing w:line="0" w:lineRule="atLeast"/>
              <w:ind w:left="20"/>
              <w:rPr>
                <w:rFonts w:ascii="Times New Roman" w:eastAsia="Times New Roman" w:hAnsi="Times New Roman"/>
                <w:b/>
                <w:i/>
                <w:sz w:val="24"/>
              </w:rPr>
            </w:pPr>
            <w:r>
              <w:rPr>
                <w:rFonts w:ascii="Times New Roman" w:eastAsia="Times New Roman" w:hAnsi="Times New Roman"/>
                <w:b/>
                <w:i/>
                <w:sz w:val="24"/>
              </w:rPr>
              <w:t>Clause No.</w:t>
            </w:r>
          </w:p>
        </w:tc>
        <w:tc>
          <w:tcPr>
            <w:tcW w:w="3120" w:type="dxa"/>
            <w:shd w:val="clear" w:color="auto" w:fill="auto"/>
            <w:vAlign w:val="bottom"/>
          </w:tcPr>
          <w:p w:rsidR="000561AE" w:rsidRDefault="000561AE">
            <w:pPr>
              <w:spacing w:line="0" w:lineRule="atLeast"/>
              <w:ind w:left="80"/>
              <w:rPr>
                <w:rFonts w:ascii="Times New Roman" w:eastAsia="Times New Roman" w:hAnsi="Times New Roman"/>
                <w:b/>
                <w:i/>
                <w:sz w:val="24"/>
              </w:rPr>
            </w:pPr>
            <w:r>
              <w:rPr>
                <w:rFonts w:ascii="Times New Roman" w:eastAsia="Times New Roman" w:hAnsi="Times New Roman"/>
                <w:b/>
                <w:i/>
                <w:sz w:val="24"/>
              </w:rPr>
              <w:t>Description</w:t>
            </w:r>
          </w:p>
        </w:tc>
        <w:tc>
          <w:tcPr>
            <w:tcW w:w="3140" w:type="dxa"/>
            <w:shd w:val="clear" w:color="auto" w:fill="auto"/>
            <w:vAlign w:val="bottom"/>
          </w:tcPr>
          <w:p w:rsidR="000561AE" w:rsidRDefault="000561AE">
            <w:pPr>
              <w:spacing w:line="0" w:lineRule="atLeast"/>
              <w:ind w:right="1020"/>
              <w:jc w:val="right"/>
              <w:rPr>
                <w:rFonts w:ascii="Times New Roman" w:eastAsia="Times New Roman" w:hAnsi="Times New Roman"/>
                <w:b/>
                <w:i/>
                <w:sz w:val="24"/>
              </w:rPr>
            </w:pPr>
            <w:r>
              <w:rPr>
                <w:rFonts w:ascii="Times New Roman" w:eastAsia="Times New Roman" w:hAnsi="Times New Roman"/>
                <w:b/>
                <w:i/>
                <w:sz w:val="24"/>
              </w:rPr>
              <w:t>Page No.</w:t>
            </w:r>
          </w:p>
        </w:tc>
      </w:tr>
      <w:tr w:rsidR="000561AE">
        <w:trPr>
          <w:trHeight w:val="22"/>
        </w:trPr>
        <w:tc>
          <w:tcPr>
            <w:tcW w:w="360" w:type="dxa"/>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c>
          <w:tcPr>
            <w:tcW w:w="2460" w:type="dxa"/>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c>
          <w:tcPr>
            <w:tcW w:w="3120" w:type="dxa"/>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c>
          <w:tcPr>
            <w:tcW w:w="3140" w:type="dxa"/>
            <w:tcBorders>
              <w:bottom w:val="single" w:sz="8" w:space="0" w:color="auto"/>
            </w:tcBorders>
            <w:shd w:val="clear" w:color="auto" w:fill="auto"/>
            <w:vAlign w:val="bottom"/>
          </w:tcPr>
          <w:p w:rsidR="000561AE" w:rsidRDefault="000561AE">
            <w:pPr>
              <w:spacing w:line="20" w:lineRule="exact"/>
              <w:rPr>
                <w:rFonts w:ascii="Times New Roman" w:eastAsia="Times New Roman" w:hAnsi="Times New Roman"/>
                <w:sz w:val="1"/>
              </w:rPr>
            </w:pPr>
          </w:p>
        </w:tc>
      </w:tr>
      <w:tr w:rsidR="000561AE">
        <w:trPr>
          <w:trHeight w:val="53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General Provisions</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37</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2.</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The Procuring Entity</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39</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3.</w:t>
            </w:r>
          </w:p>
        </w:tc>
        <w:tc>
          <w:tcPr>
            <w:tcW w:w="5580" w:type="dxa"/>
            <w:gridSpan w:val="2"/>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Engineer’s</w:t>
            </w:r>
            <w:r>
              <w:rPr>
                <w:rFonts w:ascii="Times New Roman" w:eastAsia="Times New Roman" w:hAnsi="Times New Roman"/>
                <w:i/>
                <w:sz w:val="24"/>
              </w:rPr>
              <w:t>/</w:t>
            </w:r>
            <w:r>
              <w:rPr>
                <w:rFonts w:ascii="Times New Roman" w:eastAsia="Times New Roman" w:hAnsi="Times New Roman"/>
                <w:sz w:val="24"/>
              </w:rPr>
              <w:t>Procuring Entity’s Representatives</w:t>
            </w: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39</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4.</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The Contractor</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40</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5.</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Design by Contractor</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40</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6.</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Procuring Entity’s Risks</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41</w:t>
            </w:r>
          </w:p>
        </w:tc>
      </w:tr>
      <w:tr w:rsidR="000561AE">
        <w:trPr>
          <w:trHeight w:val="277"/>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7.</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Time for Completion</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42</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8.</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Taking Over</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42</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9.</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Remedying Defects</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43</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10.</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Variations And Claims</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43</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11.</w:t>
            </w:r>
          </w:p>
        </w:tc>
        <w:tc>
          <w:tcPr>
            <w:tcW w:w="5580" w:type="dxa"/>
            <w:gridSpan w:val="2"/>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Contract Price And Payment</w:t>
            </w: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44</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12.</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Default</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46</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13.</w:t>
            </w:r>
          </w:p>
        </w:tc>
        <w:tc>
          <w:tcPr>
            <w:tcW w:w="5580" w:type="dxa"/>
            <w:gridSpan w:val="2"/>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Risks And Responsibilities</w:t>
            </w: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47</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14.</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Insurance</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48</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15.</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Resolution of Disputes</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48</w:t>
            </w:r>
          </w:p>
        </w:tc>
      </w:tr>
      <w:tr w:rsidR="000561AE">
        <w:trPr>
          <w:trHeight w:val="276"/>
        </w:trPr>
        <w:tc>
          <w:tcPr>
            <w:tcW w:w="3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16.</w:t>
            </w:r>
          </w:p>
        </w:tc>
        <w:tc>
          <w:tcPr>
            <w:tcW w:w="246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Integrity Pact</w:t>
            </w:r>
          </w:p>
        </w:tc>
        <w:tc>
          <w:tcPr>
            <w:tcW w:w="31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40" w:type="dxa"/>
            <w:shd w:val="clear" w:color="auto" w:fill="auto"/>
            <w:vAlign w:val="bottom"/>
          </w:tcPr>
          <w:p w:rsidR="000561AE" w:rsidRDefault="000561AE">
            <w:pPr>
              <w:spacing w:line="0" w:lineRule="atLeast"/>
              <w:ind w:right="1500"/>
              <w:jc w:val="right"/>
              <w:rPr>
                <w:rFonts w:ascii="Times New Roman" w:eastAsia="Times New Roman" w:hAnsi="Times New Roman"/>
                <w:sz w:val="24"/>
              </w:rPr>
            </w:pPr>
            <w:r>
              <w:rPr>
                <w:rFonts w:ascii="Times New Roman" w:eastAsia="Times New Roman" w:hAnsi="Times New Roman"/>
                <w:sz w:val="24"/>
              </w:rPr>
              <w:t>49</w:t>
            </w:r>
          </w:p>
        </w:tc>
      </w:tr>
    </w:tbl>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05"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09" w:bottom="164" w:left="1420" w:header="0" w:footer="0" w:gutter="0"/>
          <w:cols w:space="0" w:equalWidth="0">
            <w:col w:w="9080"/>
          </w:cols>
          <w:docGrid w:linePitch="360"/>
        </w:sectPr>
      </w:pPr>
    </w:p>
    <w:p w:rsidR="000561AE" w:rsidRDefault="000561AE">
      <w:pPr>
        <w:spacing w:line="271" w:lineRule="exact"/>
        <w:rPr>
          <w:rFonts w:ascii="Times New Roman" w:eastAsia="Times New Roman" w:hAnsi="Times New Roman"/>
        </w:rPr>
      </w:pPr>
      <w:bookmarkStart w:id="45" w:name="page47"/>
      <w:bookmarkEnd w:id="45"/>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CONDITIONS OF CONTRACT</w:t>
      </w:r>
    </w:p>
    <w:p w:rsidR="000561AE" w:rsidRDefault="000561AE">
      <w:pPr>
        <w:spacing w:line="276" w:lineRule="exact"/>
        <w:rPr>
          <w:rFonts w:ascii="Times New Roman" w:eastAsia="Times New Roman" w:hAnsi="Times New Roman"/>
        </w:rPr>
      </w:pPr>
    </w:p>
    <w:p w:rsidR="000561AE" w:rsidRDefault="000561AE" w:rsidP="000561AE">
      <w:pPr>
        <w:numPr>
          <w:ilvl w:val="0"/>
          <w:numId w:val="47"/>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GENERAL PROVISIONS</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1.1</w:t>
      </w:r>
      <w:r>
        <w:rPr>
          <w:rFonts w:ascii="Times New Roman" w:eastAsia="Times New Roman" w:hAnsi="Times New Roman"/>
        </w:rPr>
        <w:tab/>
      </w:r>
      <w:r>
        <w:rPr>
          <w:rFonts w:ascii="Times New Roman" w:eastAsia="Times New Roman" w:hAnsi="Times New Roman"/>
          <w:b/>
          <w:sz w:val="23"/>
        </w:rPr>
        <w:t>Definitions</w:t>
      </w:r>
    </w:p>
    <w:p w:rsidR="000561AE" w:rsidRDefault="000561AE">
      <w:pPr>
        <w:spacing w:line="288"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In the Contract as defined below, the words and expressions defined shall have the following meanings assigned to them, except where the context requires otherwise:</w:t>
      </w:r>
    </w:p>
    <w:p w:rsidR="000561AE" w:rsidRDefault="000561AE">
      <w:pPr>
        <w:spacing w:line="282"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b/>
          <w:sz w:val="24"/>
        </w:rPr>
      </w:pPr>
      <w:r>
        <w:rPr>
          <w:rFonts w:ascii="Times New Roman" w:eastAsia="Times New Roman" w:hAnsi="Times New Roman"/>
          <w:b/>
          <w:sz w:val="24"/>
        </w:rPr>
        <w:t>The Contract</w:t>
      </w:r>
    </w:p>
    <w:p w:rsidR="000561AE" w:rsidRDefault="000561AE">
      <w:pPr>
        <w:spacing w:line="283" w:lineRule="exact"/>
        <w:rPr>
          <w:rFonts w:ascii="Times New Roman" w:eastAsia="Times New Roman" w:hAnsi="Times New Roman"/>
        </w:rPr>
      </w:pPr>
    </w:p>
    <w:p w:rsidR="000561AE" w:rsidRDefault="000561AE">
      <w:pPr>
        <w:tabs>
          <w:tab w:val="left" w:pos="1060"/>
        </w:tabs>
        <w:spacing w:line="234" w:lineRule="auto"/>
        <w:ind w:left="1080" w:right="20" w:hanging="1079"/>
        <w:jc w:val="both"/>
        <w:rPr>
          <w:rFonts w:ascii="Times New Roman" w:eastAsia="Times New Roman" w:hAnsi="Times New Roman"/>
          <w:sz w:val="24"/>
        </w:rPr>
      </w:pPr>
      <w:r>
        <w:rPr>
          <w:rFonts w:ascii="Times New Roman" w:eastAsia="Times New Roman" w:hAnsi="Times New Roman"/>
          <w:sz w:val="24"/>
        </w:rPr>
        <w:t>1.1.1</w:t>
      </w:r>
      <w:r>
        <w:rPr>
          <w:rFonts w:ascii="Times New Roman" w:eastAsia="Times New Roman" w:hAnsi="Times New Roman"/>
        </w:rPr>
        <w:tab/>
      </w:r>
      <w:r>
        <w:rPr>
          <w:rFonts w:ascii="Times New Roman" w:eastAsia="Times New Roman" w:hAnsi="Times New Roman"/>
          <w:sz w:val="24"/>
        </w:rPr>
        <w:t>“Contract” means the Contract Agreement and the other documents listed in the Contract Data.</w:t>
      </w:r>
    </w:p>
    <w:p w:rsidR="000561AE" w:rsidRDefault="000561AE">
      <w:pPr>
        <w:spacing w:line="290" w:lineRule="exact"/>
        <w:rPr>
          <w:rFonts w:ascii="Times New Roman" w:eastAsia="Times New Roman" w:hAnsi="Times New Roman"/>
        </w:rPr>
      </w:pPr>
    </w:p>
    <w:p w:rsidR="000561AE" w:rsidRDefault="000561AE">
      <w:pPr>
        <w:tabs>
          <w:tab w:val="left" w:pos="1060"/>
        </w:tabs>
        <w:spacing w:line="236" w:lineRule="auto"/>
        <w:ind w:left="1080" w:right="20" w:hanging="1079"/>
        <w:jc w:val="both"/>
        <w:rPr>
          <w:rFonts w:ascii="Times New Roman" w:eastAsia="Times New Roman" w:hAnsi="Times New Roman"/>
          <w:sz w:val="24"/>
        </w:rPr>
      </w:pPr>
      <w:r>
        <w:rPr>
          <w:rFonts w:ascii="Times New Roman" w:eastAsia="Times New Roman" w:hAnsi="Times New Roman"/>
          <w:sz w:val="24"/>
        </w:rPr>
        <w:t>1.1.2</w:t>
      </w:r>
      <w:r>
        <w:rPr>
          <w:rFonts w:ascii="Times New Roman" w:eastAsia="Times New Roman" w:hAnsi="Times New Roman"/>
        </w:rPr>
        <w:tab/>
      </w:r>
      <w:r>
        <w:rPr>
          <w:rFonts w:ascii="Times New Roman" w:eastAsia="Times New Roman" w:hAnsi="Times New Roman"/>
          <w:sz w:val="24"/>
        </w:rPr>
        <w:t>“Specifications” means the document as listed in the Contract Data, including Procuring Entity’s requirements in respect of design to be carried out by the Contractor (if any), and any Variation to such document.</w:t>
      </w:r>
    </w:p>
    <w:p w:rsidR="000561AE" w:rsidRDefault="000561AE">
      <w:pPr>
        <w:spacing w:line="290" w:lineRule="exact"/>
        <w:rPr>
          <w:rFonts w:ascii="Times New Roman" w:eastAsia="Times New Roman" w:hAnsi="Times New Roman"/>
        </w:rPr>
      </w:pPr>
    </w:p>
    <w:p w:rsidR="000561AE" w:rsidRDefault="000561AE">
      <w:pPr>
        <w:tabs>
          <w:tab w:val="left" w:pos="1060"/>
        </w:tabs>
        <w:spacing w:line="234" w:lineRule="auto"/>
        <w:ind w:left="1080" w:hanging="1079"/>
        <w:jc w:val="both"/>
        <w:rPr>
          <w:rFonts w:ascii="Times New Roman" w:eastAsia="Times New Roman" w:hAnsi="Times New Roman"/>
          <w:sz w:val="24"/>
        </w:rPr>
      </w:pPr>
      <w:r>
        <w:rPr>
          <w:rFonts w:ascii="Times New Roman" w:eastAsia="Times New Roman" w:hAnsi="Times New Roman"/>
          <w:sz w:val="24"/>
        </w:rPr>
        <w:t>1.1.3</w:t>
      </w:r>
      <w:r>
        <w:rPr>
          <w:rFonts w:ascii="Times New Roman" w:eastAsia="Times New Roman" w:hAnsi="Times New Roman"/>
        </w:rPr>
        <w:tab/>
      </w:r>
      <w:r>
        <w:rPr>
          <w:rFonts w:ascii="Times New Roman" w:eastAsia="Times New Roman" w:hAnsi="Times New Roman"/>
          <w:sz w:val="24"/>
        </w:rPr>
        <w:t>“Drawings” means the Procuring Entity’s drawings of the Works as listed in the Contract Data, and any Variation to such drawings.</w:t>
      </w:r>
    </w:p>
    <w:p w:rsidR="000561AE" w:rsidRDefault="000561AE">
      <w:pPr>
        <w:spacing w:line="282"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b/>
          <w:sz w:val="24"/>
        </w:rPr>
      </w:pPr>
      <w:r>
        <w:rPr>
          <w:rFonts w:ascii="Times New Roman" w:eastAsia="Times New Roman" w:hAnsi="Times New Roman"/>
          <w:b/>
          <w:sz w:val="24"/>
        </w:rPr>
        <w:t>Persons</w:t>
      </w:r>
    </w:p>
    <w:p w:rsidR="000561AE" w:rsidRDefault="000561AE">
      <w:pPr>
        <w:spacing w:line="283" w:lineRule="exact"/>
        <w:rPr>
          <w:rFonts w:ascii="Times New Roman" w:eastAsia="Times New Roman" w:hAnsi="Times New Roman"/>
        </w:rPr>
      </w:pPr>
    </w:p>
    <w:p w:rsidR="000561AE" w:rsidRDefault="000561AE">
      <w:pPr>
        <w:tabs>
          <w:tab w:val="left" w:pos="1060"/>
        </w:tabs>
        <w:spacing w:line="236" w:lineRule="auto"/>
        <w:ind w:left="1080" w:right="20" w:hanging="1079"/>
        <w:jc w:val="both"/>
        <w:rPr>
          <w:rFonts w:ascii="Times New Roman" w:eastAsia="Times New Roman" w:hAnsi="Times New Roman"/>
          <w:sz w:val="24"/>
        </w:rPr>
      </w:pPr>
      <w:r>
        <w:rPr>
          <w:rFonts w:ascii="Times New Roman" w:eastAsia="Times New Roman" w:hAnsi="Times New Roman"/>
          <w:sz w:val="24"/>
        </w:rPr>
        <w:t>1.1.4</w:t>
      </w:r>
      <w:r>
        <w:rPr>
          <w:rFonts w:ascii="Times New Roman" w:eastAsia="Times New Roman" w:hAnsi="Times New Roman"/>
        </w:rPr>
        <w:tab/>
      </w:r>
      <w:r>
        <w:rPr>
          <w:rFonts w:ascii="Times New Roman" w:eastAsia="Times New Roman" w:hAnsi="Times New Roman"/>
          <w:sz w:val="24"/>
        </w:rPr>
        <w:t>“Procuring Entity” means the person named in the Contract Data and the legal successors in title to this person, but not (except with the consent of the Contractor) any assignee.</w:t>
      </w:r>
    </w:p>
    <w:p w:rsidR="000561AE" w:rsidRDefault="000561AE">
      <w:pPr>
        <w:spacing w:line="290" w:lineRule="exact"/>
        <w:rPr>
          <w:rFonts w:ascii="Times New Roman" w:eastAsia="Times New Roman" w:hAnsi="Times New Roman"/>
        </w:rPr>
      </w:pPr>
    </w:p>
    <w:p w:rsidR="000561AE" w:rsidRDefault="000561AE">
      <w:pPr>
        <w:tabs>
          <w:tab w:val="left" w:pos="1060"/>
        </w:tabs>
        <w:spacing w:line="236" w:lineRule="auto"/>
        <w:ind w:left="1080" w:hanging="1079"/>
        <w:jc w:val="both"/>
        <w:rPr>
          <w:rFonts w:ascii="Times New Roman" w:eastAsia="Times New Roman" w:hAnsi="Times New Roman"/>
          <w:sz w:val="24"/>
        </w:rPr>
      </w:pPr>
      <w:r>
        <w:rPr>
          <w:rFonts w:ascii="Times New Roman" w:eastAsia="Times New Roman" w:hAnsi="Times New Roman"/>
          <w:sz w:val="24"/>
        </w:rPr>
        <w:t>1.1.5</w:t>
      </w:r>
      <w:r>
        <w:rPr>
          <w:rFonts w:ascii="Times New Roman" w:eastAsia="Times New Roman" w:hAnsi="Times New Roman"/>
        </w:rPr>
        <w:tab/>
      </w:r>
      <w:r>
        <w:rPr>
          <w:rFonts w:ascii="Times New Roman" w:eastAsia="Times New Roman" w:hAnsi="Times New Roman"/>
          <w:sz w:val="24"/>
        </w:rPr>
        <w:t>“Contractor” means the person named in the Contract Data and the legal successors in title to this person, but not (except with the consent of the Procuring Entity) any assignee.</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sz w:val="23"/>
        </w:rPr>
      </w:pPr>
      <w:r>
        <w:rPr>
          <w:rFonts w:ascii="Times New Roman" w:eastAsia="Times New Roman" w:hAnsi="Times New Roman"/>
          <w:sz w:val="24"/>
        </w:rPr>
        <w:t>1.1.6</w:t>
      </w:r>
      <w:r>
        <w:rPr>
          <w:rFonts w:ascii="Times New Roman" w:eastAsia="Times New Roman" w:hAnsi="Times New Roman"/>
        </w:rPr>
        <w:tab/>
      </w:r>
      <w:r>
        <w:rPr>
          <w:rFonts w:ascii="Times New Roman" w:eastAsia="Times New Roman" w:hAnsi="Times New Roman"/>
          <w:sz w:val="23"/>
        </w:rPr>
        <w:t>“Party” means either the Procuring Entity or the Contractor.</w:t>
      </w:r>
    </w:p>
    <w:p w:rsidR="000561AE" w:rsidRDefault="000561AE">
      <w:pPr>
        <w:spacing w:line="281"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b/>
          <w:sz w:val="24"/>
        </w:rPr>
      </w:pPr>
      <w:r>
        <w:rPr>
          <w:rFonts w:ascii="Times New Roman" w:eastAsia="Times New Roman" w:hAnsi="Times New Roman"/>
          <w:b/>
          <w:sz w:val="24"/>
        </w:rPr>
        <w:t>Dates, Times and Periods</w:t>
      </w:r>
    </w:p>
    <w:p w:rsidR="000561AE" w:rsidRDefault="000561AE">
      <w:pPr>
        <w:spacing w:line="283" w:lineRule="exact"/>
        <w:rPr>
          <w:rFonts w:ascii="Times New Roman" w:eastAsia="Times New Roman" w:hAnsi="Times New Roman"/>
        </w:rPr>
      </w:pPr>
    </w:p>
    <w:p w:rsidR="000561AE" w:rsidRDefault="000561AE">
      <w:pPr>
        <w:tabs>
          <w:tab w:val="left" w:pos="1060"/>
        </w:tabs>
        <w:spacing w:line="234" w:lineRule="auto"/>
        <w:ind w:left="1080" w:hanging="1079"/>
        <w:jc w:val="both"/>
        <w:rPr>
          <w:rFonts w:ascii="Times New Roman" w:eastAsia="Times New Roman" w:hAnsi="Times New Roman"/>
          <w:sz w:val="24"/>
        </w:rPr>
      </w:pPr>
      <w:r>
        <w:rPr>
          <w:rFonts w:ascii="Times New Roman" w:eastAsia="Times New Roman" w:hAnsi="Times New Roman"/>
          <w:sz w:val="24"/>
        </w:rPr>
        <w:t>1.1.7</w:t>
      </w:r>
      <w:r>
        <w:rPr>
          <w:rFonts w:ascii="Times New Roman" w:eastAsia="Times New Roman" w:hAnsi="Times New Roman"/>
        </w:rPr>
        <w:tab/>
      </w:r>
      <w:r>
        <w:rPr>
          <w:rFonts w:ascii="Times New Roman" w:eastAsia="Times New Roman" w:hAnsi="Times New Roman"/>
          <w:sz w:val="24"/>
        </w:rPr>
        <w:t>“Commencement Date” means the date fourteen (14) days after the date the Contract comes into effect or any other date named in the Contract Data.</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sz w:val="24"/>
        </w:rPr>
      </w:pPr>
      <w:r>
        <w:rPr>
          <w:rFonts w:ascii="Times New Roman" w:eastAsia="Times New Roman" w:hAnsi="Times New Roman"/>
          <w:sz w:val="24"/>
        </w:rPr>
        <w:t>1.1.8</w:t>
      </w:r>
      <w:r>
        <w:rPr>
          <w:rFonts w:ascii="Times New Roman" w:eastAsia="Times New Roman" w:hAnsi="Times New Roman"/>
        </w:rPr>
        <w:tab/>
      </w:r>
      <w:r>
        <w:rPr>
          <w:rFonts w:ascii="Times New Roman" w:eastAsia="Times New Roman" w:hAnsi="Times New Roman"/>
          <w:sz w:val="24"/>
        </w:rPr>
        <w:t>“Day” means a calendar day</w:t>
      </w:r>
    </w:p>
    <w:p w:rsidR="000561AE" w:rsidRDefault="000561AE">
      <w:pPr>
        <w:spacing w:line="289" w:lineRule="exact"/>
        <w:rPr>
          <w:rFonts w:ascii="Times New Roman" w:eastAsia="Times New Roman" w:hAnsi="Times New Roman"/>
        </w:rPr>
      </w:pPr>
    </w:p>
    <w:p w:rsidR="000561AE" w:rsidRDefault="000561AE">
      <w:pPr>
        <w:tabs>
          <w:tab w:val="left" w:pos="1060"/>
        </w:tabs>
        <w:spacing w:line="236" w:lineRule="auto"/>
        <w:ind w:left="1080" w:hanging="1079"/>
        <w:jc w:val="both"/>
        <w:rPr>
          <w:rFonts w:ascii="Times New Roman" w:eastAsia="Times New Roman" w:hAnsi="Times New Roman"/>
          <w:sz w:val="24"/>
        </w:rPr>
      </w:pPr>
      <w:r>
        <w:rPr>
          <w:rFonts w:ascii="Times New Roman" w:eastAsia="Times New Roman" w:hAnsi="Times New Roman"/>
          <w:sz w:val="24"/>
        </w:rPr>
        <w:t>1.1.9</w:t>
      </w:r>
      <w:r>
        <w:rPr>
          <w:rFonts w:ascii="Times New Roman" w:eastAsia="Times New Roman" w:hAnsi="Times New Roman"/>
        </w:rPr>
        <w:tab/>
      </w:r>
      <w:r>
        <w:rPr>
          <w:rFonts w:ascii="Times New Roman" w:eastAsia="Times New Roman" w:hAnsi="Times New Roman"/>
          <w:sz w:val="24"/>
        </w:rPr>
        <w:t>“Time for Completion” means the time for completing the Works as stated in the Contract Data (or as extended under Sub-Clause 7.3), calculated from the Commencement Date.</w:t>
      </w:r>
    </w:p>
    <w:p w:rsidR="000561AE" w:rsidRDefault="000561AE">
      <w:pPr>
        <w:spacing w:line="270"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b/>
          <w:sz w:val="24"/>
        </w:rPr>
      </w:pPr>
      <w:r>
        <w:rPr>
          <w:rFonts w:ascii="Times New Roman" w:eastAsia="Times New Roman" w:hAnsi="Times New Roman"/>
          <w:b/>
          <w:sz w:val="24"/>
        </w:rPr>
        <w:t>Money and Payments</w:t>
      </w:r>
    </w:p>
    <w:p w:rsidR="000561AE" w:rsidRDefault="000561AE">
      <w:pPr>
        <w:spacing w:line="255" w:lineRule="exact"/>
        <w:rPr>
          <w:rFonts w:ascii="Times New Roman" w:eastAsia="Times New Roman" w:hAnsi="Times New Roman"/>
        </w:rPr>
      </w:pPr>
    </w:p>
    <w:p w:rsidR="000561AE" w:rsidRDefault="000561AE">
      <w:pPr>
        <w:tabs>
          <w:tab w:val="left" w:pos="1060"/>
        </w:tabs>
        <w:spacing w:line="228" w:lineRule="auto"/>
        <w:ind w:left="1080" w:right="20" w:hanging="1079"/>
        <w:jc w:val="both"/>
        <w:rPr>
          <w:rFonts w:ascii="Times New Roman" w:eastAsia="Times New Roman" w:hAnsi="Times New Roman"/>
          <w:sz w:val="24"/>
        </w:rPr>
      </w:pPr>
      <w:r>
        <w:rPr>
          <w:rFonts w:ascii="Times New Roman" w:eastAsia="Times New Roman" w:hAnsi="Times New Roman"/>
          <w:sz w:val="24"/>
        </w:rPr>
        <w:t>1.1.10</w:t>
      </w:r>
      <w:r>
        <w:rPr>
          <w:rFonts w:ascii="Times New Roman" w:eastAsia="Times New Roman" w:hAnsi="Times New Roman"/>
        </w:rPr>
        <w:tab/>
      </w:r>
      <w:r>
        <w:rPr>
          <w:rFonts w:ascii="Times New Roman" w:eastAsia="Times New Roman" w:hAnsi="Times New Roman"/>
          <w:sz w:val="24"/>
        </w:rPr>
        <w:t>“Cost” means all expenditure properly incurred (or to be incurred) by the Contractor, whether on or off the Site, including overheads and similar charges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54"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0" w:lineRule="atLeast"/>
        <w:ind w:left="1080"/>
        <w:rPr>
          <w:rFonts w:ascii="Times New Roman" w:eastAsia="Times New Roman" w:hAnsi="Times New Roman"/>
          <w:sz w:val="24"/>
        </w:rPr>
      </w:pPr>
      <w:bookmarkStart w:id="46" w:name="page48"/>
      <w:bookmarkEnd w:id="46"/>
      <w:r>
        <w:rPr>
          <w:rFonts w:ascii="Times New Roman" w:eastAsia="Times New Roman" w:hAnsi="Times New Roman"/>
          <w:sz w:val="24"/>
        </w:rPr>
        <w:lastRenderedPageBreak/>
        <w:t>but does not include any allowance for profit.</w:t>
      </w:r>
    </w:p>
    <w:p w:rsidR="000561AE" w:rsidRDefault="000561AE">
      <w:pPr>
        <w:spacing w:line="257"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b/>
          <w:sz w:val="24"/>
        </w:rPr>
      </w:pPr>
      <w:r>
        <w:rPr>
          <w:rFonts w:ascii="Times New Roman" w:eastAsia="Times New Roman" w:hAnsi="Times New Roman"/>
          <w:b/>
          <w:sz w:val="24"/>
        </w:rPr>
        <w:t>Other Definitions</w:t>
      </w:r>
    </w:p>
    <w:p w:rsidR="000561AE" w:rsidRDefault="000561AE">
      <w:pPr>
        <w:spacing w:line="283" w:lineRule="exact"/>
        <w:rPr>
          <w:rFonts w:ascii="Times New Roman" w:eastAsia="Times New Roman" w:hAnsi="Times New Roman"/>
        </w:rPr>
      </w:pPr>
    </w:p>
    <w:p w:rsidR="000561AE" w:rsidRDefault="000561AE">
      <w:pPr>
        <w:tabs>
          <w:tab w:val="left" w:pos="1060"/>
        </w:tabs>
        <w:spacing w:line="236" w:lineRule="auto"/>
        <w:ind w:left="1080" w:right="20" w:hanging="1079"/>
        <w:jc w:val="both"/>
        <w:rPr>
          <w:rFonts w:ascii="Times New Roman" w:eastAsia="Times New Roman" w:hAnsi="Times New Roman"/>
          <w:sz w:val="24"/>
        </w:rPr>
      </w:pPr>
      <w:r>
        <w:rPr>
          <w:rFonts w:ascii="Times New Roman" w:eastAsia="Times New Roman" w:hAnsi="Times New Roman"/>
          <w:sz w:val="24"/>
        </w:rPr>
        <w:t>1.1.11</w:t>
      </w:r>
      <w:r>
        <w:rPr>
          <w:rFonts w:ascii="Times New Roman" w:eastAsia="Times New Roman" w:hAnsi="Times New Roman"/>
        </w:rPr>
        <w:tab/>
      </w:r>
      <w:r>
        <w:rPr>
          <w:rFonts w:ascii="Times New Roman" w:eastAsia="Times New Roman" w:hAnsi="Times New Roman"/>
          <w:sz w:val="24"/>
        </w:rPr>
        <w:t>“Contractor’s Equipment” means all machinery, apparatus and other things required for the execution of the Works but does not include Materials or Plant intended to form part of the Works.</w:t>
      </w:r>
    </w:p>
    <w:p w:rsidR="000561AE" w:rsidRDefault="000561AE">
      <w:pPr>
        <w:spacing w:line="278"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1.1.12 “Country ” means the Islamic Republic of Pakistan.</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1.1.13 “Province” means Khyber Pakhtunkhwa.</w:t>
      </w:r>
    </w:p>
    <w:p w:rsidR="000561AE" w:rsidRDefault="000561AE">
      <w:pPr>
        <w:spacing w:line="276"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sz w:val="24"/>
        </w:rPr>
      </w:pPr>
      <w:r>
        <w:rPr>
          <w:rFonts w:ascii="Times New Roman" w:eastAsia="Times New Roman" w:hAnsi="Times New Roman"/>
          <w:sz w:val="24"/>
        </w:rPr>
        <w:t>1.1.14</w:t>
      </w:r>
      <w:r>
        <w:rPr>
          <w:rFonts w:ascii="Times New Roman" w:eastAsia="Times New Roman" w:hAnsi="Times New Roman"/>
        </w:rPr>
        <w:tab/>
      </w:r>
      <w:r>
        <w:rPr>
          <w:rFonts w:ascii="Times New Roman" w:eastAsia="Times New Roman" w:hAnsi="Times New Roman"/>
          <w:sz w:val="24"/>
        </w:rPr>
        <w:t>“Procuring Entity’s Risks” means those matters listed in Sub-Clause 6.1.</w:t>
      </w:r>
    </w:p>
    <w:p w:rsidR="000561AE" w:rsidRDefault="000561AE">
      <w:pPr>
        <w:spacing w:line="289" w:lineRule="exact"/>
        <w:rPr>
          <w:rFonts w:ascii="Times New Roman" w:eastAsia="Times New Roman" w:hAnsi="Times New Roman"/>
        </w:rPr>
      </w:pPr>
    </w:p>
    <w:p w:rsidR="000561AE" w:rsidRDefault="000561AE">
      <w:pPr>
        <w:tabs>
          <w:tab w:val="left" w:pos="1060"/>
        </w:tabs>
        <w:spacing w:line="236" w:lineRule="auto"/>
        <w:ind w:left="1080" w:right="20" w:hanging="1079"/>
        <w:jc w:val="both"/>
        <w:rPr>
          <w:rFonts w:ascii="Times New Roman" w:eastAsia="Times New Roman" w:hAnsi="Times New Roman"/>
          <w:sz w:val="24"/>
        </w:rPr>
      </w:pPr>
      <w:r>
        <w:rPr>
          <w:rFonts w:ascii="Times New Roman" w:eastAsia="Times New Roman" w:hAnsi="Times New Roman"/>
          <w:sz w:val="24"/>
        </w:rPr>
        <w:t>1.1.14</w:t>
      </w:r>
      <w:r>
        <w:rPr>
          <w:rFonts w:ascii="Times New Roman" w:eastAsia="Times New Roman" w:hAnsi="Times New Roman"/>
        </w:rPr>
        <w:tab/>
      </w:r>
      <w:r>
        <w:rPr>
          <w:rFonts w:ascii="Times New Roman" w:eastAsia="Times New Roman" w:hAnsi="Times New Roman"/>
          <w:sz w:val="24"/>
        </w:rPr>
        <w:t>“Force Majeure” means an event or circumstance which makes performance of a Party’s obligations illegal or impracticable and which is beyond that Party’s reasonable control.</w:t>
      </w:r>
    </w:p>
    <w:p w:rsidR="000561AE" w:rsidRDefault="000561AE">
      <w:pPr>
        <w:spacing w:line="290" w:lineRule="exact"/>
        <w:rPr>
          <w:rFonts w:ascii="Times New Roman" w:eastAsia="Times New Roman" w:hAnsi="Times New Roman"/>
        </w:rPr>
      </w:pPr>
    </w:p>
    <w:p w:rsidR="000561AE" w:rsidRDefault="000561AE">
      <w:pPr>
        <w:tabs>
          <w:tab w:val="left" w:pos="1060"/>
        </w:tabs>
        <w:spacing w:line="234" w:lineRule="auto"/>
        <w:ind w:left="1080" w:right="20" w:hanging="1079"/>
        <w:jc w:val="both"/>
        <w:rPr>
          <w:rFonts w:ascii="Times New Roman" w:eastAsia="Times New Roman" w:hAnsi="Times New Roman"/>
          <w:sz w:val="24"/>
        </w:rPr>
      </w:pPr>
      <w:r>
        <w:rPr>
          <w:rFonts w:ascii="Times New Roman" w:eastAsia="Times New Roman" w:hAnsi="Times New Roman"/>
          <w:sz w:val="24"/>
        </w:rPr>
        <w:t>1.1.15</w:t>
      </w:r>
      <w:r>
        <w:rPr>
          <w:rFonts w:ascii="Times New Roman" w:eastAsia="Times New Roman" w:hAnsi="Times New Roman"/>
        </w:rPr>
        <w:tab/>
      </w:r>
      <w:r>
        <w:rPr>
          <w:rFonts w:ascii="Times New Roman" w:eastAsia="Times New Roman" w:hAnsi="Times New Roman"/>
          <w:sz w:val="24"/>
        </w:rPr>
        <w:t>‘Materials” means things of all kinds (other than Plant) to be supplied and incorporated in the Works by the Contractor.</w:t>
      </w:r>
    </w:p>
    <w:p w:rsidR="000561AE" w:rsidRDefault="000561AE">
      <w:pPr>
        <w:spacing w:line="287" w:lineRule="exact"/>
        <w:rPr>
          <w:rFonts w:ascii="Times New Roman" w:eastAsia="Times New Roman" w:hAnsi="Times New Roman"/>
        </w:rPr>
      </w:pPr>
    </w:p>
    <w:p w:rsidR="000561AE" w:rsidRDefault="000561AE">
      <w:pPr>
        <w:tabs>
          <w:tab w:val="left" w:pos="1060"/>
        </w:tabs>
        <w:spacing w:line="234" w:lineRule="auto"/>
        <w:ind w:left="1080" w:right="20" w:hanging="1079"/>
        <w:jc w:val="both"/>
        <w:rPr>
          <w:rFonts w:ascii="Times New Roman" w:eastAsia="Times New Roman" w:hAnsi="Times New Roman"/>
          <w:sz w:val="24"/>
        </w:rPr>
      </w:pPr>
      <w:r>
        <w:rPr>
          <w:rFonts w:ascii="Times New Roman" w:eastAsia="Times New Roman" w:hAnsi="Times New Roman"/>
          <w:sz w:val="24"/>
        </w:rPr>
        <w:t>1.1.16</w:t>
      </w:r>
      <w:r>
        <w:rPr>
          <w:rFonts w:ascii="Times New Roman" w:eastAsia="Times New Roman" w:hAnsi="Times New Roman"/>
        </w:rPr>
        <w:tab/>
      </w:r>
      <w:r>
        <w:rPr>
          <w:rFonts w:ascii="Times New Roman" w:eastAsia="Times New Roman" w:hAnsi="Times New Roman"/>
          <w:sz w:val="24"/>
        </w:rPr>
        <w:t>“Plant” means the machinery and apparatus intended to form or forming part of the Works.</w:t>
      </w:r>
    </w:p>
    <w:p w:rsidR="000561AE" w:rsidRDefault="000561AE">
      <w:pPr>
        <w:spacing w:line="290" w:lineRule="exact"/>
        <w:rPr>
          <w:rFonts w:ascii="Times New Roman" w:eastAsia="Times New Roman" w:hAnsi="Times New Roman"/>
        </w:rPr>
      </w:pPr>
    </w:p>
    <w:p w:rsidR="000561AE" w:rsidRDefault="000561AE">
      <w:pPr>
        <w:tabs>
          <w:tab w:val="left" w:pos="1060"/>
        </w:tabs>
        <w:spacing w:line="236" w:lineRule="auto"/>
        <w:ind w:left="1080" w:right="20" w:hanging="1079"/>
        <w:jc w:val="both"/>
        <w:rPr>
          <w:rFonts w:ascii="Times New Roman" w:eastAsia="Times New Roman" w:hAnsi="Times New Roman"/>
          <w:sz w:val="24"/>
        </w:rPr>
      </w:pPr>
      <w:r>
        <w:rPr>
          <w:rFonts w:ascii="Times New Roman" w:eastAsia="Times New Roman" w:hAnsi="Times New Roman"/>
          <w:sz w:val="24"/>
        </w:rPr>
        <w:t>1.1.17</w:t>
      </w:r>
      <w:r>
        <w:rPr>
          <w:rFonts w:ascii="Times New Roman" w:eastAsia="Times New Roman" w:hAnsi="Times New Roman"/>
        </w:rPr>
        <w:tab/>
      </w:r>
      <w:r>
        <w:rPr>
          <w:rFonts w:ascii="Times New Roman" w:eastAsia="Times New Roman" w:hAnsi="Times New Roman"/>
          <w:sz w:val="24"/>
        </w:rPr>
        <w:t>“Site” means the places provided by the Procuring Entity where the Works are to be executed, and any other places specified in the Contract as forming part of the Site.</w:t>
      </w:r>
    </w:p>
    <w:p w:rsidR="000561AE" w:rsidRDefault="000561AE">
      <w:pPr>
        <w:spacing w:line="290" w:lineRule="exact"/>
        <w:rPr>
          <w:rFonts w:ascii="Times New Roman" w:eastAsia="Times New Roman" w:hAnsi="Times New Roman"/>
        </w:rPr>
      </w:pPr>
    </w:p>
    <w:p w:rsidR="000561AE" w:rsidRDefault="000561AE">
      <w:pPr>
        <w:tabs>
          <w:tab w:val="left" w:pos="1060"/>
        </w:tabs>
        <w:spacing w:line="234" w:lineRule="auto"/>
        <w:ind w:left="1080" w:hanging="1079"/>
        <w:jc w:val="both"/>
        <w:rPr>
          <w:rFonts w:ascii="Times New Roman" w:eastAsia="Times New Roman" w:hAnsi="Times New Roman"/>
          <w:sz w:val="24"/>
        </w:rPr>
      </w:pPr>
      <w:r>
        <w:rPr>
          <w:rFonts w:ascii="Times New Roman" w:eastAsia="Times New Roman" w:hAnsi="Times New Roman"/>
          <w:sz w:val="24"/>
        </w:rPr>
        <w:t>1.1.18</w:t>
      </w:r>
      <w:r>
        <w:rPr>
          <w:rFonts w:ascii="Times New Roman" w:eastAsia="Times New Roman" w:hAnsi="Times New Roman"/>
        </w:rPr>
        <w:tab/>
      </w:r>
      <w:r>
        <w:rPr>
          <w:rFonts w:ascii="Times New Roman" w:eastAsia="Times New Roman" w:hAnsi="Times New Roman"/>
          <w:sz w:val="24"/>
        </w:rPr>
        <w:t>“Variation” means a change which is instructed by the Engineer/Procuring Entity under Sub-Clause 10.1.</w:t>
      </w:r>
    </w:p>
    <w:p w:rsidR="000561AE" w:rsidRDefault="000561AE">
      <w:pPr>
        <w:spacing w:line="290" w:lineRule="exact"/>
        <w:rPr>
          <w:rFonts w:ascii="Times New Roman" w:eastAsia="Times New Roman" w:hAnsi="Times New Roman"/>
        </w:rPr>
      </w:pPr>
    </w:p>
    <w:p w:rsidR="000561AE" w:rsidRDefault="000561AE">
      <w:pPr>
        <w:tabs>
          <w:tab w:val="left" w:pos="1060"/>
        </w:tabs>
        <w:spacing w:line="236" w:lineRule="auto"/>
        <w:ind w:left="1080" w:right="20" w:hanging="1079"/>
        <w:jc w:val="both"/>
        <w:rPr>
          <w:rFonts w:ascii="Times New Roman" w:eastAsia="Times New Roman" w:hAnsi="Times New Roman"/>
          <w:sz w:val="24"/>
        </w:rPr>
      </w:pPr>
      <w:r>
        <w:rPr>
          <w:rFonts w:ascii="Times New Roman" w:eastAsia="Times New Roman" w:hAnsi="Times New Roman"/>
          <w:sz w:val="24"/>
        </w:rPr>
        <w:t>1.1.19</w:t>
      </w:r>
      <w:r>
        <w:rPr>
          <w:rFonts w:ascii="Times New Roman" w:eastAsia="Times New Roman" w:hAnsi="Times New Roman"/>
        </w:rPr>
        <w:tab/>
      </w:r>
      <w:r>
        <w:rPr>
          <w:rFonts w:ascii="Times New Roman" w:eastAsia="Times New Roman" w:hAnsi="Times New Roman"/>
          <w:sz w:val="24"/>
        </w:rPr>
        <w:t>‘Works” means any or all the works whether Supply, Installation, Construction etc. and design (if any) to be performed by the Contractor including temporary works and any variation thereof.</w:t>
      </w:r>
    </w:p>
    <w:p w:rsidR="000561AE" w:rsidRDefault="000561AE">
      <w:pPr>
        <w:spacing w:line="290" w:lineRule="exact"/>
        <w:rPr>
          <w:rFonts w:ascii="Times New Roman" w:eastAsia="Times New Roman" w:hAnsi="Times New Roman"/>
        </w:rPr>
      </w:pPr>
    </w:p>
    <w:p w:rsidR="000561AE" w:rsidRDefault="000561AE">
      <w:pPr>
        <w:tabs>
          <w:tab w:val="left" w:pos="1060"/>
        </w:tabs>
        <w:spacing w:line="234" w:lineRule="auto"/>
        <w:ind w:left="1080" w:right="20" w:hanging="1079"/>
        <w:jc w:val="both"/>
        <w:rPr>
          <w:rFonts w:ascii="Times New Roman" w:eastAsia="Times New Roman" w:hAnsi="Times New Roman"/>
          <w:sz w:val="24"/>
        </w:rPr>
      </w:pPr>
      <w:r>
        <w:rPr>
          <w:rFonts w:ascii="Times New Roman" w:eastAsia="Times New Roman" w:hAnsi="Times New Roman"/>
          <w:sz w:val="24"/>
        </w:rPr>
        <w:t>1.1.20</w:t>
      </w:r>
      <w:r>
        <w:rPr>
          <w:rFonts w:ascii="Times New Roman" w:eastAsia="Times New Roman" w:hAnsi="Times New Roman"/>
        </w:rPr>
        <w:tab/>
      </w:r>
      <w:r>
        <w:rPr>
          <w:rFonts w:ascii="Times New Roman" w:eastAsia="Times New Roman" w:hAnsi="Times New Roman"/>
          <w:sz w:val="24"/>
        </w:rPr>
        <w:t>“Engineer” means the person, if any, notified by the Procuring Entity to act as Engineer for the purpose of the Contract and named as such in Contract Data.</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1.2</w:t>
      </w:r>
      <w:r>
        <w:rPr>
          <w:rFonts w:ascii="Times New Roman" w:eastAsia="Times New Roman" w:hAnsi="Times New Roman"/>
        </w:rPr>
        <w:tab/>
      </w:r>
      <w:r>
        <w:rPr>
          <w:rFonts w:ascii="Times New Roman" w:eastAsia="Times New Roman" w:hAnsi="Times New Roman"/>
          <w:b/>
          <w:sz w:val="23"/>
        </w:rPr>
        <w:t>Interpretation</w:t>
      </w:r>
    </w:p>
    <w:p w:rsidR="000561AE" w:rsidRDefault="000561AE">
      <w:pPr>
        <w:spacing w:line="288" w:lineRule="exact"/>
        <w:rPr>
          <w:rFonts w:ascii="Times New Roman" w:eastAsia="Times New Roman" w:hAnsi="Times New Roman"/>
        </w:rPr>
      </w:pPr>
    </w:p>
    <w:p w:rsidR="000561AE" w:rsidRDefault="000561AE">
      <w:pPr>
        <w:spacing w:line="236" w:lineRule="auto"/>
        <w:ind w:left="1080"/>
        <w:jc w:val="both"/>
        <w:rPr>
          <w:rFonts w:ascii="Times New Roman" w:eastAsia="Times New Roman" w:hAnsi="Times New Roman"/>
          <w:sz w:val="24"/>
        </w:rPr>
      </w:pPr>
      <w:r>
        <w:rPr>
          <w:rFonts w:ascii="Times New Roman" w:eastAsia="Times New Roman" w:hAnsi="Times New Roman"/>
          <w:sz w:val="24"/>
        </w:rPr>
        <w:t>Words importing persons or parties shall include firms and organizations. Words importing singular or one gender shall include plural or the other gender where the context requires.</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1.3</w:t>
      </w:r>
      <w:r>
        <w:rPr>
          <w:rFonts w:ascii="Times New Roman" w:eastAsia="Times New Roman" w:hAnsi="Times New Roman"/>
        </w:rPr>
        <w:tab/>
      </w:r>
      <w:r>
        <w:rPr>
          <w:rFonts w:ascii="Times New Roman" w:eastAsia="Times New Roman" w:hAnsi="Times New Roman"/>
          <w:b/>
          <w:sz w:val="23"/>
        </w:rPr>
        <w:t>Priority of Documents</w:t>
      </w:r>
    </w:p>
    <w:p w:rsidR="000561AE" w:rsidRDefault="000561AE">
      <w:pPr>
        <w:spacing w:line="28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The documents forming the Contract are to be taken as mutually explanatory of one another. If an ambiguity or discrepancy is found in the documents, the priority of the documents shall be in accordance with the order as listed in the Contract Data.</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3"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22" w:right="1429" w:bottom="164" w:left="1440" w:header="0" w:footer="0" w:gutter="0"/>
          <w:cols w:space="0" w:equalWidth="0">
            <w:col w:w="9040"/>
          </w:cols>
          <w:docGrid w:linePitch="360"/>
        </w:sectPr>
      </w:pPr>
    </w:p>
    <w:p w:rsidR="000561AE" w:rsidRDefault="000561AE">
      <w:pPr>
        <w:spacing w:line="266" w:lineRule="exact"/>
        <w:rPr>
          <w:rFonts w:ascii="Times New Roman" w:eastAsia="Times New Roman" w:hAnsi="Times New Roman"/>
        </w:rPr>
      </w:pPr>
      <w:bookmarkStart w:id="47" w:name="page49"/>
      <w:bookmarkEnd w:id="47"/>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1.4</w:t>
      </w:r>
      <w:r>
        <w:rPr>
          <w:rFonts w:ascii="Times New Roman" w:eastAsia="Times New Roman" w:hAnsi="Times New Roman"/>
        </w:rPr>
        <w:tab/>
      </w:r>
      <w:r>
        <w:rPr>
          <w:rFonts w:ascii="Times New Roman" w:eastAsia="Times New Roman" w:hAnsi="Times New Roman"/>
          <w:b/>
          <w:sz w:val="24"/>
        </w:rPr>
        <w:t>Law</w:t>
      </w:r>
    </w:p>
    <w:p w:rsidR="000561AE" w:rsidRDefault="000561AE">
      <w:pPr>
        <w:spacing w:line="27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The law of the Contract is the relevant Law of Khyber Pakhtunkhwa Province,</w:t>
      </w:r>
    </w:p>
    <w:p w:rsidR="000561AE" w:rsidRDefault="000561AE">
      <w:pPr>
        <w:spacing w:line="276"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1.5</w:t>
      </w:r>
      <w:r>
        <w:rPr>
          <w:rFonts w:ascii="Times New Roman" w:eastAsia="Times New Roman" w:hAnsi="Times New Roman"/>
        </w:rPr>
        <w:tab/>
      </w:r>
      <w:r>
        <w:rPr>
          <w:rFonts w:ascii="Times New Roman" w:eastAsia="Times New Roman" w:hAnsi="Times New Roman"/>
          <w:b/>
          <w:sz w:val="23"/>
        </w:rPr>
        <w:t>Communications</w:t>
      </w:r>
    </w:p>
    <w:p w:rsidR="000561AE" w:rsidRDefault="000561AE">
      <w:pPr>
        <w:spacing w:line="27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All Communications related to the Contract shall be in English language.</w:t>
      </w:r>
    </w:p>
    <w:p w:rsidR="000561AE" w:rsidRDefault="000561AE">
      <w:pPr>
        <w:spacing w:line="276"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1.6</w:t>
      </w:r>
      <w:r>
        <w:rPr>
          <w:rFonts w:ascii="Times New Roman" w:eastAsia="Times New Roman" w:hAnsi="Times New Roman"/>
        </w:rPr>
        <w:tab/>
      </w:r>
      <w:r>
        <w:rPr>
          <w:rFonts w:ascii="Times New Roman" w:eastAsia="Times New Roman" w:hAnsi="Times New Roman"/>
          <w:b/>
          <w:sz w:val="23"/>
        </w:rPr>
        <w:t>Statutory Obligations</w:t>
      </w:r>
    </w:p>
    <w:p w:rsidR="000561AE" w:rsidRDefault="000561AE">
      <w:pPr>
        <w:spacing w:line="288" w:lineRule="exact"/>
        <w:rPr>
          <w:rFonts w:ascii="Times New Roman" w:eastAsia="Times New Roman" w:hAnsi="Times New Roman"/>
        </w:rPr>
      </w:pPr>
    </w:p>
    <w:p w:rsidR="000561AE" w:rsidRDefault="000561AE">
      <w:pPr>
        <w:spacing w:line="234" w:lineRule="auto"/>
        <w:ind w:left="1080" w:right="20"/>
        <w:rPr>
          <w:rFonts w:ascii="Times New Roman" w:eastAsia="Times New Roman" w:hAnsi="Times New Roman"/>
          <w:sz w:val="24"/>
        </w:rPr>
      </w:pPr>
      <w:r>
        <w:rPr>
          <w:rFonts w:ascii="Times New Roman" w:eastAsia="Times New Roman" w:hAnsi="Times New Roman"/>
          <w:sz w:val="24"/>
        </w:rPr>
        <w:t>The Contractor shall comply with the Laws of Islamic Republic of Pakistan and shall give all notices and pay all fees and other charges in respect of the Works.</w:t>
      </w:r>
    </w:p>
    <w:p w:rsidR="000561AE" w:rsidRDefault="000561AE">
      <w:pPr>
        <w:spacing w:line="283" w:lineRule="exact"/>
        <w:rPr>
          <w:rFonts w:ascii="Times New Roman" w:eastAsia="Times New Roman" w:hAnsi="Times New Roman"/>
        </w:rPr>
      </w:pPr>
    </w:p>
    <w:p w:rsidR="000561AE" w:rsidRDefault="000561AE" w:rsidP="000561AE">
      <w:pPr>
        <w:numPr>
          <w:ilvl w:val="0"/>
          <w:numId w:val="48"/>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THE PROCURING ENTITY</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2.1</w:t>
      </w:r>
      <w:r>
        <w:rPr>
          <w:rFonts w:ascii="Times New Roman" w:eastAsia="Times New Roman" w:hAnsi="Times New Roman"/>
        </w:rPr>
        <w:tab/>
      </w:r>
      <w:r>
        <w:rPr>
          <w:rFonts w:ascii="Times New Roman" w:eastAsia="Times New Roman" w:hAnsi="Times New Roman"/>
          <w:b/>
          <w:sz w:val="23"/>
        </w:rPr>
        <w:t>Provision of Site</w:t>
      </w:r>
    </w:p>
    <w:p w:rsidR="000561AE" w:rsidRDefault="000561AE">
      <w:pPr>
        <w:spacing w:line="288" w:lineRule="exact"/>
        <w:rPr>
          <w:rFonts w:ascii="Times New Roman" w:eastAsia="Times New Roman" w:hAnsi="Times New Roman"/>
        </w:rPr>
      </w:pPr>
    </w:p>
    <w:p w:rsidR="000561AE" w:rsidRDefault="000561AE">
      <w:pPr>
        <w:spacing w:line="234" w:lineRule="auto"/>
        <w:ind w:left="1080" w:right="20"/>
        <w:rPr>
          <w:rFonts w:ascii="Times New Roman" w:eastAsia="Times New Roman" w:hAnsi="Times New Roman"/>
          <w:sz w:val="24"/>
        </w:rPr>
      </w:pPr>
      <w:r>
        <w:rPr>
          <w:rFonts w:ascii="Times New Roman" w:eastAsia="Times New Roman" w:hAnsi="Times New Roman"/>
          <w:sz w:val="24"/>
        </w:rPr>
        <w:t>The Procuring Entity shall provide the Site and right of access thereto at the times stated in the Contract Data.</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2.2</w:t>
      </w:r>
      <w:r>
        <w:rPr>
          <w:rFonts w:ascii="Times New Roman" w:eastAsia="Times New Roman" w:hAnsi="Times New Roman"/>
        </w:rPr>
        <w:tab/>
      </w:r>
      <w:r>
        <w:rPr>
          <w:rFonts w:ascii="Times New Roman" w:eastAsia="Times New Roman" w:hAnsi="Times New Roman"/>
          <w:b/>
          <w:sz w:val="23"/>
        </w:rPr>
        <w:t>Permits etc.</w:t>
      </w:r>
    </w:p>
    <w:p w:rsidR="000561AE" w:rsidRDefault="000561AE">
      <w:pPr>
        <w:spacing w:line="288" w:lineRule="exact"/>
        <w:rPr>
          <w:rFonts w:ascii="Times New Roman" w:eastAsia="Times New Roman" w:hAnsi="Times New Roman"/>
        </w:rPr>
      </w:pPr>
    </w:p>
    <w:p w:rsidR="000561AE" w:rsidRDefault="000561AE">
      <w:pPr>
        <w:spacing w:line="234" w:lineRule="auto"/>
        <w:ind w:left="1080"/>
        <w:rPr>
          <w:rFonts w:ascii="Times New Roman" w:eastAsia="Times New Roman" w:hAnsi="Times New Roman"/>
          <w:sz w:val="24"/>
        </w:rPr>
      </w:pPr>
      <w:r>
        <w:rPr>
          <w:rFonts w:ascii="Times New Roman" w:eastAsia="Times New Roman" w:hAnsi="Times New Roman"/>
          <w:sz w:val="24"/>
        </w:rPr>
        <w:t>The Procuring Entity shall, if requested by the Contractor, assist him in applying for permits, licences or approvals which are required for the Works.</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2.3</w:t>
      </w:r>
      <w:r>
        <w:rPr>
          <w:rFonts w:ascii="Times New Roman" w:eastAsia="Times New Roman" w:hAnsi="Times New Roman"/>
        </w:rPr>
        <w:tab/>
      </w:r>
      <w:r>
        <w:rPr>
          <w:rFonts w:ascii="Times New Roman" w:eastAsia="Times New Roman" w:hAnsi="Times New Roman"/>
          <w:b/>
          <w:sz w:val="23"/>
        </w:rPr>
        <w:t>Engineer’s/Procuring Entity’s Instructions</w:t>
      </w:r>
    </w:p>
    <w:p w:rsidR="000561AE" w:rsidRDefault="000561AE">
      <w:pPr>
        <w:spacing w:line="289" w:lineRule="exact"/>
        <w:rPr>
          <w:rFonts w:ascii="Times New Roman" w:eastAsia="Times New Roman" w:hAnsi="Times New Roman"/>
        </w:rPr>
      </w:pPr>
    </w:p>
    <w:p w:rsidR="000561AE" w:rsidRDefault="000561AE">
      <w:pPr>
        <w:spacing w:line="236" w:lineRule="auto"/>
        <w:ind w:left="1080" w:right="40"/>
        <w:jc w:val="both"/>
        <w:rPr>
          <w:rFonts w:ascii="Times New Roman" w:eastAsia="Times New Roman" w:hAnsi="Times New Roman"/>
          <w:sz w:val="24"/>
        </w:rPr>
      </w:pPr>
      <w:r>
        <w:rPr>
          <w:rFonts w:ascii="Times New Roman" w:eastAsia="Times New Roman" w:hAnsi="Times New Roman"/>
          <w:sz w:val="24"/>
        </w:rPr>
        <w:t>The Contractor shall comply with all instructions given by the Procuring Entity or the Engineer, if notified by the Procuring Entity, in respect of the Works including the suspension of all or part of the Works.</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2.4</w:t>
      </w:r>
      <w:r>
        <w:rPr>
          <w:rFonts w:ascii="Times New Roman" w:eastAsia="Times New Roman" w:hAnsi="Times New Roman"/>
        </w:rPr>
        <w:tab/>
      </w:r>
      <w:r>
        <w:rPr>
          <w:rFonts w:ascii="Times New Roman" w:eastAsia="Times New Roman" w:hAnsi="Times New Roman"/>
          <w:b/>
          <w:sz w:val="23"/>
        </w:rPr>
        <w:t>Approvals</w:t>
      </w:r>
    </w:p>
    <w:p w:rsidR="000561AE" w:rsidRDefault="000561AE">
      <w:pPr>
        <w:spacing w:line="288" w:lineRule="exact"/>
        <w:rPr>
          <w:rFonts w:ascii="Times New Roman" w:eastAsia="Times New Roman" w:hAnsi="Times New Roman"/>
        </w:rPr>
      </w:pPr>
    </w:p>
    <w:p w:rsidR="000561AE" w:rsidRDefault="000561AE">
      <w:pPr>
        <w:spacing w:line="234" w:lineRule="auto"/>
        <w:ind w:left="1080" w:right="180"/>
        <w:rPr>
          <w:rFonts w:ascii="Times New Roman" w:eastAsia="Times New Roman" w:hAnsi="Times New Roman"/>
          <w:sz w:val="24"/>
        </w:rPr>
      </w:pPr>
      <w:r>
        <w:rPr>
          <w:rFonts w:ascii="Times New Roman" w:eastAsia="Times New Roman" w:hAnsi="Times New Roman"/>
          <w:sz w:val="24"/>
        </w:rPr>
        <w:t>No approval or consent or absence of comment by the Engineer/Procuring Entity shall affect the Contractor’s obligations.</w:t>
      </w:r>
    </w:p>
    <w:p w:rsidR="000561AE" w:rsidRDefault="000561AE">
      <w:pPr>
        <w:spacing w:line="282" w:lineRule="exact"/>
        <w:rPr>
          <w:rFonts w:ascii="Times New Roman" w:eastAsia="Times New Roman" w:hAnsi="Times New Roman"/>
        </w:rPr>
      </w:pPr>
    </w:p>
    <w:p w:rsidR="000561AE" w:rsidRDefault="000561AE" w:rsidP="000561AE">
      <w:pPr>
        <w:numPr>
          <w:ilvl w:val="0"/>
          <w:numId w:val="49"/>
        </w:numPr>
        <w:tabs>
          <w:tab w:val="left" w:pos="720"/>
        </w:tabs>
        <w:spacing w:line="0" w:lineRule="atLeast"/>
        <w:ind w:left="720" w:hanging="720"/>
        <w:rPr>
          <w:rFonts w:ascii="Times New Roman" w:eastAsia="Times New Roman" w:hAnsi="Times New Roman"/>
          <w:b/>
          <w:sz w:val="24"/>
        </w:rPr>
      </w:pPr>
      <w:r>
        <w:rPr>
          <w:rFonts w:ascii="Times New Roman" w:eastAsia="Times New Roman" w:hAnsi="Times New Roman"/>
          <w:b/>
          <w:sz w:val="24"/>
        </w:rPr>
        <w:t>ENGINEER’S/PROCURING ENTITY’S REPRESENTATIVES</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3.1</w:t>
      </w:r>
      <w:r>
        <w:rPr>
          <w:rFonts w:ascii="Times New Roman" w:eastAsia="Times New Roman" w:hAnsi="Times New Roman"/>
        </w:rPr>
        <w:tab/>
      </w:r>
      <w:r>
        <w:rPr>
          <w:rFonts w:ascii="Times New Roman" w:eastAsia="Times New Roman" w:hAnsi="Times New Roman"/>
          <w:b/>
          <w:sz w:val="23"/>
        </w:rPr>
        <w:t>Authorized Person</w:t>
      </w:r>
    </w:p>
    <w:p w:rsidR="000561AE" w:rsidRDefault="000561AE">
      <w:pPr>
        <w:spacing w:line="289" w:lineRule="exact"/>
        <w:rPr>
          <w:rFonts w:ascii="Times New Roman" w:eastAsia="Times New Roman" w:hAnsi="Times New Roman"/>
        </w:rPr>
      </w:pPr>
    </w:p>
    <w:p w:rsidR="000561AE" w:rsidRDefault="000561AE">
      <w:pPr>
        <w:spacing w:line="238" w:lineRule="auto"/>
        <w:ind w:left="1080" w:right="20"/>
        <w:jc w:val="both"/>
        <w:rPr>
          <w:rFonts w:ascii="Times New Roman" w:eastAsia="Times New Roman" w:hAnsi="Times New Roman"/>
          <w:sz w:val="24"/>
        </w:rPr>
      </w:pPr>
      <w:r>
        <w:rPr>
          <w:rFonts w:ascii="Times New Roman" w:eastAsia="Times New Roman" w:hAnsi="Times New Roman"/>
          <w:sz w:val="24"/>
        </w:rPr>
        <w:t>The Procuring Entity shall appoint a duly authorized person to act for him and on his behalf for the purposes of this Contract. Such authorized person shall be duly identified in the Contract Data or otherwise notified in writing to the Contractor as soon as he is so appointed. In either case the Procuring Entity shall notify the Contractor, in writing, the precise scope of the authority of such authorized person at the time of his appointment.</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27"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tabs>
          <w:tab w:val="left" w:pos="1060"/>
        </w:tabs>
        <w:spacing w:line="0" w:lineRule="atLeast"/>
        <w:rPr>
          <w:rFonts w:ascii="Times New Roman" w:eastAsia="Times New Roman" w:hAnsi="Times New Roman"/>
          <w:b/>
          <w:sz w:val="23"/>
        </w:rPr>
      </w:pPr>
      <w:bookmarkStart w:id="48" w:name="page50"/>
      <w:bookmarkEnd w:id="48"/>
      <w:r>
        <w:rPr>
          <w:rFonts w:ascii="Times New Roman" w:eastAsia="Times New Roman" w:hAnsi="Times New Roman"/>
          <w:sz w:val="24"/>
        </w:rPr>
        <w:lastRenderedPageBreak/>
        <w:t>3.2</w:t>
      </w:r>
      <w:r>
        <w:rPr>
          <w:rFonts w:ascii="Times New Roman" w:eastAsia="Times New Roman" w:hAnsi="Times New Roman"/>
        </w:rPr>
        <w:tab/>
      </w:r>
      <w:r>
        <w:rPr>
          <w:rFonts w:ascii="Times New Roman" w:eastAsia="Times New Roman" w:hAnsi="Times New Roman"/>
          <w:b/>
          <w:sz w:val="23"/>
        </w:rPr>
        <w:t>Engineer’s/Procuring Entity’s Representative</w:t>
      </w:r>
    </w:p>
    <w:p w:rsidR="000561AE" w:rsidRDefault="000561AE">
      <w:pPr>
        <w:spacing w:line="289"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The name and address of Engineer’s/Procuring Entity’s Representative is given in Contract Data. However the Contractor shall be notified by the Engineer/Procuring Entity, the delegated duties and authority before the Commencement of Works.</w:t>
      </w:r>
    </w:p>
    <w:p w:rsidR="000561AE" w:rsidRDefault="000561AE">
      <w:pPr>
        <w:spacing w:line="282" w:lineRule="exact"/>
        <w:rPr>
          <w:rFonts w:ascii="Times New Roman" w:eastAsia="Times New Roman" w:hAnsi="Times New Roman"/>
        </w:rPr>
      </w:pPr>
    </w:p>
    <w:p w:rsidR="000561AE" w:rsidRDefault="000561AE" w:rsidP="000561AE">
      <w:pPr>
        <w:numPr>
          <w:ilvl w:val="0"/>
          <w:numId w:val="50"/>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THE CONTRACTOR</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4.1</w:t>
      </w:r>
      <w:r>
        <w:rPr>
          <w:rFonts w:ascii="Times New Roman" w:eastAsia="Times New Roman" w:hAnsi="Times New Roman"/>
        </w:rPr>
        <w:tab/>
      </w:r>
      <w:r>
        <w:rPr>
          <w:rFonts w:ascii="Times New Roman" w:eastAsia="Times New Roman" w:hAnsi="Times New Roman"/>
          <w:b/>
          <w:sz w:val="24"/>
        </w:rPr>
        <w:t>General Obligations</w:t>
      </w:r>
    </w:p>
    <w:p w:rsidR="000561AE" w:rsidRDefault="000561AE">
      <w:pPr>
        <w:spacing w:line="288"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The Contractor shall carry out the Works properly and in accordance with the Contract. The Contractor shall provide all supervision, labour, Materials, Plant and Contractor’s Equipment which may be required.</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4.2</w:t>
      </w:r>
      <w:r>
        <w:rPr>
          <w:rFonts w:ascii="Times New Roman" w:eastAsia="Times New Roman" w:hAnsi="Times New Roman"/>
        </w:rPr>
        <w:tab/>
      </w:r>
      <w:r>
        <w:rPr>
          <w:rFonts w:ascii="Times New Roman" w:eastAsia="Times New Roman" w:hAnsi="Times New Roman"/>
          <w:b/>
          <w:sz w:val="24"/>
        </w:rPr>
        <w:t>Contractor’s Representative</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The Contractor shall appoint a representative at site on full time basis to supervise the execution of work and to receive instructions on behalf of the Contractor but only after obtaining the consent of the Procuring Entity for such appointment which consent shall not be unreasonable withheld by the Procuring Entity. Such authorized representative may be substituted/replaced by the Contractor at any time during the Contract Period but only after obtaining the consent of the Procuring Entity as aforesaid.</w:t>
      </w:r>
    </w:p>
    <w:p w:rsidR="000561AE" w:rsidRDefault="000561AE">
      <w:pPr>
        <w:spacing w:line="280"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4.3</w:t>
      </w:r>
      <w:r>
        <w:rPr>
          <w:rFonts w:ascii="Times New Roman" w:eastAsia="Times New Roman" w:hAnsi="Times New Roman"/>
        </w:rPr>
        <w:tab/>
      </w:r>
      <w:r>
        <w:rPr>
          <w:rFonts w:ascii="Times New Roman" w:eastAsia="Times New Roman" w:hAnsi="Times New Roman"/>
          <w:b/>
          <w:sz w:val="24"/>
        </w:rPr>
        <w:t>Subcontracting</w:t>
      </w:r>
    </w:p>
    <w:p w:rsidR="000561AE" w:rsidRDefault="000561AE">
      <w:pPr>
        <w:spacing w:line="289" w:lineRule="exact"/>
        <w:rPr>
          <w:rFonts w:ascii="Times New Roman" w:eastAsia="Times New Roman" w:hAnsi="Times New Roman"/>
        </w:rPr>
      </w:pPr>
    </w:p>
    <w:p w:rsidR="000561AE" w:rsidRDefault="000561AE">
      <w:pPr>
        <w:spacing w:line="234" w:lineRule="auto"/>
        <w:ind w:left="1080" w:right="20"/>
        <w:jc w:val="both"/>
        <w:rPr>
          <w:rFonts w:ascii="Times New Roman" w:eastAsia="Times New Roman" w:hAnsi="Times New Roman"/>
          <w:sz w:val="24"/>
        </w:rPr>
      </w:pPr>
      <w:r>
        <w:rPr>
          <w:rFonts w:ascii="Times New Roman" w:eastAsia="Times New Roman" w:hAnsi="Times New Roman"/>
          <w:sz w:val="24"/>
        </w:rPr>
        <w:t>The Contractor shall not subcontract the whole of the Works. The Contractor shall not subcontract any part of the Works without the consent of the Procuring Entity.</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4.4</w:t>
      </w:r>
      <w:r>
        <w:rPr>
          <w:rFonts w:ascii="Times New Roman" w:eastAsia="Times New Roman" w:hAnsi="Times New Roman"/>
        </w:rPr>
        <w:tab/>
      </w:r>
      <w:r>
        <w:rPr>
          <w:rFonts w:ascii="Times New Roman" w:eastAsia="Times New Roman" w:hAnsi="Times New Roman"/>
          <w:b/>
          <w:sz w:val="23"/>
        </w:rPr>
        <w:t>Performance Security</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 xml:space="preserve">The Contractor shall furnish to the Procuring Entity within fourteen (14) days after receipt of Letter of Acceptance a Performance Security at the option of the bidder, in the form of Bank Draft or Bank Guarantee for the amount and validity specified in Contract Data, in case the contract value is equal to or exceeds </w:t>
      </w:r>
      <w:r>
        <w:rPr>
          <w:rFonts w:ascii="Times New Roman" w:eastAsia="Times New Roman" w:hAnsi="Times New Roman"/>
          <w:sz w:val="24"/>
          <w:highlight w:val="yellow"/>
        </w:rPr>
        <w:t xml:space="preserve">Rs.20.00 million. No Performance Security will be needed for contracts values less than Rs.20.00 million. </w:t>
      </w:r>
      <w:r>
        <w:rPr>
          <w:rFonts w:ascii="Times New Roman" w:eastAsia="Times New Roman" w:hAnsi="Times New Roman"/>
          <w:sz w:val="24"/>
        </w:rPr>
        <w:t>(</w:t>
      </w:r>
      <w:r>
        <w:rPr>
          <w:rFonts w:ascii="Times New Roman" w:eastAsia="Times New Roman" w:hAnsi="Times New Roman"/>
          <w:color w:val="FF0000"/>
          <w:sz w:val="24"/>
        </w:rPr>
        <w:t>10 million rule 21</w:t>
      </w:r>
      <w:r>
        <w:rPr>
          <w:rFonts w:ascii="Times New Roman" w:eastAsia="Times New Roman" w:hAnsi="Times New Roman"/>
          <w:sz w:val="24"/>
        </w:rPr>
        <w:t>)</w:t>
      </w:r>
    </w:p>
    <w:p w:rsidR="000561AE" w:rsidRDefault="000561AE">
      <w:pPr>
        <w:spacing w:line="283" w:lineRule="exact"/>
        <w:rPr>
          <w:rFonts w:ascii="Times New Roman" w:eastAsia="Times New Roman" w:hAnsi="Times New Roman"/>
        </w:rPr>
      </w:pPr>
    </w:p>
    <w:p w:rsidR="000561AE" w:rsidRDefault="000561AE" w:rsidP="000561AE">
      <w:pPr>
        <w:numPr>
          <w:ilvl w:val="0"/>
          <w:numId w:val="51"/>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DESIGN BY CONTRACTOR</w:t>
      </w:r>
    </w:p>
    <w:p w:rsidR="000561AE" w:rsidRDefault="000561AE">
      <w:pPr>
        <w:spacing w:line="272"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5.1</w:t>
      </w:r>
      <w:r>
        <w:rPr>
          <w:rFonts w:ascii="Times New Roman" w:eastAsia="Times New Roman" w:hAnsi="Times New Roman"/>
        </w:rPr>
        <w:tab/>
      </w:r>
      <w:r>
        <w:rPr>
          <w:rFonts w:ascii="Times New Roman" w:eastAsia="Times New Roman" w:hAnsi="Times New Roman"/>
          <w:b/>
          <w:sz w:val="23"/>
        </w:rPr>
        <w:t>Contractor’s Design</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The Contractor shall carry out design to the extent specified, as referred to in the Contract Data. The Contractor shall promptly submit to the Engineer/Procuring Entity all designs prepared by him. Within fourteen (14) days of receipt the Engineer/Procuring Entity shall notify any comments or, if the design submitted is not in accordance with the Contract, shall reject it stating the reasons. The Contractor shall not construct any element of the Works designed by him within fourteen (14) days after the design has been submitted to the Engineer/Procuring</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49" w:name="page51"/>
      <w:bookmarkEnd w:id="49"/>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Entity or which has been rejected. Design that has been rejected shall be promptly amended and resubmitted. The Contractor shall resubmit all designs commented on taking these comments into account as necessary.</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5.2</w:t>
      </w:r>
      <w:r>
        <w:rPr>
          <w:rFonts w:ascii="Times New Roman" w:eastAsia="Times New Roman" w:hAnsi="Times New Roman"/>
        </w:rPr>
        <w:tab/>
      </w:r>
      <w:r>
        <w:rPr>
          <w:rFonts w:ascii="Times New Roman" w:eastAsia="Times New Roman" w:hAnsi="Times New Roman"/>
          <w:b/>
          <w:sz w:val="24"/>
        </w:rPr>
        <w:t>Responsibility for Design</w:t>
      </w:r>
    </w:p>
    <w:p w:rsidR="000561AE" w:rsidRDefault="000561AE">
      <w:pPr>
        <w:spacing w:line="28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The Contractor shall remain responsible for his bided design and the design under this Clause, both of which shall be fit for the intended purposes defined in the Contract and he shall also remain responsible for any infringement of any patent or copyright in respect of the same. The Engineer/Procuring Entity shall be responsible for the Specifications and Drawings.</w:t>
      </w:r>
    </w:p>
    <w:p w:rsidR="000561AE" w:rsidRDefault="000561AE">
      <w:pPr>
        <w:spacing w:line="286" w:lineRule="exact"/>
        <w:rPr>
          <w:rFonts w:ascii="Times New Roman" w:eastAsia="Times New Roman" w:hAnsi="Times New Roman"/>
        </w:rPr>
      </w:pPr>
    </w:p>
    <w:p w:rsidR="000561AE" w:rsidRDefault="000561AE" w:rsidP="000561AE">
      <w:pPr>
        <w:numPr>
          <w:ilvl w:val="0"/>
          <w:numId w:val="52"/>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PROCURING ENTITY’S RISKS</w:t>
      </w:r>
    </w:p>
    <w:p w:rsidR="000561AE" w:rsidRDefault="000561AE">
      <w:pPr>
        <w:spacing w:line="272"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6.1</w:t>
      </w:r>
      <w:r>
        <w:rPr>
          <w:rFonts w:ascii="Times New Roman" w:eastAsia="Times New Roman" w:hAnsi="Times New Roman"/>
        </w:rPr>
        <w:tab/>
      </w:r>
      <w:r>
        <w:rPr>
          <w:rFonts w:ascii="Times New Roman" w:eastAsia="Times New Roman" w:hAnsi="Times New Roman"/>
          <w:b/>
          <w:sz w:val="24"/>
        </w:rPr>
        <w:t>The Procuring Entity’s Risks</w:t>
      </w:r>
    </w:p>
    <w:p w:rsidR="000561AE" w:rsidRDefault="000561AE">
      <w:pPr>
        <w:spacing w:line="27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The Procuring Entity’s Risks are:-</w:t>
      </w:r>
    </w:p>
    <w:p w:rsidR="000561AE" w:rsidRDefault="000561AE">
      <w:pPr>
        <w:spacing w:line="288" w:lineRule="exact"/>
        <w:rPr>
          <w:rFonts w:ascii="Times New Roman" w:eastAsia="Times New Roman" w:hAnsi="Times New Roman"/>
        </w:rPr>
      </w:pPr>
    </w:p>
    <w:p w:rsidR="000561AE" w:rsidRDefault="000561AE" w:rsidP="000561AE">
      <w:pPr>
        <w:numPr>
          <w:ilvl w:val="0"/>
          <w:numId w:val="53"/>
        </w:numPr>
        <w:tabs>
          <w:tab w:val="left" w:pos="1620"/>
        </w:tabs>
        <w:spacing w:line="234" w:lineRule="auto"/>
        <w:ind w:left="1620" w:right="20" w:hanging="540"/>
        <w:rPr>
          <w:rFonts w:ascii="Times New Roman" w:eastAsia="Times New Roman" w:hAnsi="Times New Roman"/>
          <w:sz w:val="24"/>
        </w:rPr>
      </w:pPr>
      <w:r>
        <w:rPr>
          <w:rFonts w:ascii="Times New Roman" w:eastAsia="Times New Roman" w:hAnsi="Times New Roman"/>
          <w:sz w:val="24"/>
        </w:rPr>
        <w:t>war, hostilities (whether war be declared or not), invasion, act of foreign enemies, within the Country</w:t>
      </w:r>
      <w:r>
        <w:rPr>
          <w:rFonts w:ascii="Times New Roman" w:eastAsia="Times New Roman" w:hAnsi="Times New Roman"/>
          <w:b/>
          <w:sz w:val="24"/>
        </w:rPr>
        <w:t>;</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53"/>
        </w:numPr>
        <w:tabs>
          <w:tab w:val="left" w:pos="1620"/>
        </w:tabs>
        <w:spacing w:line="234" w:lineRule="auto"/>
        <w:ind w:left="1620" w:right="20" w:hanging="540"/>
        <w:rPr>
          <w:rFonts w:ascii="Times New Roman" w:eastAsia="Times New Roman" w:hAnsi="Times New Roman"/>
          <w:sz w:val="24"/>
        </w:rPr>
      </w:pPr>
      <w:r>
        <w:rPr>
          <w:rFonts w:ascii="Times New Roman" w:eastAsia="Times New Roman" w:hAnsi="Times New Roman"/>
          <w:sz w:val="24"/>
        </w:rPr>
        <w:t>rebellion, terrorism, revolution, insurrection, military or usurped power, or civil war, within the Country</w:t>
      </w:r>
      <w:r>
        <w:rPr>
          <w:rFonts w:ascii="Times New Roman" w:eastAsia="Times New Roman" w:hAnsi="Times New Roman"/>
          <w:b/>
          <w:sz w:val="24"/>
        </w:rPr>
        <w:t>;</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53"/>
        </w:numPr>
        <w:tabs>
          <w:tab w:val="left" w:pos="1620"/>
        </w:tabs>
        <w:spacing w:line="236" w:lineRule="auto"/>
        <w:ind w:left="1620" w:hanging="540"/>
        <w:jc w:val="both"/>
        <w:rPr>
          <w:rFonts w:ascii="Times New Roman" w:eastAsia="Times New Roman" w:hAnsi="Times New Roman"/>
          <w:sz w:val="24"/>
        </w:rPr>
      </w:pPr>
      <w:r>
        <w:rPr>
          <w:rFonts w:ascii="Times New Roman" w:eastAsia="Times New Roman" w:hAnsi="Times New Roman"/>
          <w:sz w:val="24"/>
        </w:rPr>
        <w:t>riot, commotion or disorder by persons other than the Contractor’s personnel and other employees including the personnel and employees of Sub-Contractors, affecting the Site and/or the Works</w:t>
      </w:r>
      <w:r>
        <w:rPr>
          <w:rFonts w:ascii="Times New Roman" w:eastAsia="Times New Roman" w:hAnsi="Times New Roman"/>
          <w:b/>
          <w:sz w:val="24"/>
        </w:rPr>
        <w:t>;</w:t>
      </w:r>
    </w:p>
    <w:p w:rsidR="000561AE" w:rsidRDefault="000561AE">
      <w:pPr>
        <w:spacing w:line="290" w:lineRule="exact"/>
        <w:rPr>
          <w:rFonts w:ascii="Times New Roman" w:eastAsia="Times New Roman" w:hAnsi="Times New Roman"/>
          <w:sz w:val="24"/>
        </w:rPr>
      </w:pPr>
    </w:p>
    <w:p w:rsidR="000561AE" w:rsidRDefault="000561AE" w:rsidP="000561AE">
      <w:pPr>
        <w:numPr>
          <w:ilvl w:val="0"/>
          <w:numId w:val="53"/>
        </w:numPr>
        <w:tabs>
          <w:tab w:val="left" w:pos="1620"/>
        </w:tabs>
        <w:spacing w:line="238" w:lineRule="auto"/>
        <w:ind w:left="1620" w:hanging="540"/>
        <w:jc w:val="both"/>
        <w:rPr>
          <w:rFonts w:ascii="Times New Roman" w:eastAsia="Times New Roman" w:hAnsi="Times New Roman"/>
          <w:sz w:val="24"/>
        </w:rPr>
      </w:pPr>
      <w:r>
        <w:rPr>
          <w:rFonts w:ascii="Times New Roman" w:eastAsia="Times New Roman" w:hAnsi="Times New Roman"/>
          <w:sz w:val="24"/>
        </w:rPr>
        <w:t>Ionizing radiations, or contamination by radio-activity from any nuclear fuel, or from any nuclear waste from the combustion of nuclear fuel, radio-active toxic explosive, or other hazardous properties of any explosive nuclear assembly or nuclear component of such an assembly, except to the extent to which the Contractor/Sub-Contractors may be responsible for the use of any radio-active material</w:t>
      </w:r>
      <w:r>
        <w:rPr>
          <w:rFonts w:ascii="Times New Roman" w:eastAsia="Times New Roman" w:hAnsi="Times New Roman"/>
          <w:b/>
          <w:sz w:val="24"/>
        </w:rPr>
        <w:t>;</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53"/>
        </w:numPr>
        <w:tabs>
          <w:tab w:val="left" w:pos="1620"/>
        </w:tabs>
        <w:spacing w:line="234" w:lineRule="auto"/>
        <w:ind w:left="1620" w:right="20" w:hanging="540"/>
        <w:rPr>
          <w:rFonts w:ascii="Times New Roman" w:eastAsia="Times New Roman" w:hAnsi="Times New Roman"/>
          <w:sz w:val="24"/>
        </w:rPr>
      </w:pPr>
      <w:r>
        <w:rPr>
          <w:rFonts w:ascii="Times New Roman" w:eastAsia="Times New Roman" w:hAnsi="Times New Roman"/>
          <w:sz w:val="24"/>
        </w:rPr>
        <w:t>Pressure waves caused by aircraft or other aerial devices travelling at sonic or supersonic speeds</w:t>
      </w:r>
      <w:r>
        <w:rPr>
          <w:rFonts w:ascii="Times New Roman" w:eastAsia="Times New Roman" w:hAnsi="Times New Roman"/>
          <w:b/>
          <w:sz w:val="24"/>
        </w:rPr>
        <w:t>;</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53"/>
        </w:numPr>
        <w:tabs>
          <w:tab w:val="left" w:pos="1620"/>
        </w:tabs>
        <w:spacing w:line="234" w:lineRule="auto"/>
        <w:ind w:left="1620" w:hanging="540"/>
        <w:rPr>
          <w:rFonts w:ascii="Times New Roman" w:eastAsia="Times New Roman" w:hAnsi="Times New Roman"/>
          <w:sz w:val="24"/>
        </w:rPr>
      </w:pPr>
      <w:r>
        <w:rPr>
          <w:rFonts w:ascii="Times New Roman" w:eastAsia="Times New Roman" w:hAnsi="Times New Roman"/>
          <w:sz w:val="24"/>
        </w:rPr>
        <w:t>use or occupation by the Procuring Entity of any part of the Works, except as may be specified in the Contract</w:t>
      </w:r>
      <w:r>
        <w:rPr>
          <w:rFonts w:ascii="Times New Roman" w:eastAsia="Times New Roman" w:hAnsi="Times New Roman"/>
          <w:b/>
          <w:sz w:val="24"/>
        </w:rPr>
        <w:t>;</w:t>
      </w:r>
    </w:p>
    <w:p w:rsidR="000561AE" w:rsidRDefault="000561AE">
      <w:pPr>
        <w:spacing w:line="290" w:lineRule="exact"/>
        <w:rPr>
          <w:rFonts w:ascii="Times New Roman" w:eastAsia="Times New Roman" w:hAnsi="Times New Roman"/>
          <w:sz w:val="24"/>
        </w:rPr>
      </w:pPr>
    </w:p>
    <w:p w:rsidR="000561AE" w:rsidRDefault="000561AE" w:rsidP="000561AE">
      <w:pPr>
        <w:numPr>
          <w:ilvl w:val="0"/>
          <w:numId w:val="53"/>
        </w:numPr>
        <w:tabs>
          <w:tab w:val="left" w:pos="1620"/>
        </w:tabs>
        <w:spacing w:line="236" w:lineRule="auto"/>
        <w:ind w:left="1620" w:right="20" w:hanging="540"/>
        <w:jc w:val="both"/>
        <w:rPr>
          <w:rFonts w:ascii="Times New Roman" w:eastAsia="Times New Roman" w:hAnsi="Times New Roman"/>
          <w:sz w:val="24"/>
        </w:rPr>
      </w:pPr>
      <w:r>
        <w:rPr>
          <w:rFonts w:ascii="Times New Roman" w:eastAsia="Times New Roman" w:hAnsi="Times New Roman"/>
          <w:sz w:val="24"/>
        </w:rPr>
        <w:t>late handing over of sites, anomalies in drawings, late delivery of designs and drawings of any part of the Works by the Procuring Entity’s personnel or by others for whom the Procuring Entity is responsible;</w:t>
      </w:r>
    </w:p>
    <w:p w:rsidR="000561AE" w:rsidRDefault="000561AE">
      <w:pPr>
        <w:spacing w:line="277" w:lineRule="exact"/>
        <w:rPr>
          <w:rFonts w:ascii="Times New Roman" w:eastAsia="Times New Roman" w:hAnsi="Times New Roman"/>
          <w:sz w:val="24"/>
        </w:rPr>
      </w:pPr>
    </w:p>
    <w:p w:rsidR="000561AE" w:rsidRDefault="000561AE" w:rsidP="000561AE">
      <w:pPr>
        <w:numPr>
          <w:ilvl w:val="0"/>
          <w:numId w:val="53"/>
        </w:numPr>
        <w:tabs>
          <w:tab w:val="left" w:pos="1620"/>
        </w:tabs>
        <w:spacing w:line="0" w:lineRule="atLeast"/>
        <w:ind w:left="1620" w:hanging="540"/>
        <w:rPr>
          <w:rFonts w:ascii="Times New Roman" w:eastAsia="Times New Roman" w:hAnsi="Times New Roman"/>
          <w:sz w:val="24"/>
        </w:rPr>
      </w:pPr>
      <w:r>
        <w:rPr>
          <w:rFonts w:ascii="Times New Roman" w:eastAsia="Times New Roman" w:hAnsi="Times New Roman"/>
          <w:sz w:val="24"/>
        </w:rPr>
        <w:t>a  suspension  under  Sub-Clause  2.3  unless  it  is  attributable  to  the</w:t>
      </w:r>
    </w:p>
    <w:p w:rsidR="000561AE" w:rsidRDefault="000561AE">
      <w:pPr>
        <w:spacing w:line="0" w:lineRule="atLeast"/>
        <w:ind w:left="1620"/>
        <w:rPr>
          <w:rFonts w:ascii="Times New Roman" w:eastAsia="Times New Roman" w:hAnsi="Times New Roman"/>
          <w:sz w:val="24"/>
        </w:rPr>
      </w:pPr>
      <w:r>
        <w:rPr>
          <w:rFonts w:ascii="Times New Roman" w:eastAsia="Times New Roman" w:hAnsi="Times New Roman"/>
          <w:sz w:val="24"/>
        </w:rPr>
        <w:t>Contractor’s failure; and</w:t>
      </w:r>
    </w:p>
    <w:p w:rsidR="000561AE" w:rsidRDefault="000561AE">
      <w:pPr>
        <w:spacing w:line="288" w:lineRule="exact"/>
        <w:rPr>
          <w:rFonts w:ascii="Times New Roman" w:eastAsia="Times New Roman" w:hAnsi="Times New Roman"/>
          <w:sz w:val="24"/>
        </w:rPr>
      </w:pPr>
    </w:p>
    <w:p w:rsidR="000561AE" w:rsidRDefault="000561AE" w:rsidP="000561AE">
      <w:pPr>
        <w:numPr>
          <w:ilvl w:val="0"/>
          <w:numId w:val="53"/>
        </w:numPr>
        <w:tabs>
          <w:tab w:val="left" w:pos="1620"/>
        </w:tabs>
        <w:spacing w:line="234" w:lineRule="auto"/>
        <w:ind w:left="1620" w:right="20" w:hanging="540"/>
        <w:jc w:val="both"/>
        <w:rPr>
          <w:rFonts w:ascii="Times New Roman" w:eastAsia="Times New Roman" w:hAnsi="Times New Roman"/>
          <w:sz w:val="24"/>
        </w:rPr>
      </w:pPr>
      <w:r>
        <w:rPr>
          <w:rFonts w:ascii="Times New Roman" w:eastAsia="Times New Roman" w:hAnsi="Times New Roman"/>
          <w:sz w:val="24"/>
        </w:rPr>
        <w:t>physical obstructions or physical conditions other than climatic conditions, encountered on the Site during the performance of the Works, for which the</w:t>
      </w:r>
    </w:p>
    <w:p w:rsidR="000561AE" w:rsidRDefault="000561AE">
      <w:pPr>
        <w:spacing w:line="200" w:lineRule="exact"/>
        <w:rPr>
          <w:rFonts w:ascii="Times New Roman" w:eastAsia="Times New Roman" w:hAnsi="Times New Roman"/>
        </w:rPr>
      </w:pPr>
    </w:p>
    <w:p w:rsidR="000561AE" w:rsidRDefault="000561AE">
      <w:pPr>
        <w:spacing w:line="39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50" w:name="page52"/>
      <w:bookmarkEnd w:id="50"/>
    </w:p>
    <w:p w:rsidR="000561AE" w:rsidRDefault="000561AE">
      <w:pPr>
        <w:spacing w:line="234" w:lineRule="auto"/>
        <w:ind w:left="1620" w:right="20"/>
        <w:rPr>
          <w:rFonts w:ascii="Times New Roman" w:eastAsia="Times New Roman" w:hAnsi="Times New Roman"/>
          <w:sz w:val="24"/>
        </w:rPr>
      </w:pPr>
      <w:r>
        <w:rPr>
          <w:rFonts w:ascii="Times New Roman" w:eastAsia="Times New Roman" w:hAnsi="Times New Roman"/>
          <w:sz w:val="24"/>
        </w:rPr>
        <w:t>Contractor immediately notified to the Procuring Entity and accepted by the Procuring Entity.</w:t>
      </w:r>
    </w:p>
    <w:p w:rsidR="000561AE" w:rsidRDefault="000561AE">
      <w:pPr>
        <w:spacing w:line="283" w:lineRule="exact"/>
        <w:rPr>
          <w:rFonts w:ascii="Times New Roman" w:eastAsia="Times New Roman" w:hAnsi="Times New Roman"/>
        </w:rPr>
      </w:pPr>
    </w:p>
    <w:p w:rsidR="000561AE" w:rsidRDefault="000561AE" w:rsidP="000561AE">
      <w:pPr>
        <w:numPr>
          <w:ilvl w:val="0"/>
          <w:numId w:val="54"/>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TIME FOR COMPLETION</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7.1</w:t>
      </w:r>
      <w:r>
        <w:rPr>
          <w:rFonts w:ascii="Times New Roman" w:eastAsia="Times New Roman" w:hAnsi="Times New Roman"/>
        </w:rPr>
        <w:tab/>
      </w:r>
      <w:r>
        <w:rPr>
          <w:rFonts w:ascii="Times New Roman" w:eastAsia="Times New Roman" w:hAnsi="Times New Roman"/>
          <w:b/>
          <w:sz w:val="23"/>
        </w:rPr>
        <w:t>Execution of the Works</w:t>
      </w:r>
    </w:p>
    <w:p w:rsidR="000561AE" w:rsidRDefault="000561AE">
      <w:pPr>
        <w:spacing w:line="288"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The Contractor shall commence the Works on the Commencement Date and shall proceed expeditiously and without delay and shall complete the Works, subject to Sub-Clause 7.3 below, within the Time for Completion.</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7.2</w:t>
      </w:r>
      <w:r>
        <w:rPr>
          <w:rFonts w:ascii="Times New Roman" w:eastAsia="Times New Roman" w:hAnsi="Times New Roman"/>
        </w:rPr>
        <w:tab/>
      </w:r>
      <w:r>
        <w:rPr>
          <w:rFonts w:ascii="Times New Roman" w:eastAsia="Times New Roman" w:hAnsi="Times New Roman"/>
          <w:b/>
          <w:sz w:val="24"/>
        </w:rPr>
        <w:t>Program</w:t>
      </w:r>
    </w:p>
    <w:p w:rsidR="000561AE" w:rsidRDefault="000561AE">
      <w:pPr>
        <w:spacing w:line="288"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Within the time stated in the Contract Data, the Contractor shall submit to the Engineer/Procuring Entity a program for the Works in the form stated in the Contract Data.</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7.3</w:t>
      </w:r>
      <w:r>
        <w:rPr>
          <w:rFonts w:ascii="Times New Roman" w:eastAsia="Times New Roman" w:hAnsi="Times New Roman"/>
        </w:rPr>
        <w:tab/>
      </w:r>
      <w:r>
        <w:rPr>
          <w:rFonts w:ascii="Times New Roman" w:eastAsia="Times New Roman" w:hAnsi="Times New Roman"/>
          <w:b/>
          <w:sz w:val="23"/>
        </w:rPr>
        <w:t>Extension of Time</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The Contractor shall, within such time as may be reasonable under the circumstances, notify the Procuring Entity/Engineer of any event(s) falling within the scope of Sub-Clause 6.1 or 10.3 of these Conditions of Contract and request the Procuring Entity/Engineer for a reasonable extension in the time for the completion of Works. Subject to the aforesaid, the Procuring Entity/Engineer shall determine such reasonable extension in the time for the completion of Works as may be justified in the light of the details/particulars supplied by the Contractor in connection with the such determination by the Procuring Entity/Engineer within such period as may be prescribed by the Procuring Entity/Engineer for the same; and the Procuring Entity shall extend the Time for Completion as determined.</w:t>
      </w:r>
    </w:p>
    <w:p w:rsidR="000561AE" w:rsidRDefault="000561AE">
      <w:pPr>
        <w:spacing w:line="287"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7.4</w:t>
      </w:r>
      <w:r>
        <w:rPr>
          <w:rFonts w:ascii="Times New Roman" w:eastAsia="Times New Roman" w:hAnsi="Times New Roman"/>
        </w:rPr>
        <w:tab/>
      </w:r>
      <w:r>
        <w:rPr>
          <w:rFonts w:ascii="Times New Roman" w:eastAsia="Times New Roman" w:hAnsi="Times New Roman"/>
          <w:b/>
          <w:sz w:val="23"/>
        </w:rPr>
        <w:t>Late Completion</w:t>
      </w:r>
    </w:p>
    <w:p w:rsidR="000561AE" w:rsidRDefault="000561AE">
      <w:pPr>
        <w:spacing w:line="288"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If the Contractor fails to complete the Works within the Time for Completion, the Contractor’s only liability to the Procuring Entity for such failure shall be to pay the amount stated in the Contract Data for each day for which he fails to complete the Works.</w:t>
      </w:r>
    </w:p>
    <w:p w:rsidR="000561AE" w:rsidRDefault="000561AE">
      <w:pPr>
        <w:spacing w:line="278" w:lineRule="exact"/>
        <w:rPr>
          <w:rFonts w:ascii="Times New Roman" w:eastAsia="Times New Roman" w:hAnsi="Times New Roman"/>
        </w:rPr>
      </w:pPr>
    </w:p>
    <w:p w:rsidR="000561AE" w:rsidRDefault="000561AE" w:rsidP="000561AE">
      <w:pPr>
        <w:numPr>
          <w:ilvl w:val="0"/>
          <w:numId w:val="55"/>
        </w:numPr>
        <w:tabs>
          <w:tab w:val="left" w:pos="1080"/>
        </w:tabs>
        <w:spacing w:line="0" w:lineRule="atLeast"/>
        <w:ind w:left="1080" w:hanging="1080"/>
        <w:rPr>
          <w:rFonts w:ascii="Times New Roman" w:eastAsia="Times New Roman" w:hAnsi="Times New Roman"/>
          <w:sz w:val="24"/>
        </w:rPr>
      </w:pPr>
      <w:r>
        <w:rPr>
          <w:rFonts w:ascii="Times New Roman" w:eastAsia="Times New Roman" w:hAnsi="Times New Roman"/>
          <w:b/>
          <w:sz w:val="24"/>
        </w:rPr>
        <w:t>TAKING-OVER</w:t>
      </w:r>
    </w:p>
    <w:p w:rsidR="000561AE" w:rsidRDefault="000561AE">
      <w:pPr>
        <w:spacing w:line="276"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8.1</w:t>
      </w:r>
      <w:r>
        <w:rPr>
          <w:rFonts w:ascii="Times New Roman" w:eastAsia="Times New Roman" w:hAnsi="Times New Roman"/>
        </w:rPr>
        <w:tab/>
      </w:r>
      <w:r>
        <w:rPr>
          <w:rFonts w:ascii="Times New Roman" w:eastAsia="Times New Roman" w:hAnsi="Times New Roman"/>
          <w:b/>
          <w:sz w:val="24"/>
        </w:rPr>
        <w:t>Completion</w:t>
      </w:r>
    </w:p>
    <w:p w:rsidR="000561AE" w:rsidRDefault="000561AE">
      <w:pPr>
        <w:spacing w:line="289" w:lineRule="exact"/>
        <w:rPr>
          <w:rFonts w:ascii="Times New Roman" w:eastAsia="Times New Roman" w:hAnsi="Times New Roman"/>
        </w:rPr>
      </w:pPr>
    </w:p>
    <w:p w:rsidR="000561AE" w:rsidRDefault="000561AE">
      <w:pPr>
        <w:spacing w:line="234" w:lineRule="auto"/>
        <w:ind w:left="1080" w:right="20"/>
        <w:jc w:val="both"/>
        <w:rPr>
          <w:rFonts w:ascii="Times New Roman" w:eastAsia="Times New Roman" w:hAnsi="Times New Roman"/>
          <w:sz w:val="24"/>
        </w:rPr>
      </w:pPr>
      <w:r>
        <w:rPr>
          <w:rFonts w:ascii="Times New Roman" w:eastAsia="Times New Roman" w:hAnsi="Times New Roman"/>
          <w:sz w:val="24"/>
        </w:rPr>
        <w:t>The Contractor may notify the Engineer/Procuring Entity when he considers that the Works are complete.</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8.2</w:t>
      </w:r>
      <w:r>
        <w:rPr>
          <w:rFonts w:ascii="Times New Roman" w:eastAsia="Times New Roman" w:hAnsi="Times New Roman"/>
        </w:rPr>
        <w:tab/>
      </w:r>
      <w:r>
        <w:rPr>
          <w:rFonts w:ascii="Times New Roman" w:eastAsia="Times New Roman" w:hAnsi="Times New Roman"/>
          <w:b/>
          <w:sz w:val="23"/>
        </w:rPr>
        <w:t>Taking-Over Notice</w:t>
      </w:r>
    </w:p>
    <w:p w:rsidR="000561AE" w:rsidRDefault="000561AE">
      <w:pPr>
        <w:spacing w:line="288" w:lineRule="exact"/>
        <w:rPr>
          <w:rFonts w:ascii="Times New Roman" w:eastAsia="Times New Roman" w:hAnsi="Times New Roman"/>
        </w:rPr>
      </w:pPr>
    </w:p>
    <w:p w:rsidR="000561AE" w:rsidRDefault="000561AE">
      <w:pPr>
        <w:spacing w:line="250" w:lineRule="auto"/>
        <w:ind w:left="1080" w:right="20"/>
        <w:jc w:val="both"/>
        <w:rPr>
          <w:rFonts w:ascii="Times New Roman" w:eastAsia="Times New Roman" w:hAnsi="Times New Roman"/>
          <w:sz w:val="23"/>
        </w:rPr>
      </w:pPr>
      <w:r>
        <w:rPr>
          <w:rFonts w:ascii="Times New Roman" w:eastAsia="Times New Roman" w:hAnsi="Times New Roman"/>
          <w:sz w:val="23"/>
        </w:rPr>
        <w:t>Within fourteen (14) days of the receipt of the said notice of completion from the Contractor the Procuring Entity/Engineer shall either takeover the completed Works and issue a Certificate of Completion to that effect or shall notify the Contractor his reasons for not taking-over the Works. While issuing the Certificate</w:t>
      </w:r>
    </w:p>
    <w:p w:rsidR="000561AE" w:rsidRDefault="000561AE">
      <w:pPr>
        <w:spacing w:line="200" w:lineRule="exact"/>
        <w:rPr>
          <w:rFonts w:ascii="Times New Roman" w:eastAsia="Times New Roman" w:hAnsi="Times New Roman"/>
        </w:rPr>
      </w:pPr>
    </w:p>
    <w:p w:rsidR="000561AE" w:rsidRDefault="000561AE">
      <w:pPr>
        <w:spacing w:line="387"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51" w:name="page53"/>
      <w:bookmarkEnd w:id="51"/>
    </w:p>
    <w:p w:rsidR="000561AE" w:rsidRDefault="000561AE">
      <w:pPr>
        <w:spacing w:line="236" w:lineRule="auto"/>
        <w:ind w:left="1080"/>
        <w:jc w:val="both"/>
        <w:rPr>
          <w:rFonts w:ascii="Times New Roman" w:eastAsia="Times New Roman" w:hAnsi="Times New Roman"/>
          <w:sz w:val="24"/>
        </w:rPr>
      </w:pPr>
      <w:r>
        <w:rPr>
          <w:rFonts w:ascii="Times New Roman" w:eastAsia="Times New Roman" w:hAnsi="Times New Roman"/>
          <w:sz w:val="24"/>
        </w:rPr>
        <w:t>of Completion as aforesaid, the Procuring Entity/Engineer may identify any outstanding items of work which the Contractor shall undertake during the Maintenances Period.</w:t>
      </w:r>
    </w:p>
    <w:p w:rsidR="000561AE" w:rsidRDefault="000561AE">
      <w:pPr>
        <w:spacing w:line="283" w:lineRule="exact"/>
        <w:rPr>
          <w:rFonts w:ascii="Times New Roman" w:eastAsia="Times New Roman" w:hAnsi="Times New Roman"/>
        </w:rPr>
      </w:pPr>
    </w:p>
    <w:p w:rsidR="000561AE" w:rsidRDefault="000561AE" w:rsidP="000561AE">
      <w:pPr>
        <w:numPr>
          <w:ilvl w:val="0"/>
          <w:numId w:val="56"/>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REMEDYING DEFECTS</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9.1</w:t>
      </w:r>
      <w:r>
        <w:rPr>
          <w:rFonts w:ascii="Times New Roman" w:eastAsia="Times New Roman" w:hAnsi="Times New Roman"/>
        </w:rPr>
        <w:tab/>
      </w:r>
      <w:r>
        <w:rPr>
          <w:rFonts w:ascii="Times New Roman" w:eastAsia="Times New Roman" w:hAnsi="Times New Roman"/>
          <w:b/>
          <w:sz w:val="23"/>
        </w:rPr>
        <w:t>Remedying Defects</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The Contractor shall for a period stated in the Contract Data from the date of issue of the Certificate of Completion carry out, at no cost to the Procuring Entity, repair and rectification work which is necessitated by the earlier execution of poor quality of work or use of below specifications material in the execution of Works and which is so identified by the Procuring Entity/Engineer in writing within the said period. Upon expiry of the said period, and subject to the Contractor’s faithfully performing his aforesaid obligations, the Procuring Entity/Engineer shall issue a Maintenance Certificate whereupon all obligations of the Contractor under this Contract shall come to an end.</w:t>
      </w:r>
    </w:p>
    <w:p w:rsidR="000561AE" w:rsidRDefault="000561AE">
      <w:pPr>
        <w:spacing w:line="29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Failure to remedy any such defects or complete outstanding work within a reasonable time shall entitle the Procuring Entity to carry out all necessary works at the Contractor’s cost. However, the cost of remedying defects not attributable to the Contractor shall be valued as a Variation.</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9.2</w:t>
      </w:r>
      <w:r>
        <w:rPr>
          <w:rFonts w:ascii="Times New Roman" w:eastAsia="Times New Roman" w:hAnsi="Times New Roman"/>
        </w:rPr>
        <w:tab/>
      </w:r>
      <w:r>
        <w:rPr>
          <w:rFonts w:ascii="Times New Roman" w:eastAsia="Times New Roman" w:hAnsi="Times New Roman"/>
          <w:b/>
          <w:sz w:val="24"/>
        </w:rPr>
        <w:t>Uncovering and Testing</w:t>
      </w:r>
    </w:p>
    <w:p w:rsidR="000561AE" w:rsidRDefault="000561AE">
      <w:pPr>
        <w:spacing w:line="28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The Engineer/Procuring Entity may give instruction as to the uncovering and/or testing of any work. Unless as a result of an uncovering and/or testing it is established that the Contractor’s design, Materials, Plant or workmanship are not in accordance with the Contract, the Contractor shall be paid for such uncovering and/or testing as a Variation in accordance with Sub-Clause 10.2.</w:t>
      </w:r>
    </w:p>
    <w:p w:rsidR="000561AE" w:rsidRDefault="000561AE">
      <w:pPr>
        <w:spacing w:line="286" w:lineRule="exact"/>
        <w:rPr>
          <w:rFonts w:ascii="Times New Roman" w:eastAsia="Times New Roman" w:hAnsi="Times New Roman"/>
        </w:rPr>
      </w:pPr>
    </w:p>
    <w:p w:rsidR="000561AE" w:rsidRDefault="000561AE" w:rsidP="000561AE">
      <w:pPr>
        <w:numPr>
          <w:ilvl w:val="0"/>
          <w:numId w:val="57"/>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VARIATIONS AND CLAIMS</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10.1</w:t>
      </w:r>
      <w:r>
        <w:rPr>
          <w:rFonts w:ascii="Times New Roman" w:eastAsia="Times New Roman" w:hAnsi="Times New Roman"/>
        </w:rPr>
        <w:tab/>
      </w:r>
      <w:r>
        <w:rPr>
          <w:rFonts w:ascii="Times New Roman" w:eastAsia="Times New Roman" w:hAnsi="Times New Roman"/>
          <w:b/>
          <w:sz w:val="24"/>
        </w:rPr>
        <w:t>Right to Vary</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The Procuring Entity</w:t>
      </w:r>
      <w:r>
        <w:rPr>
          <w:rFonts w:ascii="Times New Roman" w:eastAsia="Times New Roman" w:hAnsi="Times New Roman"/>
          <w:b/>
          <w:sz w:val="24"/>
        </w:rPr>
        <w:t>/</w:t>
      </w:r>
      <w:r>
        <w:rPr>
          <w:rFonts w:ascii="Times New Roman" w:eastAsia="Times New Roman" w:hAnsi="Times New Roman"/>
          <w:sz w:val="24"/>
        </w:rPr>
        <w:t>Engineer may issue Variation Order(s) in writing. where for any reason it has not been possible for the Procuring Entity/Engineer to issue such Variations Order(s), the Contractor may confirm any verbal orders given by the Procuring Entity/Engineer in writing and if the same are not refuted/denied by the Procuring Entity/Engineer within seven (7) days of the receipt of such confirmation the same shall be deemed to be a Variation Orders for the purposes of this Sub-Clause.</w:t>
      </w:r>
    </w:p>
    <w:p w:rsidR="000561AE" w:rsidRDefault="000561AE">
      <w:pPr>
        <w:spacing w:line="28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10.2</w:t>
      </w:r>
      <w:r>
        <w:rPr>
          <w:rFonts w:ascii="Times New Roman" w:eastAsia="Times New Roman" w:hAnsi="Times New Roman"/>
        </w:rPr>
        <w:tab/>
      </w:r>
      <w:r>
        <w:rPr>
          <w:rFonts w:ascii="Times New Roman" w:eastAsia="Times New Roman" w:hAnsi="Times New Roman"/>
          <w:b/>
          <w:sz w:val="24"/>
        </w:rPr>
        <w:t>Valuation of Variations</w:t>
      </w:r>
    </w:p>
    <w:p w:rsidR="000561AE" w:rsidRDefault="000561AE">
      <w:pPr>
        <w:spacing w:line="27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Variations shall be valued as follows:</w:t>
      </w:r>
    </w:p>
    <w:p w:rsidR="000561AE" w:rsidRDefault="000561AE">
      <w:pPr>
        <w:spacing w:line="276" w:lineRule="exact"/>
        <w:rPr>
          <w:rFonts w:ascii="Times New Roman" w:eastAsia="Times New Roman" w:hAnsi="Times New Roman"/>
        </w:rPr>
      </w:pPr>
    </w:p>
    <w:p w:rsidR="000561AE" w:rsidRDefault="000561AE" w:rsidP="000561AE">
      <w:pPr>
        <w:numPr>
          <w:ilvl w:val="0"/>
          <w:numId w:val="58"/>
        </w:numPr>
        <w:tabs>
          <w:tab w:val="left" w:pos="1980"/>
        </w:tabs>
        <w:spacing w:line="0" w:lineRule="atLeast"/>
        <w:ind w:left="1980" w:hanging="900"/>
        <w:rPr>
          <w:rFonts w:ascii="Times New Roman" w:eastAsia="Times New Roman" w:hAnsi="Times New Roman"/>
          <w:sz w:val="24"/>
        </w:rPr>
      </w:pPr>
      <w:r>
        <w:rPr>
          <w:rFonts w:ascii="Times New Roman" w:eastAsia="Times New Roman" w:hAnsi="Times New Roman"/>
          <w:sz w:val="24"/>
        </w:rPr>
        <w:t>at a lump sum price agreed between the Parties, or</w:t>
      </w:r>
    </w:p>
    <w:p w:rsidR="000561AE" w:rsidRDefault="000561AE">
      <w:pPr>
        <w:spacing w:line="275" w:lineRule="exact"/>
        <w:rPr>
          <w:rFonts w:ascii="Times New Roman" w:eastAsia="Times New Roman" w:hAnsi="Times New Roman"/>
          <w:sz w:val="24"/>
        </w:rPr>
      </w:pPr>
    </w:p>
    <w:p w:rsidR="000561AE" w:rsidRDefault="000561AE" w:rsidP="000561AE">
      <w:pPr>
        <w:numPr>
          <w:ilvl w:val="0"/>
          <w:numId w:val="58"/>
        </w:numPr>
        <w:tabs>
          <w:tab w:val="left" w:pos="1980"/>
        </w:tabs>
        <w:spacing w:line="0" w:lineRule="atLeast"/>
        <w:ind w:left="1980" w:hanging="900"/>
        <w:rPr>
          <w:rFonts w:ascii="Times New Roman" w:eastAsia="Times New Roman" w:hAnsi="Times New Roman"/>
          <w:sz w:val="24"/>
        </w:rPr>
      </w:pPr>
      <w:r>
        <w:rPr>
          <w:rFonts w:ascii="Times New Roman" w:eastAsia="Times New Roman" w:hAnsi="Times New Roman"/>
          <w:sz w:val="24"/>
        </w:rPr>
        <w:t>where appropriate, at rates in the Contract, or</w:t>
      </w:r>
    </w:p>
    <w:p w:rsidR="000561AE" w:rsidRDefault="000561AE">
      <w:pPr>
        <w:spacing w:line="200" w:lineRule="exact"/>
        <w:rPr>
          <w:rFonts w:ascii="Times New Roman" w:eastAsia="Times New Roman" w:hAnsi="Times New Roman"/>
        </w:rPr>
      </w:pPr>
    </w:p>
    <w:p w:rsidR="000561AE" w:rsidRDefault="000561AE">
      <w:pPr>
        <w:spacing w:line="398"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79" w:lineRule="exact"/>
        <w:rPr>
          <w:rFonts w:ascii="Times New Roman" w:eastAsia="Times New Roman" w:hAnsi="Times New Roman"/>
        </w:rPr>
      </w:pPr>
      <w:bookmarkStart w:id="52" w:name="page54"/>
      <w:bookmarkEnd w:id="52"/>
    </w:p>
    <w:p w:rsidR="000561AE" w:rsidRDefault="000561AE" w:rsidP="000561AE">
      <w:pPr>
        <w:numPr>
          <w:ilvl w:val="0"/>
          <w:numId w:val="59"/>
        </w:numPr>
        <w:tabs>
          <w:tab w:val="left" w:pos="1980"/>
        </w:tabs>
        <w:spacing w:line="234" w:lineRule="auto"/>
        <w:ind w:left="1980" w:right="20" w:hanging="900"/>
        <w:rPr>
          <w:rFonts w:ascii="Times New Roman" w:eastAsia="Times New Roman" w:hAnsi="Times New Roman"/>
          <w:sz w:val="24"/>
        </w:rPr>
      </w:pPr>
      <w:r>
        <w:rPr>
          <w:rFonts w:ascii="Times New Roman" w:eastAsia="Times New Roman" w:hAnsi="Times New Roman"/>
          <w:sz w:val="24"/>
        </w:rPr>
        <w:t>in the absence of appropriate rates, the rates in the Contract shall be used as the basis for valuation, or failing which</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59"/>
        </w:numPr>
        <w:tabs>
          <w:tab w:val="left" w:pos="1980"/>
        </w:tabs>
        <w:spacing w:line="234" w:lineRule="auto"/>
        <w:ind w:left="1980" w:right="20" w:hanging="900"/>
        <w:rPr>
          <w:rFonts w:ascii="Times New Roman" w:eastAsia="Times New Roman" w:hAnsi="Times New Roman"/>
          <w:sz w:val="24"/>
        </w:rPr>
      </w:pPr>
      <w:r>
        <w:rPr>
          <w:rFonts w:ascii="Times New Roman" w:eastAsia="Times New Roman" w:hAnsi="Times New Roman"/>
          <w:sz w:val="24"/>
        </w:rPr>
        <w:t>at appropriate new rates, as may be agreed or which the Engineer/Procuring Entity considers appropriate, or</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59"/>
        </w:numPr>
        <w:tabs>
          <w:tab w:val="left" w:pos="1980"/>
        </w:tabs>
        <w:spacing w:line="236" w:lineRule="auto"/>
        <w:ind w:left="1980" w:right="20" w:hanging="900"/>
        <w:jc w:val="both"/>
        <w:rPr>
          <w:rFonts w:ascii="Times New Roman" w:eastAsia="Times New Roman" w:hAnsi="Times New Roman"/>
          <w:sz w:val="24"/>
        </w:rPr>
      </w:pPr>
      <w:r>
        <w:rPr>
          <w:rFonts w:ascii="Times New Roman" w:eastAsia="Times New Roman" w:hAnsi="Times New Roman"/>
          <w:sz w:val="24"/>
        </w:rPr>
        <w:t>if the Engineer/Procuring Entity so instructs, at day work rates set out in the Contract Data for which the Contractor shall keep records of hours of labour and Contractor’s Equipment, and of Materials, used.</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10.3</w:t>
      </w:r>
      <w:r>
        <w:rPr>
          <w:rFonts w:ascii="Times New Roman" w:eastAsia="Times New Roman" w:hAnsi="Times New Roman"/>
        </w:rPr>
        <w:tab/>
      </w:r>
      <w:r>
        <w:rPr>
          <w:rFonts w:ascii="Times New Roman" w:eastAsia="Times New Roman" w:hAnsi="Times New Roman"/>
          <w:b/>
          <w:sz w:val="24"/>
        </w:rPr>
        <w:t>Early Warning</w:t>
      </w:r>
    </w:p>
    <w:p w:rsidR="000561AE" w:rsidRDefault="000561AE">
      <w:pPr>
        <w:spacing w:line="288"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The Contractor shall notify the Engineer/Procuring Entity in writing as soon as he is aware of any circumstance which may delay or disrupt the Works, or which may give rise to a claim for additional payment.</w:t>
      </w:r>
    </w:p>
    <w:p w:rsidR="000561AE" w:rsidRDefault="000561AE">
      <w:pPr>
        <w:spacing w:line="290"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To the extent of the Contractor’s failure to notify, which results to the Engineer/Procuring Entity being unable to keep all relevant records or not taking steps to minimize any delay, disruption, or Cost, or the value of any Variation, the Contractor’s entitlement to extension of the Time for Completion or additional payment shall be reduced/rejected.</w:t>
      </w:r>
    </w:p>
    <w:p w:rsidR="000561AE" w:rsidRDefault="000561AE">
      <w:pPr>
        <w:spacing w:line="28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10.4.</w:t>
      </w:r>
      <w:r>
        <w:rPr>
          <w:rFonts w:ascii="Times New Roman" w:eastAsia="Times New Roman" w:hAnsi="Times New Roman"/>
        </w:rPr>
        <w:tab/>
      </w:r>
      <w:r>
        <w:rPr>
          <w:rFonts w:ascii="Times New Roman" w:eastAsia="Times New Roman" w:hAnsi="Times New Roman"/>
          <w:b/>
          <w:sz w:val="24"/>
        </w:rPr>
        <w:t>Valuation of Claims</w:t>
      </w:r>
    </w:p>
    <w:p w:rsidR="000561AE" w:rsidRDefault="000561AE">
      <w:pPr>
        <w:spacing w:line="288"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If the Contractor incurs Cost as a result of any of the Procuring Entity’s Risks, the Contractor shall be entitled to the amount of such Cost. If as a result of any Procuring Entity’s Risk, it is necessary to change the Works, this shall be dealt with as a Variation subject to Contractor’s notification for intention of claim to the Engineer/Procuring Entity within fourteen (14) days of the occurrence of cause.</w:t>
      </w:r>
    </w:p>
    <w:p w:rsidR="000561AE" w:rsidRDefault="000561AE">
      <w:pPr>
        <w:spacing w:line="282"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10.5</w:t>
      </w:r>
      <w:r>
        <w:rPr>
          <w:rFonts w:ascii="Times New Roman" w:eastAsia="Times New Roman" w:hAnsi="Times New Roman"/>
        </w:rPr>
        <w:tab/>
      </w:r>
      <w:r>
        <w:rPr>
          <w:rFonts w:ascii="Times New Roman" w:eastAsia="Times New Roman" w:hAnsi="Times New Roman"/>
          <w:b/>
          <w:sz w:val="23"/>
        </w:rPr>
        <w:t>Variation and Claim Procedure</w:t>
      </w:r>
    </w:p>
    <w:p w:rsidR="000561AE" w:rsidRDefault="000561AE">
      <w:pPr>
        <w:spacing w:line="288"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The Contractor shall submit to the Engineer/Procuring Entity an itemized make-up of the value of variations and claims within twenty eight (28) days of the instruction or of the event giving rise to the claim. The Engineer/Procuring Entity shall check and if possible agree the value. In the absence of agreement, the Procuring Entity shall determine the value.</w:t>
      </w:r>
    </w:p>
    <w:p w:rsidR="000561AE" w:rsidRDefault="000561AE">
      <w:pPr>
        <w:spacing w:line="286" w:lineRule="exact"/>
        <w:rPr>
          <w:rFonts w:ascii="Times New Roman" w:eastAsia="Times New Roman" w:hAnsi="Times New Roman"/>
        </w:rPr>
      </w:pPr>
    </w:p>
    <w:p w:rsidR="000561AE" w:rsidRDefault="000561AE" w:rsidP="000561AE">
      <w:pPr>
        <w:numPr>
          <w:ilvl w:val="0"/>
          <w:numId w:val="60"/>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CONTRACT PRICE AND PAYMENT</w:t>
      </w:r>
    </w:p>
    <w:p w:rsidR="000561AE" w:rsidRDefault="000561AE">
      <w:pPr>
        <w:spacing w:line="272" w:lineRule="exact"/>
        <w:rPr>
          <w:rFonts w:ascii="Times New Roman" w:eastAsia="Times New Roman" w:hAnsi="Times New Roman"/>
        </w:rPr>
      </w:pPr>
    </w:p>
    <w:p w:rsidR="000561AE" w:rsidRDefault="000561AE">
      <w:pPr>
        <w:tabs>
          <w:tab w:val="left" w:pos="1060"/>
          <w:tab w:val="left" w:pos="1960"/>
        </w:tabs>
        <w:spacing w:line="0" w:lineRule="atLeast"/>
        <w:rPr>
          <w:rFonts w:ascii="Times New Roman" w:eastAsia="Times New Roman" w:hAnsi="Times New Roman"/>
          <w:b/>
          <w:sz w:val="23"/>
        </w:rPr>
      </w:pPr>
      <w:r>
        <w:rPr>
          <w:rFonts w:ascii="Times New Roman" w:eastAsia="Times New Roman" w:hAnsi="Times New Roman"/>
          <w:sz w:val="24"/>
        </w:rPr>
        <w:t>11.1</w:t>
      </w:r>
      <w:r>
        <w:rPr>
          <w:rFonts w:ascii="Times New Roman" w:eastAsia="Times New Roman" w:hAnsi="Times New Roman"/>
        </w:rPr>
        <w:tab/>
      </w:r>
      <w:r>
        <w:rPr>
          <w:rFonts w:ascii="Times New Roman" w:eastAsia="Times New Roman" w:hAnsi="Times New Roman"/>
          <w:sz w:val="24"/>
        </w:rPr>
        <w:t>(a)</w:t>
      </w:r>
      <w:r>
        <w:rPr>
          <w:rFonts w:ascii="Times New Roman" w:eastAsia="Times New Roman" w:hAnsi="Times New Roman"/>
        </w:rPr>
        <w:tab/>
      </w:r>
      <w:r>
        <w:rPr>
          <w:rFonts w:ascii="Times New Roman" w:eastAsia="Times New Roman" w:hAnsi="Times New Roman"/>
          <w:b/>
          <w:sz w:val="23"/>
        </w:rPr>
        <w:t>Terms of Payments</w:t>
      </w:r>
    </w:p>
    <w:p w:rsidR="000561AE" w:rsidRDefault="000561AE">
      <w:pPr>
        <w:spacing w:line="288" w:lineRule="exact"/>
        <w:rPr>
          <w:rFonts w:ascii="Times New Roman" w:eastAsia="Times New Roman" w:hAnsi="Times New Roman"/>
        </w:rPr>
      </w:pPr>
    </w:p>
    <w:p w:rsidR="000561AE" w:rsidRDefault="000561AE">
      <w:pPr>
        <w:spacing w:line="238" w:lineRule="auto"/>
        <w:ind w:left="1980" w:right="20"/>
        <w:jc w:val="both"/>
        <w:rPr>
          <w:rFonts w:ascii="Times New Roman" w:eastAsia="Times New Roman" w:hAnsi="Times New Roman"/>
          <w:sz w:val="24"/>
        </w:rPr>
      </w:pPr>
      <w:r>
        <w:rPr>
          <w:rFonts w:ascii="Times New Roman" w:eastAsia="Times New Roman" w:hAnsi="Times New Roman"/>
          <w:sz w:val="24"/>
        </w:rPr>
        <w:t>The amount due to the Contractor under any Interim Payment Certificate issued by the Engineer pursuant to this Clause, or to any other terms of the Contract, shall , subject to Clause 7.4 of Conditions of Contract (CoC) be paid by the Procuring Entity to the Contractor within 30 days after such Interim Payment Certificate has been jointly verified by Procuring Entity and Contractor, or, in the case of the Final Certificate referred to in Sub Clause 11.5 of CoC, within 60 days after such Final</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2"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53" w:name="page55"/>
      <w:bookmarkEnd w:id="53"/>
    </w:p>
    <w:p w:rsidR="000561AE" w:rsidRDefault="000561AE">
      <w:pPr>
        <w:spacing w:line="238" w:lineRule="auto"/>
        <w:ind w:left="1980" w:right="20"/>
        <w:jc w:val="both"/>
        <w:rPr>
          <w:rFonts w:ascii="Times New Roman" w:eastAsia="Times New Roman" w:hAnsi="Times New Roman"/>
          <w:sz w:val="24"/>
        </w:rPr>
      </w:pPr>
      <w:r>
        <w:rPr>
          <w:rFonts w:ascii="Times New Roman" w:eastAsia="Times New Roman" w:hAnsi="Times New Roman"/>
          <w:sz w:val="24"/>
        </w:rPr>
        <w:t>Payment Certificate has been jointly verified by Procuring Entity and Contractor; Provided that the Interim Payment shall be caused in 42 days and Final Payment in 60 days in case of foreign funded project. In the event of the failure of the Procuring Entity to make payment within the times stated, the Procuring Entity shall pay to the Contractor compensation at the 28 days rate of KIBOR+2% per annum in local currency and LIBOR+1% for foreign currency, upon all sums unpaid from the date by which the same should have been paid. The provisions of this Sub-Clause are without prejudice to the Contractor’s entitlement under Clause 12.2 CoC.</w:t>
      </w:r>
    </w:p>
    <w:p w:rsidR="000561AE" w:rsidRDefault="000561AE">
      <w:pPr>
        <w:spacing w:line="287" w:lineRule="exact"/>
        <w:rPr>
          <w:rFonts w:ascii="Times New Roman" w:eastAsia="Times New Roman" w:hAnsi="Times New Roman"/>
        </w:rPr>
      </w:pPr>
    </w:p>
    <w:p w:rsidR="000561AE" w:rsidRDefault="000561AE" w:rsidP="000561AE">
      <w:pPr>
        <w:numPr>
          <w:ilvl w:val="0"/>
          <w:numId w:val="61"/>
        </w:numPr>
        <w:tabs>
          <w:tab w:val="left" w:pos="1980"/>
        </w:tabs>
        <w:spacing w:line="0" w:lineRule="atLeast"/>
        <w:ind w:left="1980" w:hanging="900"/>
        <w:rPr>
          <w:rFonts w:ascii="Times New Roman" w:eastAsia="Times New Roman" w:hAnsi="Times New Roman"/>
          <w:sz w:val="24"/>
        </w:rPr>
      </w:pPr>
      <w:r>
        <w:rPr>
          <w:rFonts w:ascii="Times New Roman" w:eastAsia="Times New Roman" w:hAnsi="Times New Roman"/>
          <w:b/>
          <w:sz w:val="24"/>
        </w:rPr>
        <w:t>Valuation of the Works</w:t>
      </w:r>
    </w:p>
    <w:p w:rsidR="000561AE" w:rsidRDefault="000561AE">
      <w:pPr>
        <w:spacing w:line="288" w:lineRule="exact"/>
        <w:rPr>
          <w:rFonts w:ascii="Times New Roman" w:eastAsia="Times New Roman" w:hAnsi="Times New Roman"/>
        </w:rPr>
      </w:pPr>
    </w:p>
    <w:p w:rsidR="000561AE" w:rsidRDefault="000561AE">
      <w:pPr>
        <w:spacing w:line="234" w:lineRule="auto"/>
        <w:ind w:left="1980" w:right="20"/>
        <w:rPr>
          <w:rFonts w:ascii="Times New Roman" w:eastAsia="Times New Roman" w:hAnsi="Times New Roman"/>
          <w:sz w:val="24"/>
        </w:rPr>
      </w:pPr>
      <w:r>
        <w:rPr>
          <w:rFonts w:ascii="Times New Roman" w:eastAsia="Times New Roman" w:hAnsi="Times New Roman"/>
          <w:sz w:val="24"/>
        </w:rPr>
        <w:t>The Works shall be valued as provided for in the Contract Data, subject to Clause 10.</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11.2</w:t>
      </w:r>
      <w:r>
        <w:rPr>
          <w:rFonts w:ascii="Times New Roman" w:eastAsia="Times New Roman" w:hAnsi="Times New Roman"/>
        </w:rPr>
        <w:tab/>
      </w:r>
      <w:r>
        <w:rPr>
          <w:rFonts w:ascii="Times New Roman" w:eastAsia="Times New Roman" w:hAnsi="Times New Roman"/>
          <w:b/>
          <w:sz w:val="24"/>
        </w:rPr>
        <w:t>Monthly Statements</w:t>
      </w:r>
    </w:p>
    <w:p w:rsidR="000561AE" w:rsidRDefault="000561AE">
      <w:pPr>
        <w:spacing w:line="276"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The Contractor shall be entitled to be paid at monthly intervals:</w:t>
      </w:r>
    </w:p>
    <w:p w:rsidR="000561AE" w:rsidRDefault="000561AE">
      <w:pPr>
        <w:spacing w:line="276" w:lineRule="exact"/>
        <w:rPr>
          <w:rFonts w:ascii="Times New Roman" w:eastAsia="Times New Roman" w:hAnsi="Times New Roman"/>
        </w:rPr>
      </w:pPr>
    </w:p>
    <w:p w:rsidR="000561AE" w:rsidRDefault="000561AE" w:rsidP="000561AE">
      <w:pPr>
        <w:numPr>
          <w:ilvl w:val="0"/>
          <w:numId w:val="62"/>
        </w:numPr>
        <w:tabs>
          <w:tab w:val="left" w:pos="1980"/>
        </w:tabs>
        <w:spacing w:line="0" w:lineRule="atLeast"/>
        <w:ind w:left="1980" w:hanging="900"/>
        <w:rPr>
          <w:rFonts w:ascii="Times New Roman" w:eastAsia="Times New Roman" w:hAnsi="Times New Roman"/>
          <w:sz w:val="24"/>
        </w:rPr>
      </w:pPr>
      <w:r>
        <w:rPr>
          <w:rFonts w:ascii="Times New Roman" w:eastAsia="Times New Roman" w:hAnsi="Times New Roman"/>
          <w:sz w:val="24"/>
        </w:rPr>
        <w:t>the value of the Works executed; and</w:t>
      </w:r>
    </w:p>
    <w:p w:rsidR="000561AE" w:rsidRDefault="000561AE">
      <w:pPr>
        <w:spacing w:line="288" w:lineRule="exact"/>
        <w:rPr>
          <w:rFonts w:ascii="Times New Roman" w:eastAsia="Times New Roman" w:hAnsi="Times New Roman"/>
          <w:sz w:val="24"/>
        </w:rPr>
      </w:pPr>
    </w:p>
    <w:p w:rsidR="000561AE" w:rsidRDefault="000561AE" w:rsidP="000561AE">
      <w:pPr>
        <w:numPr>
          <w:ilvl w:val="0"/>
          <w:numId w:val="62"/>
        </w:numPr>
        <w:tabs>
          <w:tab w:val="left" w:pos="1980"/>
        </w:tabs>
        <w:spacing w:line="236" w:lineRule="auto"/>
        <w:ind w:left="1980" w:right="20" w:hanging="900"/>
        <w:jc w:val="both"/>
        <w:rPr>
          <w:rFonts w:ascii="Times New Roman" w:eastAsia="Times New Roman" w:hAnsi="Times New Roman"/>
          <w:sz w:val="24"/>
        </w:rPr>
      </w:pPr>
      <w:r>
        <w:rPr>
          <w:rFonts w:ascii="Times New Roman" w:eastAsia="Times New Roman" w:hAnsi="Times New Roman"/>
          <w:sz w:val="24"/>
        </w:rPr>
        <w:t>The percentage of the value of Materials and Plant reasonably delivered to the Site, as stated in the Contract Data, subject to any additions or deductions which may be due.</w:t>
      </w:r>
    </w:p>
    <w:p w:rsidR="000561AE" w:rsidRDefault="000561AE">
      <w:pPr>
        <w:spacing w:line="290" w:lineRule="exact"/>
        <w:rPr>
          <w:rFonts w:ascii="Times New Roman" w:eastAsia="Times New Roman" w:hAnsi="Times New Roman"/>
        </w:rPr>
      </w:pPr>
    </w:p>
    <w:p w:rsidR="000561AE" w:rsidRDefault="000561AE">
      <w:pPr>
        <w:spacing w:line="234" w:lineRule="auto"/>
        <w:ind w:left="1080" w:right="760"/>
        <w:rPr>
          <w:rFonts w:ascii="Times New Roman" w:eastAsia="Times New Roman" w:hAnsi="Times New Roman"/>
          <w:sz w:val="24"/>
        </w:rPr>
      </w:pPr>
      <w:r>
        <w:rPr>
          <w:rFonts w:ascii="Times New Roman" w:eastAsia="Times New Roman" w:hAnsi="Times New Roman"/>
          <w:sz w:val="24"/>
        </w:rPr>
        <w:t>The Contractor shall submit each month to the Engineer/Procuring Entity a statement showing the amounts to which he considers himself entitled.</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11.3</w:t>
      </w:r>
      <w:r>
        <w:rPr>
          <w:rFonts w:ascii="Times New Roman" w:eastAsia="Times New Roman" w:hAnsi="Times New Roman"/>
        </w:rPr>
        <w:tab/>
      </w:r>
      <w:r>
        <w:rPr>
          <w:rFonts w:ascii="Times New Roman" w:eastAsia="Times New Roman" w:hAnsi="Times New Roman"/>
          <w:b/>
          <w:sz w:val="23"/>
        </w:rPr>
        <w:t>Interim Payments</w:t>
      </w:r>
    </w:p>
    <w:p w:rsidR="000561AE" w:rsidRDefault="000561AE">
      <w:pPr>
        <w:spacing w:line="288" w:lineRule="exact"/>
        <w:rPr>
          <w:rFonts w:ascii="Times New Roman" w:eastAsia="Times New Roman" w:hAnsi="Times New Roman"/>
        </w:rPr>
      </w:pPr>
    </w:p>
    <w:p w:rsidR="000561AE" w:rsidRDefault="000561AE">
      <w:pPr>
        <w:spacing w:line="238" w:lineRule="auto"/>
        <w:ind w:left="1080" w:right="20"/>
        <w:jc w:val="both"/>
        <w:rPr>
          <w:rFonts w:ascii="Times New Roman" w:eastAsia="Times New Roman" w:hAnsi="Times New Roman"/>
          <w:sz w:val="24"/>
        </w:rPr>
      </w:pPr>
      <w:r>
        <w:rPr>
          <w:rFonts w:ascii="Times New Roman" w:eastAsia="Times New Roman" w:hAnsi="Times New Roman"/>
          <w:sz w:val="24"/>
        </w:rPr>
        <w:t>Within a period not exceeding seven (7) days from the date of submission of a statement for interim payment by the Contractor, the Engineer / Procuring Entity shall verify the same and within a period not exceeding thirty (30) days from the said date of submission by the Contractor, the Procuring Entity shall pay to the Contractor the sum verified by the Engineer less retention money at the rate stated in the Contract Data.</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11.4</w:t>
      </w:r>
      <w:r>
        <w:rPr>
          <w:rFonts w:ascii="Times New Roman" w:eastAsia="Times New Roman" w:hAnsi="Times New Roman"/>
        </w:rPr>
        <w:tab/>
      </w:r>
      <w:r>
        <w:rPr>
          <w:rFonts w:ascii="Times New Roman" w:eastAsia="Times New Roman" w:hAnsi="Times New Roman"/>
          <w:b/>
          <w:sz w:val="24"/>
        </w:rPr>
        <w:t>Retention</w:t>
      </w:r>
    </w:p>
    <w:p w:rsidR="000561AE" w:rsidRDefault="000561AE">
      <w:pPr>
        <w:spacing w:line="288"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Retention money shall be paid by the Procuring Entity to the Contractor within fourteen (14) days after either the expiry of the period stated in the Contract Data, or the remedying of notified defects, or the completion of outstanding work, all as referred to in Sub-Clause 9.1, which ever is the later.</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11.5</w:t>
      </w:r>
      <w:r>
        <w:rPr>
          <w:rFonts w:ascii="Times New Roman" w:eastAsia="Times New Roman" w:hAnsi="Times New Roman"/>
        </w:rPr>
        <w:tab/>
      </w:r>
      <w:r>
        <w:rPr>
          <w:rFonts w:ascii="Times New Roman" w:eastAsia="Times New Roman" w:hAnsi="Times New Roman"/>
          <w:b/>
          <w:sz w:val="23"/>
        </w:rPr>
        <w:t>Final Payment</w:t>
      </w:r>
    </w:p>
    <w:p w:rsidR="000561AE" w:rsidRDefault="000561AE">
      <w:pPr>
        <w:spacing w:line="288" w:lineRule="exact"/>
        <w:rPr>
          <w:rFonts w:ascii="Times New Roman" w:eastAsia="Times New Roman" w:hAnsi="Times New Roman"/>
        </w:rPr>
      </w:pPr>
    </w:p>
    <w:p w:rsidR="000561AE" w:rsidRDefault="000561AE">
      <w:pPr>
        <w:spacing w:line="236" w:lineRule="auto"/>
        <w:ind w:left="1080"/>
        <w:jc w:val="both"/>
        <w:rPr>
          <w:rFonts w:ascii="Times New Roman" w:eastAsia="Times New Roman" w:hAnsi="Times New Roman"/>
          <w:sz w:val="24"/>
        </w:rPr>
      </w:pPr>
      <w:r>
        <w:rPr>
          <w:rFonts w:ascii="Times New Roman" w:eastAsia="Times New Roman" w:hAnsi="Times New Roman"/>
          <w:sz w:val="24"/>
        </w:rPr>
        <w:t>Within twenty one (21) days from the date of issuance of the Maintenance Certificate the Contractor shall submit a final account to the Engineer to verify and the Engineer shall verify the same within fourteen (14) days from the date of</w:t>
      </w:r>
    </w:p>
    <w:p w:rsidR="000561AE" w:rsidRDefault="000561AE">
      <w:pPr>
        <w:spacing w:line="200" w:lineRule="exact"/>
        <w:rPr>
          <w:rFonts w:ascii="Times New Roman" w:eastAsia="Times New Roman" w:hAnsi="Times New Roman"/>
        </w:rPr>
      </w:pPr>
    </w:p>
    <w:p w:rsidR="000561AE" w:rsidRDefault="000561AE">
      <w:pPr>
        <w:spacing w:line="39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54" w:name="page56"/>
      <w:bookmarkEnd w:id="54"/>
    </w:p>
    <w:p w:rsidR="000561AE" w:rsidRDefault="000561AE">
      <w:pPr>
        <w:spacing w:line="236" w:lineRule="auto"/>
        <w:ind w:left="1080"/>
        <w:jc w:val="both"/>
        <w:rPr>
          <w:rFonts w:ascii="Times New Roman" w:eastAsia="Times New Roman" w:hAnsi="Times New Roman"/>
          <w:sz w:val="24"/>
        </w:rPr>
      </w:pPr>
      <w:r>
        <w:rPr>
          <w:rFonts w:ascii="Times New Roman" w:eastAsia="Times New Roman" w:hAnsi="Times New Roman"/>
          <w:sz w:val="24"/>
        </w:rPr>
        <w:t>submission and forward the same to the Procuring Entity together with any documentation reasonably required to enable the Procuring Entity to ascertain the final contract value.</w:t>
      </w:r>
    </w:p>
    <w:p w:rsidR="000561AE" w:rsidRDefault="000561AE">
      <w:pPr>
        <w:spacing w:line="290"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Within sixty (60) days from the date of receipt of the verified final account from the Engineer, the Procuring Entity shall pay to the Contractor any amount due to the Contractor. While making such payment the Procuring Entity may, for reasons to be given to the Contractor in writing, withhold any part or parts of the verified amount.</w:t>
      </w:r>
    </w:p>
    <w:p w:rsidR="000561AE" w:rsidRDefault="000561AE">
      <w:pPr>
        <w:spacing w:line="22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11.6</w:t>
      </w:r>
      <w:r>
        <w:rPr>
          <w:rFonts w:ascii="Times New Roman" w:eastAsia="Times New Roman" w:hAnsi="Times New Roman"/>
        </w:rPr>
        <w:tab/>
      </w:r>
      <w:r>
        <w:rPr>
          <w:rFonts w:ascii="Times New Roman" w:eastAsia="Times New Roman" w:hAnsi="Times New Roman"/>
          <w:b/>
          <w:sz w:val="23"/>
        </w:rPr>
        <w:t>Currency</w:t>
      </w:r>
    </w:p>
    <w:p w:rsidR="000561AE" w:rsidRDefault="000561AE">
      <w:pPr>
        <w:spacing w:line="204"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Payment shall be in the currency stated in the Contract Data.</w:t>
      </w:r>
    </w:p>
    <w:p w:rsidR="000561AE" w:rsidRDefault="000561AE">
      <w:pPr>
        <w:spacing w:line="204" w:lineRule="exact"/>
        <w:rPr>
          <w:rFonts w:ascii="Times New Roman" w:eastAsia="Times New Roman" w:hAnsi="Times New Roman"/>
        </w:rPr>
      </w:pPr>
    </w:p>
    <w:p w:rsidR="000561AE" w:rsidRDefault="000561AE" w:rsidP="000561AE">
      <w:pPr>
        <w:numPr>
          <w:ilvl w:val="0"/>
          <w:numId w:val="63"/>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DEFAULT</w:t>
      </w:r>
    </w:p>
    <w:p w:rsidR="000561AE" w:rsidRDefault="000561AE">
      <w:pPr>
        <w:spacing w:line="229"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12.1</w:t>
      </w:r>
      <w:r>
        <w:rPr>
          <w:rFonts w:ascii="Times New Roman" w:eastAsia="Times New Roman" w:hAnsi="Times New Roman"/>
        </w:rPr>
        <w:tab/>
      </w:r>
      <w:r>
        <w:rPr>
          <w:rFonts w:ascii="Times New Roman" w:eastAsia="Times New Roman" w:hAnsi="Times New Roman"/>
          <w:b/>
          <w:sz w:val="23"/>
        </w:rPr>
        <w:t>Default by Contractor</w:t>
      </w:r>
    </w:p>
    <w:p w:rsidR="000561AE" w:rsidRDefault="000561AE">
      <w:pPr>
        <w:spacing w:line="28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If the Contractor abandons the Works, refuses or fails to comply with a valid instruction of the Engineer/Procuring Entity or fails to proceed expeditiously and without delay, or is, despite a written complaint, in breach of the Contract, the Procuring Entity may give notice referring to this Sub-Clause and stating the default.</w:t>
      </w:r>
    </w:p>
    <w:p w:rsidR="000561AE" w:rsidRDefault="000561AE">
      <w:pPr>
        <w:spacing w:line="293"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If the Contractor has not taken all practicable steps to remedy the default within fourteen (14) days after receipt of the Procuring Entity’s notice, the Procuring Entity may by a second notice given within a further twenty one (21) days, terminate the Contract. The Contractor shall then demobilise from the Site leaving behind any Contractor’s Equipment which the Procuring Entity instructs, in the second notice, to be used for the completion of the Works at the risk and cost of the Contractor.</w:t>
      </w:r>
    </w:p>
    <w:p w:rsidR="000561AE" w:rsidRDefault="000561AE">
      <w:pPr>
        <w:spacing w:line="280"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12.2</w:t>
      </w:r>
      <w:r>
        <w:rPr>
          <w:rFonts w:ascii="Times New Roman" w:eastAsia="Times New Roman" w:hAnsi="Times New Roman"/>
        </w:rPr>
        <w:tab/>
      </w:r>
      <w:r>
        <w:rPr>
          <w:rFonts w:ascii="Times New Roman" w:eastAsia="Times New Roman" w:hAnsi="Times New Roman"/>
          <w:b/>
          <w:sz w:val="24"/>
        </w:rPr>
        <w:t>Default by Procuring Entity</w:t>
      </w:r>
    </w:p>
    <w:p w:rsidR="000561AE" w:rsidRDefault="000561AE">
      <w:pPr>
        <w:spacing w:line="28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If the Procuring Entity fails to pay in accordance with the Contract, or is, despite a written complaint, in breach of the Contract, the Contractor may give notice referring to this Sub-Clause and stating the default. If the default is not remedied within fourteen (14) days after the Procuring Entity’s receipt of this notice, the Contractor may suspend the execution of all or parts of the Works.</w:t>
      </w:r>
    </w:p>
    <w:p w:rsidR="000561AE" w:rsidRDefault="000561AE">
      <w:pPr>
        <w:spacing w:line="293"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If the default is not remedied within twenty eight (28) days after the Procuring Entity’s receipt of the Contractor’s notice, the Contractor may by a second notice given within a further twenty one (21) days, terminate the Contract. The Contractor shall then demobilize from the Site.</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12.3</w:t>
      </w:r>
      <w:r>
        <w:rPr>
          <w:rFonts w:ascii="Times New Roman" w:eastAsia="Times New Roman" w:hAnsi="Times New Roman"/>
        </w:rPr>
        <w:tab/>
      </w:r>
      <w:r>
        <w:rPr>
          <w:rFonts w:ascii="Times New Roman" w:eastAsia="Times New Roman" w:hAnsi="Times New Roman"/>
          <w:b/>
          <w:sz w:val="24"/>
        </w:rPr>
        <w:t>Insolvency</w:t>
      </w:r>
    </w:p>
    <w:p w:rsidR="000561AE" w:rsidRDefault="000561AE">
      <w:pPr>
        <w:spacing w:line="288"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If a Party is declared insolvent under any applicable law, the other Party may by notice terminate the Contract immediately. The Contractor shall then demobilize from the Site leaving behind, in the case of the Contractor’s insolvency, any Contractor’s Equipment which the Procuring Entity instructs in the notice is to be</w:t>
      </w:r>
    </w:p>
    <w:p w:rsidR="000561AE" w:rsidRDefault="000561AE">
      <w:pPr>
        <w:spacing w:line="200" w:lineRule="exact"/>
        <w:rPr>
          <w:rFonts w:ascii="Times New Roman" w:eastAsia="Times New Roman" w:hAnsi="Times New Roman"/>
        </w:rPr>
      </w:pPr>
    </w:p>
    <w:p w:rsidR="000561AE" w:rsidRDefault="000561AE">
      <w:pPr>
        <w:spacing w:line="375"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0" w:lineRule="atLeast"/>
        <w:ind w:left="1080"/>
        <w:rPr>
          <w:rFonts w:ascii="Times New Roman" w:eastAsia="Times New Roman" w:hAnsi="Times New Roman"/>
          <w:sz w:val="24"/>
        </w:rPr>
      </w:pPr>
      <w:bookmarkStart w:id="55" w:name="page57"/>
      <w:bookmarkEnd w:id="55"/>
      <w:r>
        <w:rPr>
          <w:rFonts w:ascii="Times New Roman" w:eastAsia="Times New Roman" w:hAnsi="Times New Roman"/>
          <w:sz w:val="24"/>
        </w:rPr>
        <w:lastRenderedPageBreak/>
        <w:t>used for the completion of the Works.</w:t>
      </w:r>
    </w:p>
    <w:p w:rsidR="000561AE" w:rsidRDefault="000561AE">
      <w:pPr>
        <w:spacing w:line="276"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12.4</w:t>
      </w:r>
      <w:r>
        <w:rPr>
          <w:rFonts w:ascii="Times New Roman" w:eastAsia="Times New Roman" w:hAnsi="Times New Roman"/>
        </w:rPr>
        <w:tab/>
      </w:r>
      <w:r>
        <w:rPr>
          <w:rFonts w:ascii="Times New Roman" w:eastAsia="Times New Roman" w:hAnsi="Times New Roman"/>
          <w:b/>
          <w:sz w:val="23"/>
        </w:rPr>
        <w:t>Payment upon Termination</w:t>
      </w:r>
    </w:p>
    <w:p w:rsidR="000561AE" w:rsidRDefault="000561AE">
      <w:pPr>
        <w:spacing w:line="288"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After termination, the Contractor shall be entitled to payment of the unpaid balance of the value of the Works executed and of the Materials and Plant reasonably delivered to the Site, adjusted by the following:</w:t>
      </w:r>
    </w:p>
    <w:p w:rsidR="000561AE" w:rsidRDefault="000561AE">
      <w:pPr>
        <w:spacing w:line="254" w:lineRule="exact"/>
        <w:rPr>
          <w:rFonts w:ascii="Times New Roman" w:eastAsia="Times New Roman" w:hAnsi="Times New Roman"/>
        </w:rPr>
      </w:pPr>
    </w:p>
    <w:p w:rsidR="000561AE" w:rsidRDefault="000561AE" w:rsidP="000561AE">
      <w:pPr>
        <w:numPr>
          <w:ilvl w:val="0"/>
          <w:numId w:val="64"/>
        </w:numPr>
        <w:tabs>
          <w:tab w:val="left" w:pos="1800"/>
        </w:tabs>
        <w:spacing w:line="0" w:lineRule="atLeast"/>
        <w:ind w:left="1800" w:hanging="720"/>
        <w:rPr>
          <w:rFonts w:ascii="Times New Roman" w:eastAsia="Times New Roman" w:hAnsi="Times New Roman"/>
          <w:sz w:val="24"/>
        </w:rPr>
      </w:pPr>
      <w:r>
        <w:rPr>
          <w:rFonts w:ascii="Times New Roman" w:eastAsia="Times New Roman" w:hAnsi="Times New Roman"/>
          <w:sz w:val="24"/>
        </w:rPr>
        <w:t>any sums to which the Contractor is entitled under Sub-Clause 10.4,</w:t>
      </w:r>
    </w:p>
    <w:p w:rsidR="000561AE" w:rsidRDefault="000561AE">
      <w:pPr>
        <w:spacing w:line="204" w:lineRule="exact"/>
        <w:rPr>
          <w:rFonts w:ascii="Times New Roman" w:eastAsia="Times New Roman" w:hAnsi="Times New Roman"/>
          <w:sz w:val="24"/>
        </w:rPr>
      </w:pPr>
    </w:p>
    <w:p w:rsidR="000561AE" w:rsidRDefault="000561AE" w:rsidP="000561AE">
      <w:pPr>
        <w:numPr>
          <w:ilvl w:val="0"/>
          <w:numId w:val="64"/>
        </w:numPr>
        <w:tabs>
          <w:tab w:val="left" w:pos="1800"/>
        </w:tabs>
        <w:spacing w:line="0" w:lineRule="atLeast"/>
        <w:ind w:left="1800" w:hanging="720"/>
        <w:rPr>
          <w:rFonts w:ascii="Times New Roman" w:eastAsia="Times New Roman" w:hAnsi="Times New Roman"/>
          <w:sz w:val="24"/>
        </w:rPr>
      </w:pPr>
      <w:r>
        <w:rPr>
          <w:rFonts w:ascii="Times New Roman" w:eastAsia="Times New Roman" w:hAnsi="Times New Roman"/>
          <w:sz w:val="24"/>
        </w:rPr>
        <w:t>any sums to which the Procuring Entity is entitled,</w:t>
      </w:r>
    </w:p>
    <w:p w:rsidR="000561AE" w:rsidRDefault="000561AE">
      <w:pPr>
        <w:spacing w:line="216" w:lineRule="exact"/>
        <w:rPr>
          <w:rFonts w:ascii="Times New Roman" w:eastAsia="Times New Roman" w:hAnsi="Times New Roman"/>
          <w:sz w:val="24"/>
        </w:rPr>
      </w:pPr>
    </w:p>
    <w:p w:rsidR="000561AE" w:rsidRDefault="000561AE" w:rsidP="000561AE">
      <w:pPr>
        <w:numPr>
          <w:ilvl w:val="0"/>
          <w:numId w:val="64"/>
        </w:numPr>
        <w:tabs>
          <w:tab w:val="left" w:pos="1800"/>
        </w:tabs>
        <w:spacing w:line="214" w:lineRule="auto"/>
        <w:ind w:left="1800" w:right="20" w:hanging="720"/>
        <w:jc w:val="both"/>
        <w:rPr>
          <w:rFonts w:ascii="Times New Roman" w:eastAsia="Times New Roman" w:hAnsi="Times New Roman"/>
          <w:sz w:val="24"/>
        </w:rPr>
      </w:pPr>
      <w:r>
        <w:rPr>
          <w:rFonts w:ascii="Times New Roman" w:eastAsia="Times New Roman" w:hAnsi="Times New Roman"/>
          <w:sz w:val="24"/>
        </w:rPr>
        <w:t>if the Procuring Entity has terminated under Sub-Clause 12.1 or 12.3, the Procuring Entity shall be entitled to a sum equivalent to twenty percent (20%) of the value of parts of the Works not executed at the date of the termination, and</w:t>
      </w:r>
    </w:p>
    <w:p w:rsidR="000561AE" w:rsidRDefault="000561AE">
      <w:pPr>
        <w:spacing w:line="216" w:lineRule="exact"/>
        <w:rPr>
          <w:rFonts w:ascii="Times New Roman" w:eastAsia="Times New Roman" w:hAnsi="Times New Roman"/>
          <w:sz w:val="24"/>
        </w:rPr>
      </w:pPr>
    </w:p>
    <w:p w:rsidR="000561AE" w:rsidRDefault="000561AE" w:rsidP="000561AE">
      <w:pPr>
        <w:numPr>
          <w:ilvl w:val="0"/>
          <w:numId w:val="64"/>
        </w:numPr>
        <w:tabs>
          <w:tab w:val="left" w:pos="1800"/>
        </w:tabs>
        <w:spacing w:line="213" w:lineRule="auto"/>
        <w:ind w:left="1800" w:right="20" w:hanging="720"/>
        <w:jc w:val="both"/>
        <w:rPr>
          <w:rFonts w:ascii="Times New Roman" w:eastAsia="Times New Roman" w:hAnsi="Times New Roman"/>
          <w:sz w:val="24"/>
        </w:rPr>
      </w:pPr>
      <w:r>
        <w:rPr>
          <w:rFonts w:ascii="Times New Roman" w:eastAsia="Times New Roman" w:hAnsi="Times New Roman"/>
          <w:sz w:val="24"/>
        </w:rPr>
        <w:t>if the Contractor has terminated under Sub-Clause 12.2 or 12.3</w:t>
      </w:r>
      <w:r>
        <w:rPr>
          <w:rFonts w:ascii="Times New Roman" w:eastAsia="Times New Roman" w:hAnsi="Times New Roman"/>
          <w:i/>
          <w:sz w:val="24"/>
        </w:rPr>
        <w:t>,</w:t>
      </w:r>
      <w:r>
        <w:rPr>
          <w:rFonts w:ascii="Times New Roman" w:eastAsia="Times New Roman" w:hAnsi="Times New Roman"/>
          <w:sz w:val="24"/>
        </w:rPr>
        <w:t xml:space="preserve"> the Contractor shall be entitled to the cost of his demobilization together with a sum equivalent to ten percent (10%) of the value of parts of the Works not executed at the date of termination.</w:t>
      </w:r>
    </w:p>
    <w:p w:rsidR="000561AE" w:rsidRDefault="000561AE">
      <w:pPr>
        <w:spacing w:line="280" w:lineRule="exact"/>
        <w:rPr>
          <w:rFonts w:ascii="Times New Roman" w:eastAsia="Times New Roman" w:hAnsi="Times New Roman"/>
        </w:rPr>
      </w:pPr>
    </w:p>
    <w:p w:rsidR="000561AE" w:rsidRDefault="000561AE">
      <w:pPr>
        <w:spacing w:line="234" w:lineRule="auto"/>
        <w:ind w:left="1080"/>
        <w:rPr>
          <w:rFonts w:ascii="Times New Roman" w:eastAsia="Times New Roman" w:hAnsi="Times New Roman"/>
          <w:sz w:val="24"/>
        </w:rPr>
      </w:pPr>
      <w:r>
        <w:rPr>
          <w:rFonts w:ascii="Times New Roman" w:eastAsia="Times New Roman" w:hAnsi="Times New Roman"/>
          <w:sz w:val="24"/>
        </w:rPr>
        <w:t>The net balance due shall be paid or repaid within twenty eight (28) days of the notice of termination.</w:t>
      </w:r>
    </w:p>
    <w:p w:rsidR="000561AE" w:rsidRDefault="000561AE">
      <w:pPr>
        <w:spacing w:line="282" w:lineRule="exact"/>
        <w:rPr>
          <w:rFonts w:ascii="Times New Roman" w:eastAsia="Times New Roman" w:hAnsi="Times New Roman"/>
        </w:rPr>
      </w:pPr>
    </w:p>
    <w:p w:rsidR="000561AE" w:rsidRDefault="000561AE" w:rsidP="000561AE">
      <w:pPr>
        <w:numPr>
          <w:ilvl w:val="0"/>
          <w:numId w:val="65"/>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RISKS AND RESPONSIBILITIES</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13.1</w:t>
      </w:r>
      <w:r>
        <w:rPr>
          <w:rFonts w:ascii="Times New Roman" w:eastAsia="Times New Roman" w:hAnsi="Times New Roman"/>
        </w:rPr>
        <w:tab/>
      </w:r>
      <w:r>
        <w:rPr>
          <w:rFonts w:ascii="Times New Roman" w:eastAsia="Times New Roman" w:hAnsi="Times New Roman"/>
          <w:b/>
          <w:sz w:val="24"/>
        </w:rPr>
        <w:t>Contractor’s Care of the Works</w:t>
      </w:r>
    </w:p>
    <w:p w:rsidR="000561AE" w:rsidRDefault="000561AE">
      <w:pPr>
        <w:spacing w:line="289"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Subject to Sub-Clause 9.1, the Contractor shall take full responsibility for the care of the Works from the Commencement Date until the date of the Procuring Entity’s/Engineer’s issuance of Certificate of Completion under Sub-Clause 8.2. Responsibility shall then pass to the Procuring Entity. If any loss or damage happens to the Works during the above period, the Contractor shall rectify such loss or damage so that the Works conform with the Contract.</w:t>
      </w:r>
    </w:p>
    <w:p w:rsidR="000561AE" w:rsidRDefault="000561AE">
      <w:pPr>
        <w:spacing w:line="290" w:lineRule="exact"/>
        <w:rPr>
          <w:rFonts w:ascii="Times New Roman" w:eastAsia="Times New Roman" w:hAnsi="Times New Roman"/>
        </w:rPr>
      </w:pPr>
    </w:p>
    <w:p w:rsidR="000561AE" w:rsidRDefault="000561AE">
      <w:pPr>
        <w:spacing w:line="236" w:lineRule="auto"/>
        <w:ind w:left="1080"/>
        <w:jc w:val="both"/>
        <w:rPr>
          <w:rFonts w:ascii="Times New Roman" w:eastAsia="Times New Roman" w:hAnsi="Times New Roman"/>
          <w:sz w:val="24"/>
        </w:rPr>
      </w:pPr>
      <w:r>
        <w:rPr>
          <w:rFonts w:ascii="Times New Roman" w:eastAsia="Times New Roman" w:hAnsi="Times New Roman"/>
          <w:sz w:val="24"/>
        </w:rPr>
        <w:t>Unless the loss or damage happens as a result of any of the Procuring Entity’s Risks, the Contractor shall indemnify the Procuring Entity, or his agents against all claims loss, damage and expense arising out of the Works.</w:t>
      </w:r>
    </w:p>
    <w:p w:rsidR="000561AE" w:rsidRDefault="000561AE">
      <w:pPr>
        <w:spacing w:line="278"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13.2</w:t>
      </w:r>
      <w:r>
        <w:rPr>
          <w:rFonts w:ascii="Times New Roman" w:eastAsia="Times New Roman" w:hAnsi="Times New Roman"/>
        </w:rPr>
        <w:tab/>
      </w:r>
      <w:r>
        <w:rPr>
          <w:rFonts w:ascii="Times New Roman" w:eastAsia="Times New Roman" w:hAnsi="Times New Roman"/>
          <w:b/>
          <w:sz w:val="23"/>
        </w:rPr>
        <w:t>Force Majeure</w:t>
      </w:r>
    </w:p>
    <w:p w:rsidR="000561AE" w:rsidRDefault="000561AE">
      <w:pPr>
        <w:spacing w:line="289"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If Force Majeure occurs, the Contractor shall notify the Engineer/Procuring Entity immediately. If necessary, the Contractor may suspend the execution of the Works and, to the extent agreed with the Procuring Entity demobilize the Contractor’s Equipment.</w:t>
      </w:r>
    </w:p>
    <w:p w:rsidR="000561AE" w:rsidRDefault="000561AE">
      <w:pPr>
        <w:spacing w:line="290" w:lineRule="exact"/>
        <w:rPr>
          <w:rFonts w:ascii="Times New Roman" w:eastAsia="Times New Roman" w:hAnsi="Times New Roman"/>
        </w:rPr>
      </w:pPr>
    </w:p>
    <w:p w:rsidR="000561AE" w:rsidRDefault="000561AE">
      <w:pPr>
        <w:spacing w:line="236" w:lineRule="auto"/>
        <w:ind w:left="1080" w:right="20"/>
        <w:jc w:val="both"/>
        <w:rPr>
          <w:rFonts w:ascii="Times New Roman" w:eastAsia="Times New Roman" w:hAnsi="Times New Roman"/>
          <w:sz w:val="24"/>
        </w:rPr>
      </w:pPr>
      <w:r>
        <w:rPr>
          <w:rFonts w:ascii="Times New Roman" w:eastAsia="Times New Roman" w:hAnsi="Times New Roman"/>
          <w:sz w:val="24"/>
        </w:rPr>
        <w:t>If the event continues for a period of eighty four (84) days, either Party may then give notice of termination which shall take effect twenty eight (28) days after the giving of the notice.</w:t>
      </w:r>
    </w:p>
    <w:p w:rsidR="000561AE" w:rsidRDefault="000561AE">
      <w:pPr>
        <w:spacing w:line="278" w:lineRule="exact"/>
        <w:rPr>
          <w:rFonts w:ascii="Times New Roman" w:eastAsia="Times New Roman" w:hAnsi="Times New Roman"/>
        </w:rPr>
      </w:pPr>
    </w:p>
    <w:p w:rsidR="000561AE" w:rsidRDefault="000561AE">
      <w:pPr>
        <w:spacing w:line="0" w:lineRule="atLeast"/>
        <w:ind w:left="1080"/>
        <w:rPr>
          <w:rFonts w:ascii="Times New Roman" w:eastAsia="Times New Roman" w:hAnsi="Times New Roman"/>
          <w:sz w:val="24"/>
        </w:rPr>
      </w:pPr>
      <w:r>
        <w:rPr>
          <w:rFonts w:ascii="Times New Roman" w:eastAsia="Times New Roman" w:hAnsi="Times New Roman"/>
          <w:sz w:val="24"/>
        </w:rPr>
        <w:t>After  termination,  the  Contractor  shall  be  entitled  to  payment  of  the  unpaid</w:t>
      </w:r>
    </w:p>
    <w:p w:rsidR="000561AE" w:rsidRDefault="000561AE">
      <w:pPr>
        <w:spacing w:line="200" w:lineRule="exact"/>
        <w:rPr>
          <w:rFonts w:ascii="Times New Roman" w:eastAsia="Times New Roman" w:hAnsi="Times New Roman"/>
        </w:rPr>
      </w:pPr>
    </w:p>
    <w:p w:rsidR="000561AE" w:rsidRDefault="000561AE">
      <w:pPr>
        <w:spacing w:line="314"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56" w:name="page58"/>
      <w:bookmarkEnd w:id="56"/>
    </w:p>
    <w:p w:rsidR="000561AE" w:rsidRDefault="000561AE">
      <w:pPr>
        <w:spacing w:line="234" w:lineRule="auto"/>
        <w:ind w:left="1080" w:right="20"/>
        <w:rPr>
          <w:rFonts w:ascii="Times New Roman" w:eastAsia="Times New Roman" w:hAnsi="Times New Roman"/>
          <w:sz w:val="24"/>
        </w:rPr>
      </w:pPr>
      <w:r>
        <w:rPr>
          <w:rFonts w:ascii="Times New Roman" w:eastAsia="Times New Roman" w:hAnsi="Times New Roman"/>
          <w:sz w:val="24"/>
        </w:rPr>
        <w:t>balance of the value of the Works executed and of the Materials and Plant reasonably delivered to the Site, adjusted by the following:</w:t>
      </w:r>
    </w:p>
    <w:p w:rsidR="000561AE" w:rsidRDefault="000561AE">
      <w:pPr>
        <w:spacing w:line="278" w:lineRule="exact"/>
        <w:rPr>
          <w:rFonts w:ascii="Times New Roman" w:eastAsia="Times New Roman" w:hAnsi="Times New Roman"/>
        </w:rPr>
      </w:pPr>
    </w:p>
    <w:p w:rsidR="000561AE" w:rsidRDefault="000561AE" w:rsidP="000561AE">
      <w:pPr>
        <w:numPr>
          <w:ilvl w:val="0"/>
          <w:numId w:val="66"/>
        </w:numPr>
        <w:tabs>
          <w:tab w:val="left" w:pos="1800"/>
        </w:tabs>
        <w:spacing w:line="0" w:lineRule="atLeast"/>
        <w:ind w:left="1800" w:hanging="720"/>
        <w:rPr>
          <w:rFonts w:ascii="Times New Roman" w:eastAsia="Times New Roman" w:hAnsi="Times New Roman"/>
          <w:sz w:val="24"/>
        </w:rPr>
      </w:pPr>
      <w:r>
        <w:rPr>
          <w:rFonts w:ascii="Times New Roman" w:eastAsia="Times New Roman" w:hAnsi="Times New Roman"/>
          <w:sz w:val="24"/>
        </w:rPr>
        <w:t>any sums to which the Contractor is entitled under Sub-Clause 10.4,</w:t>
      </w:r>
    </w:p>
    <w:p w:rsidR="000561AE" w:rsidRDefault="000561AE">
      <w:pPr>
        <w:spacing w:line="276" w:lineRule="exact"/>
        <w:rPr>
          <w:rFonts w:ascii="Times New Roman" w:eastAsia="Times New Roman" w:hAnsi="Times New Roman"/>
          <w:sz w:val="24"/>
        </w:rPr>
      </w:pPr>
    </w:p>
    <w:p w:rsidR="000561AE" w:rsidRDefault="000561AE" w:rsidP="000561AE">
      <w:pPr>
        <w:numPr>
          <w:ilvl w:val="0"/>
          <w:numId w:val="66"/>
        </w:numPr>
        <w:tabs>
          <w:tab w:val="left" w:pos="1800"/>
        </w:tabs>
        <w:spacing w:line="0" w:lineRule="atLeast"/>
        <w:ind w:left="1800" w:hanging="720"/>
        <w:rPr>
          <w:rFonts w:ascii="Times New Roman" w:eastAsia="Times New Roman" w:hAnsi="Times New Roman"/>
          <w:sz w:val="24"/>
        </w:rPr>
      </w:pPr>
      <w:r>
        <w:rPr>
          <w:rFonts w:ascii="Times New Roman" w:eastAsia="Times New Roman" w:hAnsi="Times New Roman"/>
          <w:sz w:val="24"/>
        </w:rPr>
        <w:t>the cost of his demobilization, and</w:t>
      </w:r>
    </w:p>
    <w:p w:rsidR="000561AE" w:rsidRDefault="000561AE">
      <w:pPr>
        <w:spacing w:line="276" w:lineRule="exact"/>
        <w:rPr>
          <w:rFonts w:ascii="Times New Roman" w:eastAsia="Times New Roman" w:hAnsi="Times New Roman"/>
          <w:sz w:val="24"/>
        </w:rPr>
      </w:pPr>
    </w:p>
    <w:p w:rsidR="000561AE" w:rsidRDefault="000561AE" w:rsidP="000561AE">
      <w:pPr>
        <w:numPr>
          <w:ilvl w:val="0"/>
          <w:numId w:val="66"/>
        </w:numPr>
        <w:tabs>
          <w:tab w:val="left" w:pos="1800"/>
        </w:tabs>
        <w:spacing w:line="0" w:lineRule="atLeast"/>
        <w:ind w:left="1800" w:hanging="720"/>
        <w:rPr>
          <w:rFonts w:ascii="Times New Roman" w:eastAsia="Times New Roman" w:hAnsi="Times New Roman"/>
          <w:sz w:val="24"/>
        </w:rPr>
      </w:pPr>
      <w:r>
        <w:rPr>
          <w:rFonts w:ascii="Times New Roman" w:eastAsia="Times New Roman" w:hAnsi="Times New Roman"/>
          <w:sz w:val="24"/>
        </w:rPr>
        <w:t>less any sums to which the Procuring Entity is entitled.</w:t>
      </w:r>
    </w:p>
    <w:p w:rsidR="000561AE" w:rsidRDefault="000561AE">
      <w:pPr>
        <w:spacing w:line="288" w:lineRule="exact"/>
        <w:rPr>
          <w:rFonts w:ascii="Times New Roman" w:eastAsia="Times New Roman" w:hAnsi="Times New Roman"/>
        </w:rPr>
      </w:pPr>
    </w:p>
    <w:p w:rsidR="000561AE" w:rsidRDefault="000561AE">
      <w:pPr>
        <w:spacing w:line="234" w:lineRule="auto"/>
        <w:ind w:left="1080"/>
        <w:rPr>
          <w:rFonts w:ascii="Times New Roman" w:eastAsia="Times New Roman" w:hAnsi="Times New Roman"/>
          <w:sz w:val="24"/>
        </w:rPr>
      </w:pPr>
      <w:r>
        <w:rPr>
          <w:rFonts w:ascii="Times New Roman" w:eastAsia="Times New Roman" w:hAnsi="Times New Roman"/>
          <w:sz w:val="24"/>
        </w:rPr>
        <w:t>The net balance due shall be paid or repaid within thirty five (35) days of the notice of termination.</w:t>
      </w:r>
    </w:p>
    <w:p w:rsidR="000561AE" w:rsidRDefault="000561AE">
      <w:pPr>
        <w:spacing w:line="282" w:lineRule="exact"/>
        <w:rPr>
          <w:rFonts w:ascii="Times New Roman" w:eastAsia="Times New Roman" w:hAnsi="Times New Roman"/>
        </w:rPr>
      </w:pPr>
    </w:p>
    <w:p w:rsidR="000561AE" w:rsidRDefault="000561AE" w:rsidP="000561AE">
      <w:pPr>
        <w:numPr>
          <w:ilvl w:val="0"/>
          <w:numId w:val="67"/>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INSURANCE</w:t>
      </w:r>
    </w:p>
    <w:p w:rsidR="000561AE" w:rsidRDefault="000561AE">
      <w:pPr>
        <w:spacing w:line="272"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14.1</w:t>
      </w:r>
      <w:r>
        <w:rPr>
          <w:rFonts w:ascii="Times New Roman" w:eastAsia="Times New Roman" w:hAnsi="Times New Roman"/>
        </w:rPr>
        <w:tab/>
      </w:r>
      <w:r>
        <w:rPr>
          <w:rFonts w:ascii="Times New Roman" w:eastAsia="Times New Roman" w:hAnsi="Times New Roman"/>
          <w:b/>
          <w:sz w:val="24"/>
        </w:rPr>
        <w:t>Arrangements</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The Contractor shall, prior to commencing the Works, effect insurances of the types, in the amounts and naming as insured the persons stipulated in the Contract Data except for items (a) to (e) and (i) of the Procuring Entity’s Risks under Sub-Clause 6.1. The policies shall be issued by insurers and in terms approved by the Procuring Entity. The Contractor shall provide the Engineer/Procuring Entity with evidence that any required policy is in force and that the premiums have been paid.</w:t>
      </w:r>
    </w:p>
    <w:p w:rsidR="000561AE" w:rsidRDefault="000561AE">
      <w:pPr>
        <w:spacing w:line="280"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14.2</w:t>
      </w:r>
      <w:r>
        <w:rPr>
          <w:rFonts w:ascii="Times New Roman" w:eastAsia="Times New Roman" w:hAnsi="Times New Roman"/>
        </w:rPr>
        <w:tab/>
      </w:r>
      <w:r>
        <w:rPr>
          <w:rFonts w:ascii="Times New Roman" w:eastAsia="Times New Roman" w:hAnsi="Times New Roman"/>
          <w:b/>
          <w:sz w:val="24"/>
        </w:rPr>
        <w:t>Default</w:t>
      </w:r>
    </w:p>
    <w:p w:rsidR="000561AE" w:rsidRDefault="000561AE">
      <w:pPr>
        <w:spacing w:line="288" w:lineRule="exact"/>
        <w:rPr>
          <w:rFonts w:ascii="Times New Roman" w:eastAsia="Times New Roman" w:hAnsi="Times New Roman"/>
        </w:rPr>
      </w:pPr>
    </w:p>
    <w:p w:rsidR="000561AE" w:rsidRDefault="000561AE">
      <w:pPr>
        <w:spacing w:line="238" w:lineRule="auto"/>
        <w:ind w:left="1080" w:right="20"/>
        <w:jc w:val="both"/>
        <w:rPr>
          <w:rFonts w:ascii="Times New Roman" w:eastAsia="Times New Roman" w:hAnsi="Times New Roman"/>
          <w:sz w:val="24"/>
        </w:rPr>
      </w:pPr>
      <w:r>
        <w:rPr>
          <w:rFonts w:ascii="Times New Roman" w:eastAsia="Times New Roman" w:hAnsi="Times New Roman"/>
          <w:sz w:val="24"/>
        </w:rPr>
        <w:t>If the Contractor fails to effect or keep in force any of the insurances referred to in the previous Sub-Clause, or fails to provide satisfactory evidence, policies or receipts, the Procuring Entity may, without prejudice to any other right or remedy, effect insurance for the cover relevant to such as a default and pay the premiums due and recover the same plus a sum in percentage given in Contractor Data from any other amounts due to the Contractor.</w:t>
      </w:r>
    </w:p>
    <w:p w:rsidR="000561AE" w:rsidRDefault="000561AE">
      <w:pPr>
        <w:spacing w:line="283" w:lineRule="exact"/>
        <w:rPr>
          <w:rFonts w:ascii="Times New Roman" w:eastAsia="Times New Roman" w:hAnsi="Times New Roman"/>
        </w:rPr>
      </w:pPr>
    </w:p>
    <w:p w:rsidR="000561AE" w:rsidRDefault="000561AE" w:rsidP="000561AE">
      <w:pPr>
        <w:numPr>
          <w:ilvl w:val="0"/>
          <w:numId w:val="68"/>
        </w:numPr>
        <w:tabs>
          <w:tab w:val="left" w:pos="1080"/>
        </w:tabs>
        <w:spacing w:line="0" w:lineRule="atLeast"/>
        <w:ind w:left="1080" w:hanging="1080"/>
        <w:rPr>
          <w:rFonts w:ascii="Times New Roman" w:eastAsia="Times New Roman" w:hAnsi="Times New Roman"/>
          <w:b/>
          <w:sz w:val="24"/>
        </w:rPr>
      </w:pPr>
      <w:r>
        <w:rPr>
          <w:rFonts w:ascii="Times New Roman" w:eastAsia="Times New Roman" w:hAnsi="Times New Roman"/>
          <w:b/>
          <w:sz w:val="24"/>
        </w:rPr>
        <w:t>RESOLUTION OF DISPUTES</w:t>
      </w:r>
    </w:p>
    <w:p w:rsidR="000561AE" w:rsidRDefault="000561AE">
      <w:pPr>
        <w:spacing w:line="27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4"/>
        </w:rPr>
      </w:pPr>
      <w:r>
        <w:rPr>
          <w:rFonts w:ascii="Times New Roman" w:eastAsia="Times New Roman" w:hAnsi="Times New Roman"/>
          <w:sz w:val="24"/>
        </w:rPr>
        <w:t>15.1</w:t>
      </w:r>
      <w:r>
        <w:rPr>
          <w:rFonts w:ascii="Times New Roman" w:eastAsia="Times New Roman" w:hAnsi="Times New Roman"/>
        </w:rPr>
        <w:tab/>
      </w:r>
      <w:r>
        <w:rPr>
          <w:rFonts w:ascii="Times New Roman" w:eastAsia="Times New Roman" w:hAnsi="Times New Roman"/>
          <w:b/>
          <w:sz w:val="24"/>
        </w:rPr>
        <w:t>Engineer’s Decision</w:t>
      </w:r>
    </w:p>
    <w:p w:rsidR="000561AE" w:rsidRDefault="000561AE">
      <w:pPr>
        <w:spacing w:line="288" w:lineRule="exact"/>
        <w:rPr>
          <w:rFonts w:ascii="Times New Roman" w:eastAsia="Times New Roman" w:hAnsi="Times New Roman"/>
        </w:rPr>
      </w:pPr>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If a dispute of any kind whatsoever arises between the Procuring Entity and the Contractor in connection with the Works, the matter in dispute shall, in the first place, be referred in writing to the Engineer, with a copy to the other party. Such reference shall state that it is made pursuant to this Clause. No later than the twenty eight (28) days after the day on which he received such reference, the Engineer shall give notice of his decision to the Procuring Entity and the</w:t>
      </w:r>
    </w:p>
    <w:p w:rsidR="000561AE" w:rsidRDefault="000561AE">
      <w:pPr>
        <w:spacing w:line="15"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Contractor. Unless the Contract has already been repudiated or terminated, the Contractor shall, in every case, continue to proceed with the Work with all due diligence, and the Contractor and the Procuring Entity shall give effect forthwith to every such decision of the Engineer unless and until the same shall be revised, as hereinafter provided in an arbitral award.</w:t>
      </w:r>
    </w:p>
    <w:p w:rsidR="000561AE" w:rsidRDefault="000561AE">
      <w:pPr>
        <w:spacing w:line="281"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15.2</w:t>
      </w:r>
      <w:r>
        <w:rPr>
          <w:rFonts w:ascii="Times New Roman" w:eastAsia="Times New Roman" w:hAnsi="Times New Roman"/>
        </w:rPr>
        <w:tab/>
      </w:r>
      <w:r>
        <w:rPr>
          <w:rFonts w:ascii="Times New Roman" w:eastAsia="Times New Roman" w:hAnsi="Times New Roman"/>
          <w:b/>
          <w:sz w:val="23"/>
        </w:rPr>
        <w:t>Notice of Dissatisfaction</w:t>
      </w:r>
    </w:p>
    <w:p w:rsidR="000561AE" w:rsidRDefault="000561AE">
      <w:pPr>
        <w:spacing w:line="200"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79" w:lineRule="exact"/>
        <w:rPr>
          <w:rFonts w:ascii="Times New Roman" w:eastAsia="Times New Roman" w:hAnsi="Times New Roman"/>
        </w:rPr>
      </w:pPr>
      <w:bookmarkStart w:id="57" w:name="page59"/>
      <w:bookmarkEnd w:id="57"/>
    </w:p>
    <w:p w:rsidR="000561AE" w:rsidRDefault="000561AE">
      <w:pPr>
        <w:spacing w:line="238" w:lineRule="auto"/>
        <w:ind w:left="1080"/>
        <w:jc w:val="both"/>
        <w:rPr>
          <w:rFonts w:ascii="Times New Roman" w:eastAsia="Times New Roman" w:hAnsi="Times New Roman"/>
          <w:sz w:val="24"/>
        </w:rPr>
      </w:pPr>
      <w:r>
        <w:rPr>
          <w:rFonts w:ascii="Times New Roman" w:eastAsia="Times New Roman" w:hAnsi="Times New Roman"/>
          <w:sz w:val="24"/>
        </w:rPr>
        <w:t>If a Party is dissatisfied with the decision of the Engineer or if no decision is given within the time set out in Sub-Clause 15.1 hereabove, the Party may give notice of dissatisfaction referring to this Sub-Clause within fourteen (14) days of receipt of the decision or the expiry of the time for the decision. If no notice of dissatisfaction is given within the specified time, the decision shall be final and binding on the Parties. If notice of dissatisfaction is given within the specified time, the decision shall be binding on the Parties who shall give effect to it without delay unless and until the decision of the Engineer is revised by an arbitrator.</w:t>
      </w:r>
    </w:p>
    <w:p w:rsidR="000561AE" w:rsidRDefault="000561AE">
      <w:pPr>
        <w:spacing w:line="285"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b/>
          <w:sz w:val="23"/>
        </w:rPr>
      </w:pPr>
      <w:r>
        <w:rPr>
          <w:rFonts w:ascii="Times New Roman" w:eastAsia="Times New Roman" w:hAnsi="Times New Roman"/>
          <w:sz w:val="24"/>
        </w:rPr>
        <w:t>15.3</w:t>
      </w:r>
      <w:r>
        <w:rPr>
          <w:rFonts w:ascii="Times New Roman" w:eastAsia="Times New Roman" w:hAnsi="Times New Roman"/>
        </w:rPr>
        <w:tab/>
      </w:r>
      <w:r>
        <w:rPr>
          <w:rFonts w:ascii="Times New Roman" w:eastAsia="Times New Roman" w:hAnsi="Times New Roman"/>
          <w:b/>
          <w:sz w:val="23"/>
        </w:rPr>
        <w:t>Arbitration</w:t>
      </w:r>
    </w:p>
    <w:p w:rsidR="000561AE" w:rsidRDefault="000561AE">
      <w:pPr>
        <w:spacing w:line="288" w:lineRule="exact"/>
        <w:rPr>
          <w:rFonts w:ascii="Times New Roman" w:eastAsia="Times New Roman" w:hAnsi="Times New Roman"/>
        </w:rPr>
      </w:pPr>
    </w:p>
    <w:p w:rsidR="000561AE" w:rsidRDefault="000561AE">
      <w:pPr>
        <w:spacing w:line="237" w:lineRule="auto"/>
        <w:ind w:left="1080"/>
        <w:jc w:val="both"/>
        <w:rPr>
          <w:rFonts w:ascii="Times New Roman" w:eastAsia="Times New Roman" w:hAnsi="Times New Roman"/>
          <w:sz w:val="24"/>
        </w:rPr>
      </w:pPr>
      <w:r>
        <w:rPr>
          <w:rFonts w:ascii="Times New Roman" w:eastAsia="Times New Roman" w:hAnsi="Times New Roman"/>
          <w:sz w:val="24"/>
        </w:rPr>
        <w:t>A dispute which has been the subject of a notice of dissatisfaction shall be finally settled as per provisions of Arbitration Act 1940 (Act No. X of 1940) and Rules made thereunder and any statutory modifications thereto. Any hearing shall be held at the place specified in the Contract Data and in the language referred to in Sub-Clause 1.5.</w:t>
      </w:r>
    </w:p>
    <w:p w:rsidR="000561AE" w:rsidRDefault="000561AE">
      <w:pPr>
        <w:spacing w:line="282" w:lineRule="exact"/>
        <w:rPr>
          <w:rFonts w:ascii="Times New Roman" w:eastAsia="Times New Roman" w:hAnsi="Times New Roman"/>
        </w:rPr>
      </w:pPr>
    </w:p>
    <w:p w:rsidR="000561AE" w:rsidRDefault="000561AE">
      <w:pPr>
        <w:tabs>
          <w:tab w:val="left" w:pos="1060"/>
        </w:tabs>
        <w:spacing w:line="0" w:lineRule="atLeast"/>
        <w:rPr>
          <w:rFonts w:ascii="Times New Roman" w:eastAsia="Times New Roman" w:hAnsi="Times New Roman"/>
          <w:sz w:val="24"/>
        </w:rPr>
      </w:pPr>
      <w:r>
        <w:rPr>
          <w:rFonts w:ascii="Times New Roman" w:eastAsia="Times New Roman" w:hAnsi="Times New Roman"/>
          <w:sz w:val="24"/>
        </w:rPr>
        <w:t>15.4</w:t>
      </w:r>
      <w:r>
        <w:rPr>
          <w:rFonts w:ascii="Times New Roman" w:eastAsia="Times New Roman" w:hAnsi="Times New Roman"/>
        </w:rPr>
        <w:tab/>
      </w:r>
      <w:r>
        <w:rPr>
          <w:rFonts w:ascii="Times New Roman" w:eastAsia="Times New Roman" w:hAnsi="Times New Roman"/>
          <w:sz w:val="24"/>
        </w:rPr>
        <w:t>Resolution of Dispute in Absence of The Engineer.</w:t>
      </w:r>
    </w:p>
    <w:p w:rsidR="000561AE" w:rsidRDefault="000561AE">
      <w:pPr>
        <w:spacing w:line="288" w:lineRule="exact"/>
        <w:rPr>
          <w:rFonts w:ascii="Times New Roman" w:eastAsia="Times New Roman" w:hAnsi="Times New Roman"/>
        </w:rPr>
      </w:pPr>
    </w:p>
    <w:p w:rsidR="000561AE" w:rsidRDefault="000561AE">
      <w:pPr>
        <w:spacing w:line="237" w:lineRule="auto"/>
        <w:ind w:left="1080" w:right="20"/>
        <w:jc w:val="both"/>
        <w:rPr>
          <w:rFonts w:ascii="Times New Roman" w:eastAsia="Times New Roman" w:hAnsi="Times New Roman"/>
          <w:sz w:val="24"/>
        </w:rPr>
      </w:pPr>
      <w:r>
        <w:rPr>
          <w:rFonts w:ascii="Times New Roman" w:eastAsia="Times New Roman" w:hAnsi="Times New Roman"/>
          <w:sz w:val="24"/>
        </w:rPr>
        <w:t>In case no Engineer has been appointed, the dispute, if any, between the Procuring Entity and the Contractor in connection with the Works, shall first be tried to be resolved amicably. In case the dispute could not be resolved amicably, it shall be settled as per provision of Arbitration Act-1940.</w:t>
      </w:r>
    </w:p>
    <w:p w:rsidR="000561AE" w:rsidRDefault="000561AE">
      <w:pPr>
        <w:spacing w:line="282"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4"/>
        </w:rPr>
      </w:pPr>
      <w:r>
        <w:rPr>
          <w:rFonts w:ascii="Times New Roman" w:eastAsia="Times New Roman" w:hAnsi="Times New Roman"/>
          <w:b/>
          <w:sz w:val="24"/>
        </w:rPr>
        <w:t>16</w:t>
      </w:r>
      <w:r>
        <w:rPr>
          <w:rFonts w:ascii="Times New Roman" w:eastAsia="Times New Roman" w:hAnsi="Times New Roman"/>
        </w:rPr>
        <w:tab/>
      </w:r>
      <w:r>
        <w:rPr>
          <w:rFonts w:ascii="Times New Roman" w:eastAsia="Times New Roman" w:hAnsi="Times New Roman"/>
          <w:b/>
          <w:sz w:val="24"/>
        </w:rPr>
        <w:t>INTEGRITY PACT</w:t>
      </w:r>
    </w:p>
    <w:p w:rsidR="000561AE" w:rsidRDefault="000561AE">
      <w:pPr>
        <w:spacing w:line="284" w:lineRule="exact"/>
        <w:rPr>
          <w:rFonts w:ascii="Times New Roman" w:eastAsia="Times New Roman" w:hAnsi="Times New Roman"/>
        </w:rPr>
      </w:pPr>
    </w:p>
    <w:p w:rsidR="000561AE" w:rsidRDefault="000561AE">
      <w:pPr>
        <w:tabs>
          <w:tab w:val="left" w:pos="700"/>
        </w:tabs>
        <w:spacing w:line="236" w:lineRule="auto"/>
        <w:ind w:left="720" w:right="20" w:hanging="719"/>
        <w:jc w:val="both"/>
        <w:rPr>
          <w:rFonts w:ascii="Times New Roman" w:eastAsia="Times New Roman" w:hAnsi="Times New Roman"/>
          <w:sz w:val="24"/>
        </w:rPr>
      </w:pPr>
      <w:r>
        <w:rPr>
          <w:rFonts w:ascii="Times New Roman" w:eastAsia="Times New Roman" w:hAnsi="Times New Roman"/>
          <w:sz w:val="24"/>
        </w:rPr>
        <w:t>16.1</w:t>
      </w:r>
      <w:r>
        <w:rPr>
          <w:rFonts w:ascii="Times New Roman" w:eastAsia="Times New Roman" w:hAnsi="Times New Roman"/>
        </w:rPr>
        <w:tab/>
      </w:r>
      <w:r>
        <w:rPr>
          <w:rFonts w:ascii="Times New Roman" w:eastAsia="Times New Roman" w:hAnsi="Times New Roman"/>
          <w:sz w:val="24"/>
        </w:rPr>
        <w:t>If the Contractor, or any of his Sub-Contractors, agents or servants is found to have violated or involved in violation of the Integrity Pact signed by the Contractor as Schedule-F to his Bid, then the Procuring Entity shall be entitled to:</w:t>
      </w:r>
    </w:p>
    <w:p w:rsidR="000561AE" w:rsidRDefault="000561AE">
      <w:pPr>
        <w:spacing w:line="290" w:lineRule="exact"/>
        <w:rPr>
          <w:rFonts w:ascii="Times New Roman" w:eastAsia="Times New Roman" w:hAnsi="Times New Roman"/>
        </w:rPr>
      </w:pPr>
    </w:p>
    <w:p w:rsidR="000561AE" w:rsidRDefault="000561AE" w:rsidP="000561AE">
      <w:pPr>
        <w:numPr>
          <w:ilvl w:val="0"/>
          <w:numId w:val="69"/>
        </w:numPr>
        <w:tabs>
          <w:tab w:val="left" w:pos="1082"/>
        </w:tabs>
        <w:spacing w:line="236" w:lineRule="auto"/>
        <w:ind w:left="1080" w:right="20" w:hanging="360"/>
        <w:jc w:val="both"/>
        <w:rPr>
          <w:rFonts w:ascii="Times New Roman" w:eastAsia="Times New Roman" w:hAnsi="Times New Roman"/>
          <w:sz w:val="24"/>
        </w:rPr>
      </w:pPr>
      <w:r>
        <w:rPr>
          <w:rFonts w:ascii="Times New Roman" w:eastAsia="Times New Roman" w:hAnsi="Times New Roman"/>
          <w:sz w:val="24"/>
        </w:rPr>
        <w:t>recover from the Contractor an amount equivalent to ten times the sum of any commission, gratification, bribe, finder’s fee or kickback given by the Contractor or any of his Sub-Contractors, agents or servants;</w:t>
      </w:r>
    </w:p>
    <w:p w:rsidR="000561AE" w:rsidRDefault="000561AE">
      <w:pPr>
        <w:spacing w:line="277" w:lineRule="exact"/>
        <w:rPr>
          <w:rFonts w:ascii="Times New Roman" w:eastAsia="Times New Roman" w:hAnsi="Times New Roman"/>
          <w:sz w:val="24"/>
        </w:rPr>
      </w:pPr>
    </w:p>
    <w:p w:rsidR="000561AE" w:rsidRDefault="000561AE" w:rsidP="000561AE">
      <w:pPr>
        <w:numPr>
          <w:ilvl w:val="0"/>
          <w:numId w:val="69"/>
        </w:numPr>
        <w:tabs>
          <w:tab w:val="left" w:pos="1060"/>
        </w:tabs>
        <w:spacing w:line="0" w:lineRule="atLeast"/>
        <w:ind w:left="1060" w:hanging="340"/>
        <w:rPr>
          <w:rFonts w:ascii="Times New Roman" w:eastAsia="Times New Roman" w:hAnsi="Times New Roman"/>
          <w:sz w:val="24"/>
        </w:rPr>
      </w:pPr>
      <w:r>
        <w:rPr>
          <w:rFonts w:ascii="Times New Roman" w:eastAsia="Times New Roman" w:hAnsi="Times New Roman"/>
          <w:sz w:val="24"/>
        </w:rPr>
        <w:t>terminate the Contract; and</w:t>
      </w:r>
    </w:p>
    <w:p w:rsidR="000561AE" w:rsidRDefault="000561AE">
      <w:pPr>
        <w:spacing w:line="290" w:lineRule="exact"/>
        <w:rPr>
          <w:rFonts w:ascii="Times New Roman" w:eastAsia="Times New Roman" w:hAnsi="Times New Roman"/>
          <w:sz w:val="24"/>
        </w:rPr>
      </w:pPr>
    </w:p>
    <w:p w:rsidR="000561AE" w:rsidRDefault="000561AE" w:rsidP="000561AE">
      <w:pPr>
        <w:numPr>
          <w:ilvl w:val="0"/>
          <w:numId w:val="69"/>
        </w:numPr>
        <w:tabs>
          <w:tab w:val="left" w:pos="1080"/>
        </w:tabs>
        <w:spacing w:line="235" w:lineRule="auto"/>
        <w:ind w:left="1080" w:hanging="360"/>
        <w:jc w:val="both"/>
        <w:rPr>
          <w:rFonts w:ascii="Arial" w:eastAsia="Arial" w:hAnsi="Arial"/>
          <w:sz w:val="24"/>
        </w:rPr>
      </w:pPr>
      <w:r>
        <w:rPr>
          <w:rFonts w:ascii="Times New Roman" w:eastAsia="Times New Roman" w:hAnsi="Times New Roman"/>
          <w:sz w:val="24"/>
        </w:rPr>
        <w:t>recover from the Contractor any loss or damage to the Procuring Entity as a result of such termination or of any other corrupt business practices of the Contractor or any of his Sub-Contractors, agents or servants.</w:t>
      </w:r>
    </w:p>
    <w:p w:rsidR="000561AE" w:rsidRDefault="000561AE">
      <w:pPr>
        <w:spacing w:line="290" w:lineRule="exact"/>
        <w:rPr>
          <w:rFonts w:ascii="Times New Roman" w:eastAsia="Times New Roman" w:hAnsi="Times New Roman"/>
        </w:rPr>
      </w:pPr>
    </w:p>
    <w:p w:rsidR="000561AE" w:rsidRDefault="000561AE">
      <w:pPr>
        <w:spacing w:line="238" w:lineRule="auto"/>
        <w:ind w:left="720"/>
        <w:jc w:val="both"/>
        <w:rPr>
          <w:rFonts w:ascii="Times New Roman" w:eastAsia="Times New Roman" w:hAnsi="Times New Roman"/>
          <w:sz w:val="24"/>
        </w:rPr>
      </w:pPr>
      <w:r>
        <w:rPr>
          <w:rFonts w:ascii="Times New Roman" w:eastAsia="Times New Roman" w:hAnsi="Times New Roman"/>
          <w:sz w:val="24"/>
        </w:rPr>
        <w:t>On termination of the Contract under Sub-Para (b) of this Sub-Clause, the Contractor shall demobilize from the Site leaving behind Contractor’s Equipment which the Procuring Entity instructs, in the termination notice, to be used for the completion of the Works at the risk and cost of the Contractor. Payment upon such termination shall be made under Sub-Clause 12.4, in accordance with Sub-Para (c) thereof, after having deducted the amounts due to the Procuring Entity under Sub-Para (a) and (c) of this Sub-Clause.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78" w:lineRule="exact"/>
        <w:rPr>
          <w:rFonts w:ascii="Times New Roman" w:eastAsia="Times New Roman" w:hAnsi="Times New Roman"/>
        </w:rPr>
      </w:pPr>
    </w:p>
    <w:p w:rsidR="000561AE" w:rsidRDefault="000561AE" w:rsidP="00B54525">
      <w:pPr>
        <w:spacing w:line="0" w:lineRule="atLeast"/>
        <w:ind w:right="380"/>
        <w:jc w:val="center"/>
        <w:rPr>
          <w:rFonts w:ascii="Times New Roman" w:eastAsia="Times New Roman" w:hAnsi="Times New Roman"/>
          <w:sz w:val="24"/>
        </w:rPr>
      </w:pP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0" w:lineRule="atLeast"/>
        <w:ind w:right="20"/>
        <w:jc w:val="center"/>
        <w:rPr>
          <w:rFonts w:ascii="Times New Roman" w:eastAsia="Times New Roman" w:hAnsi="Times New Roman"/>
          <w:b/>
          <w:sz w:val="24"/>
        </w:rPr>
      </w:pPr>
      <w:bookmarkStart w:id="58" w:name="page60"/>
      <w:bookmarkEnd w:id="58"/>
      <w:r>
        <w:rPr>
          <w:rFonts w:ascii="Times New Roman" w:eastAsia="Times New Roman" w:hAnsi="Times New Roman"/>
          <w:b/>
          <w:sz w:val="24"/>
        </w:rPr>
        <w:lastRenderedPageBreak/>
        <w:t>CONTRACT DATA</w:t>
      </w:r>
    </w:p>
    <w:p w:rsidR="000561AE" w:rsidRDefault="000561AE">
      <w:pPr>
        <w:spacing w:line="284"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(Note: Except where otherwise indicated, all Contract Data should be filled in by the Procuring Entity prior to issuance of the Bidding Documents.)</w:t>
      </w:r>
    </w:p>
    <w:p w:rsidR="000561AE" w:rsidRDefault="000561AE">
      <w:pPr>
        <w:spacing w:line="282" w:lineRule="exact"/>
        <w:rPr>
          <w:rFonts w:ascii="Times New Roman" w:eastAsia="Times New Roman" w:hAnsi="Times New Roman"/>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b/>
          <w:sz w:val="24"/>
        </w:rPr>
        <w:t>Sub-Clauses of Conditions of Contract</w:t>
      </w:r>
    </w:p>
    <w:p w:rsidR="000561AE" w:rsidRDefault="000561AE">
      <w:pPr>
        <w:spacing w:line="271"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1.1.3</w:t>
      </w:r>
      <w:r>
        <w:rPr>
          <w:rFonts w:ascii="Times New Roman" w:eastAsia="Times New Roman" w:hAnsi="Times New Roman"/>
          <w:sz w:val="24"/>
        </w:rPr>
        <w:tab/>
        <w:t>Procuring Entity’s Drawings, if any</w:t>
      </w: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(To be listed by the Procuring Entity)</w:t>
      </w:r>
    </w:p>
    <w:p w:rsidR="000561AE" w:rsidRDefault="000561AE">
      <w:pPr>
        <w:spacing w:line="276"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1.1.4</w:t>
      </w:r>
      <w:r>
        <w:rPr>
          <w:rFonts w:ascii="Times New Roman" w:eastAsia="Times New Roman" w:hAnsi="Times New Roman"/>
        </w:rPr>
        <w:tab/>
      </w:r>
      <w:r>
        <w:rPr>
          <w:rFonts w:ascii="Times New Roman" w:eastAsia="Times New Roman" w:hAnsi="Times New Roman"/>
          <w:b/>
          <w:sz w:val="24"/>
        </w:rPr>
        <w:t xml:space="preserve">The Procuring Entity </w:t>
      </w:r>
      <w:r>
        <w:rPr>
          <w:rFonts w:ascii="Times New Roman" w:eastAsia="Times New Roman" w:hAnsi="Times New Roman"/>
          <w:sz w:val="24"/>
        </w:rPr>
        <w:t>means</w:t>
      </w:r>
    </w:p>
    <w:p w:rsidR="000561AE" w:rsidRDefault="000561AE">
      <w:pPr>
        <w:spacing w:line="5" w:lineRule="exact"/>
        <w:rPr>
          <w:rFonts w:ascii="Times New Roman" w:eastAsia="Times New Roman" w:hAnsi="Times New Roman"/>
        </w:rPr>
      </w:pPr>
    </w:p>
    <w:p w:rsidR="000561AE" w:rsidRDefault="00286F7A">
      <w:pPr>
        <w:spacing w:line="0" w:lineRule="atLeast"/>
        <w:ind w:left="720"/>
        <w:rPr>
          <w:rFonts w:ascii="Times New Roman" w:eastAsia="Times New Roman" w:hAnsi="Times New Roman"/>
          <w:b/>
          <w:sz w:val="24"/>
        </w:rPr>
      </w:pPr>
      <w:r>
        <w:rPr>
          <w:rFonts w:ascii="Times New Roman" w:eastAsia="Times New Roman" w:hAnsi="Times New Roman"/>
          <w:b/>
          <w:sz w:val="24"/>
        </w:rPr>
        <w:t xml:space="preserve">Executive Engineer Dir Irrigation Division </w:t>
      </w:r>
    </w:p>
    <w:p w:rsidR="000561AE" w:rsidRDefault="000561AE">
      <w:pPr>
        <w:spacing w:line="0" w:lineRule="atLeast"/>
        <w:ind w:left="720"/>
        <w:rPr>
          <w:rFonts w:ascii="Times New Roman" w:eastAsia="Times New Roman" w:hAnsi="Times New Roman"/>
          <w:b/>
          <w:sz w:val="24"/>
        </w:rPr>
      </w:pPr>
      <w:r>
        <w:rPr>
          <w:rFonts w:ascii="Times New Roman" w:eastAsia="Times New Roman" w:hAnsi="Times New Roman"/>
          <w:b/>
          <w:sz w:val="24"/>
        </w:rPr>
        <w:t>__________________________________________</w:t>
      </w:r>
    </w:p>
    <w:p w:rsidR="000561AE" w:rsidRDefault="000561AE">
      <w:pPr>
        <w:tabs>
          <w:tab w:val="left" w:pos="700"/>
        </w:tabs>
        <w:spacing w:line="0" w:lineRule="atLeast"/>
        <w:rPr>
          <w:rFonts w:ascii="Times New Roman" w:eastAsia="Times New Roman" w:hAnsi="Times New Roman"/>
          <w:sz w:val="23"/>
        </w:rPr>
      </w:pPr>
      <w:r>
        <w:rPr>
          <w:rFonts w:ascii="Times New Roman" w:eastAsia="Times New Roman" w:hAnsi="Times New Roman"/>
          <w:sz w:val="24"/>
        </w:rPr>
        <w:t>1.1.5</w:t>
      </w:r>
      <w:r>
        <w:rPr>
          <w:rFonts w:ascii="Times New Roman" w:eastAsia="Times New Roman" w:hAnsi="Times New Roman"/>
        </w:rPr>
        <w:tab/>
      </w:r>
      <w:r>
        <w:rPr>
          <w:rFonts w:ascii="Times New Roman" w:eastAsia="Times New Roman" w:hAnsi="Times New Roman"/>
          <w:b/>
          <w:sz w:val="23"/>
        </w:rPr>
        <w:t xml:space="preserve">The Contractor </w:t>
      </w:r>
      <w:r>
        <w:rPr>
          <w:rFonts w:ascii="Times New Roman" w:eastAsia="Times New Roman" w:hAnsi="Times New Roman"/>
          <w:sz w:val="23"/>
        </w:rPr>
        <w:t>means</w:t>
      </w:r>
    </w:p>
    <w:p w:rsidR="000561AE" w:rsidRDefault="000561AE">
      <w:pPr>
        <w:spacing w:line="5"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b/>
          <w:sz w:val="24"/>
        </w:rPr>
      </w:pPr>
      <w:r>
        <w:rPr>
          <w:rFonts w:ascii="Times New Roman" w:eastAsia="Times New Roman" w:hAnsi="Times New Roman"/>
          <w:b/>
          <w:sz w:val="24"/>
        </w:rPr>
        <w:t>_____________________________</w:t>
      </w:r>
    </w:p>
    <w:p w:rsidR="000561AE" w:rsidRDefault="000561AE">
      <w:pPr>
        <w:spacing w:line="0" w:lineRule="atLeast"/>
        <w:ind w:left="720"/>
        <w:rPr>
          <w:rFonts w:ascii="Times New Roman" w:eastAsia="Times New Roman" w:hAnsi="Times New Roman"/>
          <w:b/>
          <w:sz w:val="24"/>
        </w:rPr>
      </w:pPr>
      <w:r>
        <w:rPr>
          <w:rFonts w:ascii="Times New Roman" w:eastAsia="Times New Roman" w:hAnsi="Times New Roman"/>
          <w:b/>
          <w:sz w:val="24"/>
        </w:rPr>
        <w:t>______________________________</w:t>
      </w:r>
    </w:p>
    <w:p w:rsidR="000561AE" w:rsidRDefault="000561AE">
      <w:pPr>
        <w:spacing w:line="283" w:lineRule="exact"/>
        <w:rPr>
          <w:rFonts w:ascii="Times New Roman" w:eastAsia="Times New Roman" w:hAnsi="Times New Roman"/>
        </w:rPr>
      </w:pPr>
    </w:p>
    <w:p w:rsidR="000561AE" w:rsidRDefault="000561AE">
      <w:pPr>
        <w:tabs>
          <w:tab w:val="left" w:pos="700"/>
        </w:tabs>
        <w:spacing w:line="236" w:lineRule="auto"/>
        <w:ind w:left="720" w:hanging="719"/>
        <w:jc w:val="both"/>
        <w:rPr>
          <w:rFonts w:ascii="Times New Roman" w:eastAsia="Times New Roman" w:hAnsi="Times New Roman"/>
          <w:sz w:val="24"/>
        </w:rPr>
      </w:pPr>
      <w:r>
        <w:rPr>
          <w:rFonts w:ascii="Times New Roman" w:eastAsia="Times New Roman" w:hAnsi="Times New Roman"/>
          <w:sz w:val="24"/>
        </w:rPr>
        <w:t>1.1.7</w:t>
      </w:r>
      <w:r>
        <w:rPr>
          <w:rFonts w:ascii="Times New Roman" w:eastAsia="Times New Roman" w:hAnsi="Times New Roman"/>
        </w:rPr>
        <w:tab/>
      </w:r>
      <w:r>
        <w:rPr>
          <w:rFonts w:ascii="Times New Roman" w:eastAsia="Times New Roman" w:hAnsi="Times New Roman"/>
          <w:b/>
          <w:sz w:val="24"/>
        </w:rPr>
        <w:t xml:space="preserve">Commencement Date </w:t>
      </w:r>
      <w:r>
        <w:rPr>
          <w:rFonts w:ascii="Times New Roman" w:eastAsia="Times New Roman" w:hAnsi="Times New Roman"/>
          <w:sz w:val="24"/>
        </w:rPr>
        <w:t>means the date of issue of Engineer’s Notice to</w:t>
      </w:r>
      <w:r>
        <w:rPr>
          <w:rFonts w:ascii="Times New Roman" w:eastAsia="Times New Roman" w:hAnsi="Times New Roman"/>
          <w:b/>
          <w:sz w:val="24"/>
        </w:rPr>
        <w:t xml:space="preserve"> </w:t>
      </w:r>
      <w:r>
        <w:rPr>
          <w:rFonts w:ascii="Times New Roman" w:eastAsia="Times New Roman" w:hAnsi="Times New Roman"/>
          <w:sz w:val="24"/>
        </w:rPr>
        <w:t>Commence</w:t>
      </w:r>
      <w:r>
        <w:rPr>
          <w:rFonts w:ascii="Times New Roman" w:eastAsia="Times New Roman" w:hAnsi="Times New Roman"/>
          <w:b/>
          <w:sz w:val="24"/>
        </w:rPr>
        <w:t xml:space="preserve"> </w:t>
      </w:r>
      <w:r>
        <w:rPr>
          <w:rFonts w:ascii="Times New Roman" w:eastAsia="Times New Roman" w:hAnsi="Times New Roman"/>
          <w:sz w:val="24"/>
        </w:rPr>
        <w:t>which shall be issued within fourteen (14) days of the signing of the Contract Agreement.</w:t>
      </w:r>
    </w:p>
    <w:p w:rsidR="000561AE" w:rsidRDefault="000561AE">
      <w:pPr>
        <w:spacing w:line="280"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3"/>
        </w:rPr>
      </w:pPr>
      <w:r>
        <w:rPr>
          <w:rFonts w:ascii="Times New Roman" w:eastAsia="Times New Roman" w:hAnsi="Times New Roman"/>
          <w:sz w:val="24"/>
        </w:rPr>
        <w:t>1.1.9</w:t>
      </w:r>
      <w:r>
        <w:rPr>
          <w:rFonts w:ascii="Times New Roman" w:eastAsia="Times New Roman" w:hAnsi="Times New Roman"/>
        </w:rPr>
        <w:tab/>
      </w:r>
      <w:r>
        <w:rPr>
          <w:rFonts w:ascii="Times New Roman" w:eastAsia="Times New Roman" w:hAnsi="Times New Roman"/>
          <w:b/>
          <w:sz w:val="23"/>
        </w:rPr>
        <w:t xml:space="preserve">Time for Completion </w:t>
      </w:r>
      <w:r>
        <w:rPr>
          <w:rFonts w:ascii="Times New Roman" w:eastAsia="Times New Roman" w:hAnsi="Times New Roman"/>
          <w:sz w:val="23"/>
        </w:rPr>
        <w:t>_________________ days</w:t>
      </w:r>
    </w:p>
    <w:p w:rsidR="000561AE" w:rsidRDefault="000561AE">
      <w:pPr>
        <w:spacing w:line="147" w:lineRule="exact"/>
        <w:rPr>
          <w:rFonts w:ascii="Times New Roman" w:eastAsia="Times New Roman" w:hAnsi="Times New Roman"/>
        </w:rPr>
      </w:pPr>
    </w:p>
    <w:p w:rsidR="000561AE" w:rsidRDefault="000561AE">
      <w:pPr>
        <w:spacing w:line="234" w:lineRule="auto"/>
        <w:ind w:left="820" w:right="20" w:hanging="90"/>
        <w:rPr>
          <w:rFonts w:ascii="Times New Roman" w:eastAsia="Times New Roman" w:hAnsi="Times New Roman"/>
          <w:sz w:val="24"/>
        </w:rPr>
      </w:pPr>
      <w:r>
        <w:rPr>
          <w:rFonts w:ascii="Times New Roman" w:eastAsia="Times New Roman" w:hAnsi="Times New Roman"/>
          <w:sz w:val="24"/>
        </w:rPr>
        <w:t>(The time for completion of the whole of the Works should be assessed by the Procuring Entity)</w:t>
      </w:r>
    </w:p>
    <w:p w:rsidR="000561AE" w:rsidRDefault="000561AE">
      <w:pPr>
        <w:spacing w:line="278" w:lineRule="exact"/>
        <w:rPr>
          <w:rFonts w:ascii="Times New Roman" w:eastAsia="Times New Roman" w:hAnsi="Times New Roman"/>
        </w:rPr>
      </w:pPr>
    </w:p>
    <w:p w:rsidR="000561AE" w:rsidRDefault="000561AE">
      <w:pPr>
        <w:spacing w:line="0" w:lineRule="atLeast"/>
        <w:rPr>
          <w:rFonts w:ascii="Times New Roman" w:eastAsia="Times New Roman" w:hAnsi="Times New Roman"/>
          <w:b/>
          <w:sz w:val="24"/>
        </w:rPr>
      </w:pPr>
      <w:r>
        <w:rPr>
          <w:rFonts w:ascii="Times New Roman" w:eastAsia="Times New Roman" w:hAnsi="Times New Roman"/>
          <w:sz w:val="24"/>
        </w:rPr>
        <w:t xml:space="preserve">1.1.20 </w:t>
      </w:r>
      <w:r>
        <w:rPr>
          <w:rFonts w:ascii="Times New Roman" w:eastAsia="Times New Roman" w:hAnsi="Times New Roman"/>
          <w:b/>
          <w:sz w:val="24"/>
        </w:rPr>
        <w:t>Engineer (if appointed)</w:t>
      </w:r>
    </w:p>
    <w:p w:rsidR="000561AE" w:rsidRDefault="000561AE">
      <w:pPr>
        <w:spacing w:line="5"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b/>
          <w:sz w:val="24"/>
        </w:rPr>
      </w:pPr>
      <w:r>
        <w:rPr>
          <w:rFonts w:ascii="Times New Roman" w:eastAsia="Times New Roman" w:hAnsi="Times New Roman"/>
          <w:b/>
          <w:sz w:val="24"/>
        </w:rPr>
        <w:t>_____________________________</w:t>
      </w:r>
    </w:p>
    <w:p w:rsidR="000561AE" w:rsidRDefault="000561AE">
      <w:pPr>
        <w:spacing w:line="0" w:lineRule="atLeast"/>
        <w:ind w:left="720"/>
        <w:rPr>
          <w:rFonts w:ascii="Times New Roman" w:eastAsia="Times New Roman" w:hAnsi="Times New Roman"/>
          <w:b/>
          <w:sz w:val="24"/>
        </w:rPr>
      </w:pPr>
      <w:r>
        <w:rPr>
          <w:rFonts w:ascii="Times New Roman" w:eastAsia="Times New Roman" w:hAnsi="Times New Roman"/>
          <w:b/>
          <w:sz w:val="24"/>
        </w:rPr>
        <w:t>______________________________</w:t>
      </w:r>
    </w:p>
    <w:p w:rsidR="000561AE" w:rsidRDefault="000561AE">
      <w:pPr>
        <w:spacing w:line="274"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b/>
          <w:sz w:val="23"/>
        </w:rPr>
      </w:pPr>
      <w:r>
        <w:rPr>
          <w:rFonts w:ascii="Times New Roman" w:eastAsia="Times New Roman" w:hAnsi="Times New Roman"/>
          <w:sz w:val="24"/>
        </w:rPr>
        <w:t>1.3</w:t>
      </w:r>
      <w:r>
        <w:rPr>
          <w:rFonts w:ascii="Times New Roman" w:eastAsia="Times New Roman" w:hAnsi="Times New Roman"/>
        </w:rPr>
        <w:tab/>
      </w:r>
      <w:r>
        <w:rPr>
          <w:rFonts w:ascii="Times New Roman" w:eastAsia="Times New Roman" w:hAnsi="Times New Roman"/>
          <w:b/>
          <w:sz w:val="23"/>
        </w:rPr>
        <w:t>Documents forming the Contract listed in the order of priority:</w:t>
      </w:r>
    </w:p>
    <w:p w:rsidR="000561AE" w:rsidRDefault="000561AE">
      <w:pPr>
        <w:spacing w:line="178" w:lineRule="exact"/>
        <w:rPr>
          <w:rFonts w:ascii="Times New Roman" w:eastAsia="Times New Roman" w:hAnsi="Times New Roman"/>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The Contract Agreement</w:t>
      </w:r>
    </w:p>
    <w:p w:rsidR="000561AE" w:rsidRDefault="000561AE">
      <w:pPr>
        <w:spacing w:line="43"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Letter of Acceptance</w:t>
      </w:r>
    </w:p>
    <w:p w:rsidR="000561AE" w:rsidRDefault="000561AE">
      <w:pPr>
        <w:spacing w:line="43"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The completed Form of Bid</w:t>
      </w:r>
    </w:p>
    <w:p w:rsidR="000561AE" w:rsidRDefault="000561AE">
      <w:pPr>
        <w:spacing w:line="45"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Contract Data</w:t>
      </w:r>
    </w:p>
    <w:p w:rsidR="000561AE" w:rsidRDefault="000561AE">
      <w:pPr>
        <w:spacing w:line="43"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Conditions of Contract</w:t>
      </w:r>
    </w:p>
    <w:p w:rsidR="000561AE" w:rsidRDefault="000561AE">
      <w:pPr>
        <w:spacing w:line="43"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The completed Schedules to Bid including Schedule of Prices</w:t>
      </w:r>
    </w:p>
    <w:p w:rsidR="000561AE" w:rsidRDefault="000561AE">
      <w:pPr>
        <w:spacing w:line="45"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The Drawings, if any</w:t>
      </w:r>
    </w:p>
    <w:p w:rsidR="000561AE" w:rsidRDefault="000561AE">
      <w:pPr>
        <w:spacing w:line="43"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The Specifications</w:t>
      </w:r>
    </w:p>
    <w:p w:rsidR="000561AE" w:rsidRDefault="000561AE">
      <w:pPr>
        <w:spacing w:line="43"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___________________</w:t>
      </w:r>
    </w:p>
    <w:p w:rsidR="000561AE" w:rsidRDefault="000561AE">
      <w:pPr>
        <w:spacing w:line="45" w:lineRule="exact"/>
        <w:rPr>
          <w:rFonts w:ascii="Times New Roman" w:eastAsia="Times New Roman" w:hAnsi="Times New Roman"/>
          <w:sz w:val="24"/>
        </w:rPr>
      </w:pPr>
    </w:p>
    <w:p w:rsidR="000561AE" w:rsidRDefault="000561AE" w:rsidP="000561AE">
      <w:pPr>
        <w:numPr>
          <w:ilvl w:val="0"/>
          <w:numId w:val="70"/>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___________________</w:t>
      </w:r>
    </w:p>
    <w:p w:rsidR="000561AE" w:rsidRDefault="000561AE">
      <w:pPr>
        <w:spacing w:line="291" w:lineRule="exact"/>
        <w:rPr>
          <w:rFonts w:ascii="Times New Roman" w:eastAsia="Times New Roman" w:hAnsi="Times New Roman"/>
        </w:rPr>
      </w:pPr>
    </w:p>
    <w:p w:rsidR="000561AE" w:rsidRDefault="000561AE">
      <w:pPr>
        <w:spacing w:line="234" w:lineRule="auto"/>
        <w:ind w:right="20"/>
        <w:rPr>
          <w:rFonts w:ascii="Times New Roman" w:eastAsia="Times New Roman" w:hAnsi="Times New Roman"/>
          <w:sz w:val="24"/>
        </w:rPr>
      </w:pPr>
      <w:r>
        <w:rPr>
          <w:rFonts w:ascii="Times New Roman" w:eastAsia="Times New Roman" w:hAnsi="Times New Roman"/>
          <w:sz w:val="24"/>
        </w:rPr>
        <w:t>(The Procuring Entity may add, in order of priority, such other documents as form part of the Contract. Delete the document, if not applicable)</w:t>
      </w:r>
    </w:p>
    <w:p w:rsidR="000561AE" w:rsidRDefault="000561AE">
      <w:pPr>
        <w:spacing w:line="280"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2.1</w:t>
      </w:r>
      <w:r>
        <w:rPr>
          <w:rFonts w:ascii="Times New Roman" w:eastAsia="Times New Roman" w:hAnsi="Times New Roman"/>
        </w:rPr>
        <w:tab/>
      </w:r>
      <w:r>
        <w:rPr>
          <w:rFonts w:ascii="Times New Roman" w:eastAsia="Times New Roman" w:hAnsi="Times New Roman"/>
          <w:b/>
          <w:sz w:val="24"/>
        </w:rPr>
        <w:t xml:space="preserve">Provision of Site: </w:t>
      </w:r>
      <w:r>
        <w:rPr>
          <w:rFonts w:ascii="Times New Roman" w:eastAsia="Times New Roman" w:hAnsi="Times New Roman"/>
          <w:sz w:val="24"/>
        </w:rPr>
        <w:t>On the Commencement Date*</w:t>
      </w:r>
    </w:p>
    <w:p w:rsidR="000561AE" w:rsidRDefault="000561AE">
      <w:pPr>
        <w:spacing w:line="137" w:lineRule="exact"/>
        <w:rPr>
          <w:rFonts w:ascii="Times New Roman" w:eastAsia="Times New Roman" w:hAnsi="Times New Roman"/>
        </w:rPr>
      </w:pPr>
    </w:p>
    <w:p w:rsidR="000561AE" w:rsidRDefault="000561AE">
      <w:pPr>
        <w:tabs>
          <w:tab w:val="left" w:pos="700"/>
        </w:tabs>
        <w:spacing w:line="0" w:lineRule="atLeast"/>
        <w:rPr>
          <w:rFonts w:ascii="Times New Roman" w:eastAsia="Times New Roman" w:hAnsi="Times New Roman"/>
          <w:sz w:val="24"/>
        </w:rPr>
      </w:pPr>
      <w:r>
        <w:rPr>
          <w:rFonts w:ascii="Times New Roman" w:eastAsia="Times New Roman" w:hAnsi="Times New Roman"/>
          <w:sz w:val="24"/>
        </w:rPr>
        <w:t>3.1</w:t>
      </w:r>
      <w:r>
        <w:rPr>
          <w:rFonts w:ascii="Times New Roman" w:eastAsia="Times New Roman" w:hAnsi="Times New Roman"/>
        </w:rPr>
        <w:tab/>
      </w:r>
      <w:r>
        <w:rPr>
          <w:rFonts w:ascii="Times New Roman" w:eastAsia="Times New Roman" w:hAnsi="Times New Roman"/>
          <w:b/>
          <w:sz w:val="24"/>
        </w:rPr>
        <w:t>Authorized person :____________</w:t>
      </w:r>
      <w:r>
        <w:rPr>
          <w:rFonts w:ascii="Times New Roman" w:eastAsia="Times New Roman" w:hAnsi="Times New Roman"/>
          <w:sz w:val="24"/>
        </w:rPr>
        <w:t>_____</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47"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tbl>
      <w:tblPr>
        <w:tblW w:w="0" w:type="auto"/>
        <w:tblLayout w:type="fixed"/>
        <w:tblCellMar>
          <w:left w:w="0" w:type="dxa"/>
          <w:right w:w="0" w:type="dxa"/>
        </w:tblCellMar>
        <w:tblLook w:val="0000"/>
      </w:tblPr>
      <w:tblGrid>
        <w:gridCol w:w="580"/>
        <w:gridCol w:w="740"/>
        <w:gridCol w:w="7700"/>
      </w:tblGrid>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bookmarkStart w:id="59" w:name="page61"/>
            <w:bookmarkEnd w:id="59"/>
            <w:r>
              <w:rPr>
                <w:rFonts w:ascii="Times New Roman" w:eastAsia="Times New Roman" w:hAnsi="Times New Roman"/>
                <w:sz w:val="24"/>
              </w:rPr>
              <w:lastRenderedPageBreak/>
              <w:t>3.2</w:t>
            </w: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Name and address of Engineer’s/Procuring Entity’s representative</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______________________</w:t>
            </w:r>
          </w:p>
        </w:tc>
      </w:tr>
      <w:tr w:rsidR="000561AE">
        <w:trPr>
          <w:trHeight w:val="41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4.4</w:t>
            </w: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Performance Security:</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Amount_________________</w:t>
            </w:r>
          </w:p>
        </w:tc>
      </w:tr>
      <w:tr w:rsidR="000561AE">
        <w:trPr>
          <w:trHeight w:val="41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Validity_________________</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(Form: As provided under Standard Forms* of these Documents)</w:t>
            </w:r>
          </w:p>
        </w:tc>
      </w:tr>
      <w:tr w:rsidR="000561AE">
        <w:trPr>
          <w:trHeight w:val="41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[Performance Security shall be needed for contracts values equal to or exceeding</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Rs.20.00 million].</w:t>
            </w:r>
          </w:p>
        </w:tc>
      </w:tr>
      <w:tr w:rsidR="000561AE">
        <w:trPr>
          <w:trHeight w:val="41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5.1</w:t>
            </w: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Requirements for Contractor’s design (if any):</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Specification Clause No’s__________________</w:t>
            </w:r>
          </w:p>
        </w:tc>
      </w:tr>
      <w:tr w:rsidR="000561AE">
        <w:trPr>
          <w:trHeight w:val="41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7.2</w:t>
            </w: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Program:</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b/>
                <w:sz w:val="24"/>
              </w:rPr>
              <w:t xml:space="preserve">Time for submission: </w:t>
            </w:r>
            <w:r>
              <w:rPr>
                <w:rFonts w:ascii="Times New Roman" w:eastAsia="Times New Roman" w:hAnsi="Times New Roman"/>
                <w:sz w:val="24"/>
              </w:rPr>
              <w:t>Within fourteen (14) days* of the Commencement Date.</w:t>
            </w:r>
          </w:p>
        </w:tc>
      </w:tr>
      <w:tr w:rsidR="000561AE">
        <w:trPr>
          <w:trHeight w:val="41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b/>
                <w:sz w:val="24"/>
              </w:rPr>
              <w:t xml:space="preserve">Form of program: </w:t>
            </w:r>
            <w:r>
              <w:rPr>
                <w:rFonts w:ascii="Times New Roman" w:eastAsia="Times New Roman" w:hAnsi="Times New Roman"/>
                <w:sz w:val="24"/>
              </w:rPr>
              <w:t>__________________ (Bar Chart/CPM/PERT or other)</w:t>
            </w:r>
          </w:p>
        </w:tc>
      </w:tr>
      <w:tr w:rsidR="000561AE">
        <w:trPr>
          <w:trHeight w:val="413"/>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7.4</w:t>
            </w: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Amount payable due to failure to complete shall be __% per day up to a maximum of</w:t>
            </w:r>
          </w:p>
        </w:tc>
      </w:tr>
      <w:tr w:rsidR="000561AE">
        <w:trPr>
          <w:trHeight w:val="415"/>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(10%) * of sum stated in the Letter of Acceptance</w:t>
            </w:r>
          </w:p>
        </w:tc>
      </w:tr>
      <w:tr w:rsidR="000561AE">
        <w:trPr>
          <w:trHeight w:val="410"/>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(Usually the liquidated damages are set between 0.05 percent and 0.10 percent per</w:t>
            </w:r>
          </w:p>
        </w:tc>
      </w:tr>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740" w:type="dxa"/>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day.)</w:t>
            </w:r>
          </w:p>
        </w:tc>
        <w:tc>
          <w:tcPr>
            <w:tcW w:w="770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52"/>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9.1</w:t>
            </w: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Period for remedying defects</w:t>
            </w:r>
          </w:p>
        </w:tc>
      </w:tr>
      <w:tr w:rsidR="000561AE">
        <w:trPr>
          <w:trHeight w:val="276"/>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8440" w:type="dxa"/>
            <w:gridSpan w:val="2"/>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____________________________________________</w:t>
            </w:r>
          </w:p>
        </w:tc>
      </w:tr>
      <w:tr w:rsidR="000561AE">
        <w:trPr>
          <w:trHeight w:val="552"/>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10.2</w:t>
            </w:r>
          </w:p>
        </w:tc>
        <w:tc>
          <w:tcPr>
            <w:tcW w:w="740" w:type="dxa"/>
            <w:shd w:val="clear" w:color="auto" w:fill="auto"/>
            <w:vAlign w:val="bottom"/>
          </w:tcPr>
          <w:p w:rsidR="000561AE" w:rsidRDefault="000561AE">
            <w:pPr>
              <w:spacing w:line="0" w:lineRule="atLeast"/>
              <w:ind w:left="140"/>
              <w:rPr>
                <w:rFonts w:ascii="Times New Roman" w:eastAsia="Times New Roman" w:hAnsi="Times New Roman"/>
                <w:sz w:val="24"/>
              </w:rPr>
            </w:pPr>
            <w:r>
              <w:rPr>
                <w:rFonts w:ascii="Times New Roman" w:eastAsia="Times New Roman" w:hAnsi="Times New Roman"/>
                <w:sz w:val="24"/>
              </w:rPr>
              <w:t>(e)</w:t>
            </w:r>
          </w:p>
        </w:tc>
        <w:tc>
          <w:tcPr>
            <w:tcW w:w="7700" w:type="dxa"/>
            <w:shd w:val="clear" w:color="auto" w:fill="auto"/>
            <w:vAlign w:val="bottom"/>
          </w:tcPr>
          <w:p w:rsidR="000561AE" w:rsidRDefault="000561AE">
            <w:pPr>
              <w:spacing w:line="0" w:lineRule="atLeast"/>
              <w:ind w:left="120"/>
              <w:rPr>
                <w:rFonts w:ascii="Times New Roman" w:eastAsia="Times New Roman" w:hAnsi="Times New Roman"/>
                <w:b/>
                <w:sz w:val="24"/>
              </w:rPr>
            </w:pPr>
            <w:r>
              <w:rPr>
                <w:rFonts w:ascii="Times New Roman" w:eastAsia="Times New Roman" w:hAnsi="Times New Roman"/>
                <w:b/>
                <w:sz w:val="24"/>
              </w:rPr>
              <w:t>Variation procedure:</w:t>
            </w:r>
          </w:p>
        </w:tc>
      </w:tr>
      <w:tr w:rsidR="000561AE">
        <w:trPr>
          <w:trHeight w:val="552"/>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740" w:type="dxa"/>
            <w:shd w:val="clear" w:color="auto" w:fill="auto"/>
            <w:vAlign w:val="bottom"/>
          </w:tcPr>
          <w:p w:rsidR="000561AE" w:rsidRDefault="000561AE">
            <w:pPr>
              <w:spacing w:line="0" w:lineRule="atLeast"/>
              <w:rPr>
                <w:rFonts w:ascii="Times New Roman" w:eastAsia="Times New Roman" w:hAnsi="Times New Roman"/>
                <w:sz w:val="24"/>
              </w:rPr>
            </w:pPr>
          </w:p>
        </w:tc>
        <w:tc>
          <w:tcPr>
            <w:tcW w:w="770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Day</w:t>
            </w:r>
            <w:r w:rsidR="00286F7A">
              <w:rPr>
                <w:rFonts w:ascii="Times New Roman" w:eastAsia="Times New Roman" w:hAnsi="Times New Roman"/>
                <w:sz w:val="24"/>
              </w:rPr>
              <w:t xml:space="preserve"> </w:t>
            </w:r>
            <w:r>
              <w:rPr>
                <w:rFonts w:ascii="Times New Roman" w:eastAsia="Times New Roman" w:hAnsi="Times New Roman"/>
                <w:sz w:val="24"/>
              </w:rPr>
              <w:t>work rates____________________________________(details)</w:t>
            </w:r>
          </w:p>
        </w:tc>
      </w:tr>
      <w:tr w:rsidR="000561AE">
        <w:trPr>
          <w:trHeight w:val="552"/>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11.1</w:t>
            </w:r>
          </w:p>
        </w:tc>
        <w:tc>
          <w:tcPr>
            <w:tcW w:w="740" w:type="dxa"/>
            <w:shd w:val="clear" w:color="auto" w:fill="auto"/>
            <w:vAlign w:val="bottom"/>
          </w:tcPr>
          <w:p w:rsidR="000561AE" w:rsidRDefault="000561AE">
            <w:pPr>
              <w:spacing w:line="0" w:lineRule="atLeast"/>
              <w:ind w:left="140"/>
              <w:rPr>
                <w:rFonts w:ascii="Times New Roman" w:eastAsia="Times New Roman" w:hAnsi="Times New Roman"/>
                <w:b/>
                <w:sz w:val="24"/>
              </w:rPr>
            </w:pPr>
            <w:r>
              <w:rPr>
                <w:rFonts w:ascii="Times New Roman" w:eastAsia="Times New Roman" w:hAnsi="Times New Roman"/>
                <w:b/>
                <w:sz w:val="24"/>
              </w:rPr>
              <w:t>*(a)</w:t>
            </w:r>
          </w:p>
        </w:tc>
        <w:tc>
          <w:tcPr>
            <w:tcW w:w="7700" w:type="dxa"/>
            <w:shd w:val="clear" w:color="auto" w:fill="auto"/>
            <w:vAlign w:val="bottom"/>
          </w:tcPr>
          <w:p w:rsidR="000561AE" w:rsidRDefault="000561AE">
            <w:pPr>
              <w:spacing w:line="0" w:lineRule="atLeast"/>
              <w:ind w:left="120"/>
              <w:rPr>
                <w:rFonts w:ascii="Times New Roman" w:eastAsia="Times New Roman" w:hAnsi="Times New Roman"/>
                <w:b/>
                <w:sz w:val="24"/>
              </w:rPr>
            </w:pPr>
            <w:r>
              <w:rPr>
                <w:rFonts w:ascii="Times New Roman" w:eastAsia="Times New Roman" w:hAnsi="Times New Roman"/>
                <w:b/>
                <w:sz w:val="24"/>
              </w:rPr>
              <w:t>Terms of Payments</w:t>
            </w:r>
          </w:p>
        </w:tc>
      </w:tr>
      <w:tr w:rsidR="000561AE">
        <w:trPr>
          <w:trHeight w:val="552"/>
        </w:trPr>
        <w:tc>
          <w:tcPr>
            <w:tcW w:w="580" w:type="dxa"/>
            <w:shd w:val="clear" w:color="auto" w:fill="auto"/>
            <w:vAlign w:val="bottom"/>
          </w:tcPr>
          <w:p w:rsidR="000561AE" w:rsidRDefault="000561AE">
            <w:pPr>
              <w:spacing w:line="0" w:lineRule="atLeast"/>
              <w:rPr>
                <w:rFonts w:ascii="Times New Roman" w:eastAsia="Times New Roman" w:hAnsi="Times New Roman"/>
                <w:sz w:val="24"/>
              </w:rPr>
            </w:pPr>
          </w:p>
        </w:tc>
        <w:tc>
          <w:tcPr>
            <w:tcW w:w="740" w:type="dxa"/>
            <w:shd w:val="clear" w:color="auto" w:fill="auto"/>
            <w:vAlign w:val="bottom"/>
          </w:tcPr>
          <w:p w:rsidR="000561AE" w:rsidRDefault="000561AE">
            <w:pPr>
              <w:spacing w:line="0" w:lineRule="atLeast"/>
              <w:rPr>
                <w:rFonts w:ascii="Times New Roman" w:eastAsia="Times New Roman" w:hAnsi="Times New Roman"/>
                <w:sz w:val="24"/>
              </w:rPr>
            </w:pPr>
          </w:p>
        </w:tc>
        <w:tc>
          <w:tcPr>
            <w:tcW w:w="7700" w:type="dxa"/>
            <w:shd w:val="clear" w:color="auto" w:fill="auto"/>
            <w:vAlign w:val="bottom"/>
          </w:tcPr>
          <w:p w:rsidR="000561AE" w:rsidRDefault="000561AE">
            <w:pPr>
              <w:spacing w:line="0" w:lineRule="atLeast"/>
              <w:ind w:left="120"/>
              <w:rPr>
                <w:rFonts w:ascii="Times New Roman" w:eastAsia="Times New Roman" w:hAnsi="Times New Roman"/>
                <w:b/>
                <w:sz w:val="24"/>
              </w:rPr>
            </w:pPr>
            <w:r>
              <w:rPr>
                <w:rFonts w:ascii="Times New Roman" w:eastAsia="Times New Roman" w:hAnsi="Times New Roman"/>
                <w:sz w:val="24"/>
              </w:rPr>
              <w:t>Payment of Contract Price shall be made in the following manners</w:t>
            </w:r>
            <w:r>
              <w:rPr>
                <w:rFonts w:ascii="Times New Roman" w:eastAsia="Times New Roman" w:hAnsi="Times New Roman"/>
                <w:b/>
                <w:sz w:val="24"/>
              </w:rPr>
              <w:t>:</w:t>
            </w:r>
          </w:p>
        </w:tc>
      </w:tr>
    </w:tbl>
    <w:p w:rsidR="000561AE" w:rsidRDefault="000561AE">
      <w:pPr>
        <w:spacing w:line="288" w:lineRule="exact"/>
        <w:rPr>
          <w:rFonts w:ascii="Times New Roman" w:eastAsia="Times New Roman" w:hAnsi="Times New Roman"/>
        </w:rPr>
      </w:pPr>
    </w:p>
    <w:p w:rsidR="000561AE" w:rsidRDefault="000561AE" w:rsidP="000561AE">
      <w:pPr>
        <w:numPr>
          <w:ilvl w:val="0"/>
          <w:numId w:val="71"/>
        </w:numPr>
        <w:tabs>
          <w:tab w:val="left" w:pos="1800"/>
        </w:tabs>
        <w:spacing w:line="238" w:lineRule="auto"/>
        <w:ind w:left="1800" w:right="9" w:hanging="360"/>
        <w:jc w:val="both"/>
        <w:rPr>
          <w:rFonts w:ascii="Times New Roman" w:eastAsia="Times New Roman" w:hAnsi="Times New Roman"/>
          <w:sz w:val="24"/>
        </w:rPr>
      </w:pPr>
      <w:r>
        <w:rPr>
          <w:rFonts w:ascii="Times New Roman" w:eastAsia="Times New Roman" w:hAnsi="Times New Roman"/>
          <w:sz w:val="24"/>
        </w:rPr>
        <w:t>Ten percent (10%) of Contract Price shall be paid as interest free mobilization advance payment within ____________ days after the receipt of acceptable Bank Guarantee for such advance payment. The recovery / adjustment of mobilization advance or other advances, if any, is to be affected @ 10% of each IPC starting from the Ist IPC of the executed works. Full recovery of advances, if remains un-accounted for in the IPC’s is to be affected in the final payment certificate.</w:t>
      </w:r>
    </w:p>
    <w:p w:rsidR="000561AE" w:rsidRDefault="000561AE">
      <w:pPr>
        <w:spacing w:line="293" w:lineRule="exact"/>
        <w:rPr>
          <w:rFonts w:ascii="Times New Roman" w:eastAsia="Times New Roman" w:hAnsi="Times New Roman"/>
        </w:rPr>
      </w:pPr>
    </w:p>
    <w:p w:rsidR="000561AE" w:rsidRDefault="000561AE">
      <w:pPr>
        <w:spacing w:line="234" w:lineRule="auto"/>
        <w:ind w:left="1800" w:right="9" w:hanging="359"/>
        <w:rPr>
          <w:rFonts w:ascii="Times New Roman" w:eastAsia="Times New Roman" w:hAnsi="Times New Roman"/>
          <w:sz w:val="24"/>
        </w:rPr>
      </w:pPr>
      <w:r>
        <w:rPr>
          <w:rFonts w:ascii="Times New Roman" w:eastAsia="Times New Roman" w:hAnsi="Times New Roman"/>
          <w:sz w:val="24"/>
        </w:rPr>
        <w:t>ii). Eighty five (85%) shall be paid in accordance with Clause 8.2,11.2 &amp; 11.3 of Conditions of Contract. And</w:t>
      </w:r>
    </w:p>
    <w:p w:rsidR="000561AE" w:rsidRDefault="000561AE">
      <w:pPr>
        <w:spacing w:line="290" w:lineRule="exact"/>
        <w:rPr>
          <w:rFonts w:ascii="Times New Roman" w:eastAsia="Times New Roman" w:hAnsi="Times New Roman"/>
        </w:rPr>
      </w:pPr>
    </w:p>
    <w:p w:rsidR="000561AE" w:rsidRDefault="000561AE">
      <w:pPr>
        <w:spacing w:line="234" w:lineRule="auto"/>
        <w:ind w:left="1800" w:right="849" w:hanging="359"/>
        <w:rPr>
          <w:rFonts w:ascii="Times New Roman" w:eastAsia="Times New Roman" w:hAnsi="Times New Roman"/>
          <w:sz w:val="24"/>
        </w:rPr>
      </w:pPr>
      <w:r>
        <w:rPr>
          <w:rFonts w:ascii="Times New Roman" w:eastAsia="Times New Roman" w:hAnsi="Times New Roman"/>
          <w:sz w:val="24"/>
        </w:rPr>
        <w:t>iii). Five percent (5%) shall be paid in accordance with Clause 11.4 of Conditions of Contract.11.1</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38"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32" w:right="1440" w:bottom="164" w:left="1440" w:header="0" w:footer="0" w:gutter="0"/>
          <w:cols w:space="0" w:equalWidth="0">
            <w:col w:w="9029"/>
          </w:cols>
          <w:docGrid w:linePitch="360"/>
        </w:sectPr>
      </w:pPr>
    </w:p>
    <w:p w:rsidR="000561AE" w:rsidRDefault="000561AE">
      <w:pPr>
        <w:spacing w:line="0" w:lineRule="atLeast"/>
        <w:ind w:left="720"/>
        <w:rPr>
          <w:rFonts w:ascii="Times New Roman" w:eastAsia="Times New Roman" w:hAnsi="Times New Roman"/>
          <w:b/>
          <w:sz w:val="24"/>
        </w:rPr>
      </w:pPr>
      <w:bookmarkStart w:id="60" w:name="page62"/>
      <w:bookmarkEnd w:id="60"/>
      <w:r>
        <w:rPr>
          <w:rFonts w:ascii="Times New Roman" w:eastAsia="Times New Roman" w:hAnsi="Times New Roman"/>
          <w:b/>
          <w:sz w:val="24"/>
        </w:rPr>
        <w:lastRenderedPageBreak/>
        <w:t>*</w:t>
      </w:r>
      <w:r>
        <w:rPr>
          <w:rFonts w:ascii="Times New Roman" w:eastAsia="Times New Roman" w:hAnsi="Times New Roman"/>
          <w:sz w:val="24"/>
        </w:rPr>
        <w:t>(b)</w:t>
      </w:r>
      <w:r>
        <w:rPr>
          <w:rFonts w:ascii="Times New Roman" w:eastAsia="Times New Roman" w:hAnsi="Times New Roman"/>
          <w:b/>
          <w:sz w:val="24"/>
        </w:rPr>
        <w:t xml:space="preserve"> Valuation of the Works*:</w:t>
      </w:r>
    </w:p>
    <w:p w:rsidR="000561AE" w:rsidRDefault="000561AE">
      <w:pPr>
        <w:spacing w:line="279" w:lineRule="exact"/>
        <w:rPr>
          <w:rFonts w:ascii="Times New Roman" w:eastAsia="Times New Roman" w:hAnsi="Times New Roman"/>
        </w:rPr>
      </w:pPr>
    </w:p>
    <w:p w:rsidR="000561AE" w:rsidRDefault="000561AE" w:rsidP="000561AE">
      <w:pPr>
        <w:numPr>
          <w:ilvl w:val="0"/>
          <w:numId w:val="72"/>
        </w:numPr>
        <w:tabs>
          <w:tab w:val="left" w:pos="2520"/>
        </w:tabs>
        <w:spacing w:line="0" w:lineRule="atLeast"/>
        <w:ind w:left="2520" w:hanging="359"/>
        <w:rPr>
          <w:rFonts w:ascii="Times New Roman" w:eastAsia="Times New Roman" w:hAnsi="Times New Roman"/>
          <w:sz w:val="24"/>
        </w:rPr>
      </w:pPr>
      <w:r>
        <w:rPr>
          <w:rFonts w:ascii="Times New Roman" w:eastAsia="Times New Roman" w:hAnsi="Times New Roman"/>
          <w:sz w:val="24"/>
        </w:rPr>
        <w:t>Lump sum price_____________(details), or</w:t>
      </w:r>
    </w:p>
    <w:p w:rsidR="000561AE" w:rsidRDefault="000561AE">
      <w:pPr>
        <w:spacing w:line="136" w:lineRule="exact"/>
        <w:rPr>
          <w:rFonts w:ascii="Times New Roman" w:eastAsia="Times New Roman" w:hAnsi="Times New Roman"/>
          <w:sz w:val="24"/>
        </w:rPr>
      </w:pPr>
    </w:p>
    <w:p w:rsidR="000561AE" w:rsidRDefault="000561AE" w:rsidP="000561AE">
      <w:pPr>
        <w:numPr>
          <w:ilvl w:val="0"/>
          <w:numId w:val="72"/>
        </w:numPr>
        <w:tabs>
          <w:tab w:val="left" w:pos="2520"/>
        </w:tabs>
        <w:spacing w:line="0" w:lineRule="atLeast"/>
        <w:ind w:left="2520" w:hanging="359"/>
        <w:rPr>
          <w:rFonts w:ascii="Times New Roman" w:eastAsia="Times New Roman" w:hAnsi="Times New Roman"/>
          <w:sz w:val="24"/>
        </w:rPr>
      </w:pPr>
      <w:r>
        <w:rPr>
          <w:rFonts w:ascii="Times New Roman" w:eastAsia="Times New Roman" w:hAnsi="Times New Roman"/>
          <w:sz w:val="24"/>
        </w:rPr>
        <w:t>Lump sum price with schedules of rates ____________ (details), or</w:t>
      </w:r>
    </w:p>
    <w:p w:rsidR="000561AE" w:rsidRDefault="000561AE">
      <w:pPr>
        <w:spacing w:line="139" w:lineRule="exact"/>
        <w:rPr>
          <w:rFonts w:ascii="Times New Roman" w:eastAsia="Times New Roman" w:hAnsi="Times New Roman"/>
          <w:sz w:val="24"/>
        </w:rPr>
      </w:pPr>
    </w:p>
    <w:p w:rsidR="000561AE" w:rsidRDefault="000561AE" w:rsidP="000561AE">
      <w:pPr>
        <w:numPr>
          <w:ilvl w:val="0"/>
          <w:numId w:val="72"/>
        </w:numPr>
        <w:tabs>
          <w:tab w:val="left" w:pos="2520"/>
        </w:tabs>
        <w:spacing w:line="0" w:lineRule="atLeast"/>
        <w:ind w:left="2520" w:hanging="359"/>
        <w:rPr>
          <w:rFonts w:ascii="Times New Roman" w:eastAsia="Times New Roman" w:hAnsi="Times New Roman"/>
          <w:sz w:val="24"/>
        </w:rPr>
      </w:pPr>
      <w:r>
        <w:rPr>
          <w:rFonts w:ascii="Times New Roman" w:eastAsia="Times New Roman" w:hAnsi="Times New Roman"/>
          <w:sz w:val="24"/>
        </w:rPr>
        <w:t>Lump sum price with bill of quantities____________(details), or</w:t>
      </w:r>
    </w:p>
    <w:p w:rsidR="000561AE" w:rsidRDefault="000561AE">
      <w:pPr>
        <w:spacing w:line="149" w:lineRule="exact"/>
        <w:rPr>
          <w:rFonts w:ascii="Times New Roman" w:eastAsia="Times New Roman" w:hAnsi="Times New Roman"/>
          <w:sz w:val="24"/>
        </w:rPr>
      </w:pPr>
    </w:p>
    <w:p w:rsidR="000561AE" w:rsidRDefault="000561AE" w:rsidP="000561AE">
      <w:pPr>
        <w:numPr>
          <w:ilvl w:val="0"/>
          <w:numId w:val="72"/>
        </w:numPr>
        <w:tabs>
          <w:tab w:val="left" w:pos="2522"/>
        </w:tabs>
        <w:spacing w:line="350" w:lineRule="auto"/>
        <w:ind w:left="2520" w:right="9" w:hanging="359"/>
        <w:rPr>
          <w:rFonts w:ascii="Times New Roman" w:eastAsia="Times New Roman" w:hAnsi="Times New Roman"/>
          <w:sz w:val="24"/>
        </w:rPr>
      </w:pPr>
      <w:r>
        <w:rPr>
          <w:rFonts w:ascii="Times New Roman" w:eastAsia="Times New Roman" w:hAnsi="Times New Roman"/>
          <w:sz w:val="24"/>
        </w:rPr>
        <w:t>Re-measurement with estimated/bid quantities in the Schedule of Prices______________(details), or/and</w:t>
      </w:r>
    </w:p>
    <w:p w:rsidR="000561AE" w:rsidRDefault="000561AE">
      <w:pPr>
        <w:spacing w:line="10" w:lineRule="exact"/>
        <w:rPr>
          <w:rFonts w:ascii="Times New Roman" w:eastAsia="Times New Roman" w:hAnsi="Times New Roman"/>
          <w:sz w:val="24"/>
        </w:rPr>
      </w:pPr>
    </w:p>
    <w:p w:rsidR="000561AE" w:rsidRDefault="000561AE" w:rsidP="000561AE">
      <w:pPr>
        <w:numPr>
          <w:ilvl w:val="0"/>
          <w:numId w:val="72"/>
        </w:numPr>
        <w:tabs>
          <w:tab w:val="left" w:pos="2520"/>
        </w:tabs>
        <w:spacing w:line="0" w:lineRule="atLeast"/>
        <w:ind w:left="2520" w:hanging="359"/>
        <w:rPr>
          <w:rFonts w:ascii="Times New Roman" w:eastAsia="Times New Roman" w:hAnsi="Times New Roman"/>
          <w:sz w:val="24"/>
        </w:rPr>
      </w:pPr>
      <w:r>
        <w:rPr>
          <w:rFonts w:ascii="Times New Roman" w:eastAsia="Times New Roman" w:hAnsi="Times New Roman"/>
          <w:sz w:val="24"/>
        </w:rPr>
        <w:t>Cost reimbursable___________(details)</w:t>
      </w:r>
    </w:p>
    <w:p w:rsidR="000561AE" w:rsidRDefault="000561AE">
      <w:pPr>
        <w:spacing w:line="200" w:lineRule="exact"/>
        <w:rPr>
          <w:rFonts w:ascii="Times New Roman" w:eastAsia="Times New Roman" w:hAnsi="Times New Roman"/>
        </w:rPr>
      </w:pPr>
    </w:p>
    <w:p w:rsidR="000561AE" w:rsidRDefault="000561AE">
      <w:pPr>
        <w:spacing w:line="213"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1220"/>
        <w:gridCol w:w="1540"/>
        <w:gridCol w:w="4720"/>
      </w:tblGrid>
      <w:tr w:rsidR="000561AE">
        <w:trPr>
          <w:trHeight w:val="276"/>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11.2   (b)</w:t>
            </w:r>
          </w:p>
        </w:tc>
        <w:tc>
          <w:tcPr>
            <w:tcW w:w="6260" w:type="dxa"/>
            <w:gridSpan w:val="2"/>
            <w:shd w:val="clear" w:color="auto" w:fill="auto"/>
            <w:vAlign w:val="bottom"/>
          </w:tcPr>
          <w:p w:rsidR="000561AE" w:rsidRDefault="000561AE">
            <w:pPr>
              <w:spacing w:line="0" w:lineRule="atLeast"/>
              <w:ind w:left="220"/>
              <w:rPr>
                <w:rFonts w:ascii="Times New Roman" w:eastAsia="Times New Roman" w:hAnsi="Times New Roman"/>
                <w:b/>
                <w:w w:val="99"/>
                <w:sz w:val="24"/>
              </w:rPr>
            </w:pPr>
            <w:r>
              <w:rPr>
                <w:rFonts w:ascii="Times New Roman" w:eastAsia="Times New Roman" w:hAnsi="Times New Roman"/>
                <w:b/>
                <w:w w:val="99"/>
                <w:sz w:val="24"/>
              </w:rPr>
              <w:t>Percentage of value of Materials and Plant( for day work if</w:t>
            </w:r>
          </w:p>
        </w:tc>
      </w:tr>
      <w:tr w:rsidR="000561AE">
        <w:trPr>
          <w:trHeight w:val="281"/>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p>
        </w:tc>
        <w:tc>
          <w:tcPr>
            <w:tcW w:w="1540" w:type="dxa"/>
            <w:shd w:val="clear" w:color="auto" w:fill="auto"/>
            <w:vAlign w:val="bottom"/>
          </w:tcPr>
          <w:p w:rsidR="000561AE" w:rsidRDefault="000561AE">
            <w:pPr>
              <w:spacing w:line="0" w:lineRule="atLeast"/>
              <w:ind w:left="220"/>
              <w:rPr>
                <w:rFonts w:ascii="Times New Roman" w:eastAsia="Times New Roman" w:hAnsi="Times New Roman"/>
                <w:b/>
                <w:sz w:val="24"/>
              </w:rPr>
            </w:pPr>
            <w:r>
              <w:rPr>
                <w:rFonts w:ascii="Times New Roman" w:eastAsia="Times New Roman" w:hAnsi="Times New Roman"/>
                <w:b/>
                <w:sz w:val="24"/>
              </w:rPr>
              <w:t>applicable):</w:t>
            </w:r>
          </w:p>
        </w:tc>
        <w:tc>
          <w:tcPr>
            <w:tcW w:w="472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72"/>
        </w:trPr>
        <w:tc>
          <w:tcPr>
            <w:tcW w:w="1220" w:type="dxa"/>
            <w:shd w:val="clear" w:color="auto" w:fill="auto"/>
            <w:vAlign w:val="bottom"/>
          </w:tcPr>
          <w:p w:rsidR="000561AE" w:rsidRDefault="000561AE">
            <w:pPr>
              <w:spacing w:line="0" w:lineRule="atLeast"/>
              <w:rPr>
                <w:rFonts w:ascii="Times New Roman" w:eastAsia="Times New Roman" w:hAnsi="Times New Roman"/>
                <w:sz w:val="23"/>
              </w:rPr>
            </w:pPr>
          </w:p>
        </w:tc>
        <w:tc>
          <w:tcPr>
            <w:tcW w:w="1540" w:type="dxa"/>
            <w:shd w:val="clear" w:color="auto" w:fill="auto"/>
            <w:vAlign w:val="bottom"/>
          </w:tcPr>
          <w:p w:rsidR="000561AE" w:rsidRDefault="000561AE">
            <w:pPr>
              <w:spacing w:line="272" w:lineRule="exact"/>
              <w:ind w:left="220"/>
              <w:rPr>
                <w:rFonts w:ascii="Times New Roman" w:eastAsia="Times New Roman" w:hAnsi="Times New Roman"/>
                <w:sz w:val="24"/>
              </w:rPr>
            </w:pPr>
            <w:r>
              <w:rPr>
                <w:rFonts w:ascii="Times New Roman" w:eastAsia="Times New Roman" w:hAnsi="Times New Roman"/>
                <w:sz w:val="24"/>
              </w:rPr>
              <w:t>Materials</w:t>
            </w:r>
          </w:p>
        </w:tc>
        <w:tc>
          <w:tcPr>
            <w:tcW w:w="4720" w:type="dxa"/>
            <w:shd w:val="clear" w:color="auto" w:fill="auto"/>
            <w:vAlign w:val="bottom"/>
          </w:tcPr>
          <w:p w:rsidR="000561AE" w:rsidRDefault="000561AE">
            <w:pPr>
              <w:spacing w:line="272" w:lineRule="exact"/>
              <w:ind w:left="120"/>
              <w:rPr>
                <w:rFonts w:ascii="Times New Roman" w:eastAsia="Times New Roman" w:hAnsi="Times New Roman"/>
                <w:sz w:val="24"/>
              </w:rPr>
            </w:pPr>
            <w:r>
              <w:rPr>
                <w:rFonts w:ascii="Times New Roman" w:eastAsia="Times New Roman" w:hAnsi="Times New Roman"/>
                <w:sz w:val="24"/>
              </w:rPr>
              <w:t>eighty (80%)*</w:t>
            </w:r>
          </w:p>
        </w:tc>
      </w:tr>
      <w:tr w:rsidR="000561AE">
        <w:trPr>
          <w:trHeight w:val="276"/>
        </w:trPr>
        <w:tc>
          <w:tcPr>
            <w:tcW w:w="1220" w:type="dxa"/>
            <w:shd w:val="clear" w:color="auto" w:fill="auto"/>
            <w:vAlign w:val="bottom"/>
          </w:tcPr>
          <w:p w:rsidR="000561AE" w:rsidRDefault="000561AE">
            <w:pPr>
              <w:spacing w:line="0" w:lineRule="atLeast"/>
              <w:rPr>
                <w:rFonts w:ascii="Times New Roman" w:eastAsia="Times New Roman" w:hAnsi="Times New Roman"/>
                <w:sz w:val="24"/>
              </w:rPr>
            </w:pPr>
          </w:p>
        </w:tc>
        <w:tc>
          <w:tcPr>
            <w:tcW w:w="1540" w:type="dxa"/>
            <w:shd w:val="clear" w:color="auto" w:fill="auto"/>
            <w:vAlign w:val="bottom"/>
          </w:tcPr>
          <w:p w:rsidR="000561AE" w:rsidRDefault="000561AE">
            <w:pPr>
              <w:spacing w:line="0" w:lineRule="atLeast"/>
              <w:ind w:left="220"/>
              <w:rPr>
                <w:rFonts w:ascii="Times New Roman" w:eastAsia="Times New Roman" w:hAnsi="Times New Roman"/>
                <w:sz w:val="24"/>
              </w:rPr>
            </w:pPr>
            <w:r>
              <w:rPr>
                <w:rFonts w:ascii="Times New Roman" w:eastAsia="Times New Roman" w:hAnsi="Times New Roman"/>
                <w:sz w:val="24"/>
              </w:rPr>
              <w:t>Plant</w:t>
            </w:r>
          </w:p>
        </w:tc>
        <w:tc>
          <w:tcPr>
            <w:tcW w:w="472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ninety (90%)*</w:t>
            </w:r>
          </w:p>
        </w:tc>
      </w:tr>
    </w:tbl>
    <w:p w:rsidR="000561AE" w:rsidRDefault="000561AE">
      <w:pPr>
        <w:spacing w:line="276" w:lineRule="exact"/>
        <w:rPr>
          <w:rFonts w:ascii="Times New Roman" w:eastAsia="Times New Roman" w:hAnsi="Times New Roman"/>
        </w:rPr>
      </w:pPr>
    </w:p>
    <w:p w:rsidR="000561AE" w:rsidRDefault="000561AE">
      <w:pPr>
        <w:tabs>
          <w:tab w:val="left" w:pos="1420"/>
          <w:tab w:val="left" w:pos="4180"/>
        </w:tabs>
        <w:spacing w:line="0" w:lineRule="atLeast"/>
        <w:ind w:left="720"/>
        <w:rPr>
          <w:rFonts w:ascii="Times New Roman" w:eastAsia="Times New Roman" w:hAnsi="Times New Roman"/>
          <w:sz w:val="24"/>
        </w:rPr>
      </w:pPr>
      <w:r>
        <w:rPr>
          <w:rFonts w:ascii="Times New Roman" w:eastAsia="Times New Roman" w:hAnsi="Times New Roman"/>
          <w:sz w:val="24"/>
        </w:rPr>
        <w:t>11.3</w:t>
      </w:r>
      <w:r>
        <w:rPr>
          <w:rFonts w:ascii="Times New Roman" w:eastAsia="Times New Roman" w:hAnsi="Times New Roman"/>
        </w:rPr>
        <w:tab/>
      </w:r>
      <w:r>
        <w:rPr>
          <w:rFonts w:ascii="Times New Roman" w:eastAsia="Times New Roman" w:hAnsi="Times New Roman"/>
          <w:b/>
          <w:sz w:val="24"/>
        </w:rPr>
        <w:t>Percentage of retention:</w:t>
      </w:r>
      <w:r>
        <w:rPr>
          <w:rFonts w:ascii="Times New Roman" w:eastAsia="Times New Roman" w:hAnsi="Times New Roman"/>
        </w:rPr>
        <w:tab/>
      </w:r>
      <w:r>
        <w:rPr>
          <w:rFonts w:ascii="Times New Roman" w:eastAsia="Times New Roman" w:hAnsi="Times New Roman"/>
          <w:sz w:val="24"/>
        </w:rPr>
        <w:t>five (5%)</w:t>
      </w:r>
    </w:p>
    <w:p w:rsidR="000561AE" w:rsidRDefault="000561AE">
      <w:pPr>
        <w:spacing w:line="276" w:lineRule="exact"/>
        <w:rPr>
          <w:rFonts w:ascii="Times New Roman" w:eastAsia="Times New Roman" w:hAnsi="Times New Roman"/>
        </w:rPr>
      </w:pPr>
    </w:p>
    <w:p w:rsidR="000561AE" w:rsidRDefault="000561AE">
      <w:pPr>
        <w:tabs>
          <w:tab w:val="left" w:pos="1420"/>
        </w:tabs>
        <w:spacing w:line="0" w:lineRule="atLeast"/>
        <w:ind w:left="720"/>
        <w:rPr>
          <w:rFonts w:ascii="Times New Roman" w:eastAsia="Times New Roman" w:hAnsi="Times New Roman"/>
          <w:sz w:val="23"/>
        </w:rPr>
      </w:pPr>
      <w:r>
        <w:rPr>
          <w:rFonts w:ascii="Times New Roman" w:eastAsia="Times New Roman" w:hAnsi="Times New Roman"/>
          <w:sz w:val="24"/>
        </w:rPr>
        <w:t>11.6</w:t>
      </w:r>
      <w:r>
        <w:rPr>
          <w:rFonts w:ascii="Times New Roman" w:eastAsia="Times New Roman" w:hAnsi="Times New Roman"/>
        </w:rPr>
        <w:tab/>
      </w:r>
      <w:r>
        <w:rPr>
          <w:rFonts w:ascii="Times New Roman" w:eastAsia="Times New Roman" w:hAnsi="Times New Roman"/>
          <w:b/>
          <w:sz w:val="23"/>
        </w:rPr>
        <w:t xml:space="preserve">Currency of payment: </w:t>
      </w:r>
      <w:r>
        <w:rPr>
          <w:rFonts w:ascii="Times New Roman" w:eastAsia="Times New Roman" w:hAnsi="Times New Roman"/>
          <w:sz w:val="23"/>
        </w:rPr>
        <w:t>Pak. Rupees</w:t>
      </w:r>
    </w:p>
    <w:p w:rsidR="000561AE" w:rsidRDefault="000561AE">
      <w:pPr>
        <w:spacing w:line="276" w:lineRule="exact"/>
        <w:rPr>
          <w:rFonts w:ascii="Times New Roman" w:eastAsia="Times New Roman" w:hAnsi="Times New Roman"/>
        </w:rPr>
      </w:pPr>
    </w:p>
    <w:p w:rsidR="000561AE" w:rsidRDefault="000561AE">
      <w:pPr>
        <w:tabs>
          <w:tab w:val="left" w:pos="1420"/>
        </w:tabs>
        <w:spacing w:line="0" w:lineRule="atLeast"/>
        <w:ind w:left="720"/>
        <w:rPr>
          <w:rFonts w:ascii="Times New Roman" w:eastAsia="Times New Roman" w:hAnsi="Times New Roman"/>
          <w:b/>
          <w:sz w:val="24"/>
        </w:rPr>
      </w:pPr>
      <w:r>
        <w:rPr>
          <w:rFonts w:ascii="Times New Roman" w:eastAsia="Times New Roman" w:hAnsi="Times New Roman"/>
          <w:sz w:val="24"/>
        </w:rPr>
        <w:t>14.1</w:t>
      </w:r>
      <w:r>
        <w:rPr>
          <w:rFonts w:ascii="Times New Roman" w:eastAsia="Times New Roman" w:hAnsi="Times New Roman"/>
        </w:rPr>
        <w:tab/>
      </w:r>
      <w:r>
        <w:rPr>
          <w:rFonts w:ascii="Times New Roman" w:eastAsia="Times New Roman" w:hAnsi="Times New Roman"/>
          <w:b/>
          <w:sz w:val="24"/>
        </w:rPr>
        <w:t>Insurances:</w:t>
      </w:r>
    </w:p>
    <w:p w:rsidR="000561AE" w:rsidRDefault="000561AE">
      <w:pPr>
        <w:spacing w:line="281"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b/>
          <w:sz w:val="24"/>
        </w:rPr>
      </w:pPr>
      <w:r>
        <w:rPr>
          <w:rFonts w:ascii="Times New Roman" w:eastAsia="Times New Roman" w:hAnsi="Times New Roman"/>
          <w:b/>
          <w:sz w:val="24"/>
        </w:rPr>
        <w:t>Type of cover</w:t>
      </w:r>
    </w:p>
    <w:p w:rsidR="000561AE" w:rsidRDefault="000561AE">
      <w:pPr>
        <w:spacing w:line="271"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The Works</w:t>
      </w:r>
    </w:p>
    <w:p w:rsidR="000561AE" w:rsidRDefault="000561AE">
      <w:pPr>
        <w:spacing w:line="281"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b/>
          <w:sz w:val="24"/>
        </w:rPr>
      </w:pPr>
      <w:r>
        <w:rPr>
          <w:rFonts w:ascii="Times New Roman" w:eastAsia="Times New Roman" w:hAnsi="Times New Roman"/>
          <w:b/>
          <w:sz w:val="24"/>
        </w:rPr>
        <w:t>Amount of cover</w:t>
      </w:r>
    </w:p>
    <w:p w:rsidR="000561AE" w:rsidRDefault="000561AE">
      <w:pPr>
        <w:spacing w:line="274"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The sum stated in the Letter of Acceptance plus fifteen percent (15%)</w:t>
      </w:r>
    </w:p>
    <w:p w:rsidR="000561AE" w:rsidRDefault="000561AE">
      <w:pPr>
        <w:spacing w:line="142"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b/>
          <w:sz w:val="24"/>
        </w:rPr>
      </w:pPr>
      <w:r>
        <w:rPr>
          <w:rFonts w:ascii="Times New Roman" w:eastAsia="Times New Roman" w:hAnsi="Times New Roman"/>
          <w:b/>
          <w:sz w:val="24"/>
        </w:rPr>
        <w:t>Type of cover</w:t>
      </w:r>
    </w:p>
    <w:p w:rsidR="000561AE" w:rsidRDefault="000561AE">
      <w:pPr>
        <w:spacing w:line="134"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Contractor’s Equipment:</w:t>
      </w:r>
    </w:p>
    <w:p w:rsidR="000561AE" w:rsidRDefault="000561AE">
      <w:pPr>
        <w:spacing w:line="142"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b/>
          <w:sz w:val="24"/>
        </w:rPr>
      </w:pPr>
      <w:r>
        <w:rPr>
          <w:rFonts w:ascii="Times New Roman" w:eastAsia="Times New Roman" w:hAnsi="Times New Roman"/>
          <w:b/>
          <w:sz w:val="24"/>
        </w:rPr>
        <w:t>Amount of cover</w:t>
      </w:r>
    </w:p>
    <w:p w:rsidR="000561AE" w:rsidRDefault="000561AE">
      <w:pPr>
        <w:spacing w:line="134"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Full replacement cost</w:t>
      </w:r>
    </w:p>
    <w:p w:rsidR="000561AE" w:rsidRDefault="000561AE">
      <w:pPr>
        <w:spacing w:line="137"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rsidR="000561AE" w:rsidRDefault="000561AE">
      <w:pPr>
        <w:spacing w:line="139"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 (Procuring Entity to amend as appropriate)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2"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30" w:right="1440" w:bottom="164" w:left="1440" w:header="0" w:footer="0" w:gutter="0"/>
          <w:cols w:space="0" w:equalWidth="0">
            <w:col w:w="9029"/>
          </w:cols>
          <w:docGrid w:linePitch="360"/>
        </w:sectPr>
      </w:pPr>
    </w:p>
    <w:p w:rsidR="000561AE" w:rsidRDefault="000561AE">
      <w:pPr>
        <w:spacing w:line="0" w:lineRule="atLeast"/>
        <w:ind w:left="1440"/>
        <w:rPr>
          <w:rFonts w:ascii="Times New Roman" w:eastAsia="Times New Roman" w:hAnsi="Times New Roman"/>
          <w:b/>
          <w:sz w:val="24"/>
        </w:rPr>
      </w:pPr>
      <w:bookmarkStart w:id="61" w:name="page63"/>
      <w:bookmarkEnd w:id="61"/>
      <w:r>
        <w:rPr>
          <w:rFonts w:ascii="Times New Roman" w:eastAsia="Times New Roman" w:hAnsi="Times New Roman"/>
          <w:b/>
          <w:sz w:val="24"/>
        </w:rPr>
        <w:lastRenderedPageBreak/>
        <w:t>Type of cover</w:t>
      </w:r>
    </w:p>
    <w:p w:rsidR="000561AE" w:rsidRDefault="000561AE">
      <w:pPr>
        <w:spacing w:line="132"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Third Party-injury to persons and damage to property</w:t>
      </w:r>
    </w:p>
    <w:p w:rsidR="000561AE" w:rsidRDefault="000561AE">
      <w:pPr>
        <w:spacing w:line="139"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_________________________</w:t>
      </w:r>
    </w:p>
    <w:p w:rsidR="000561AE" w:rsidRDefault="000561AE">
      <w:pPr>
        <w:spacing w:line="147" w:lineRule="exact"/>
        <w:rPr>
          <w:rFonts w:ascii="Times New Roman" w:eastAsia="Times New Roman" w:hAnsi="Times New Roman"/>
        </w:rPr>
      </w:pPr>
    </w:p>
    <w:p w:rsidR="000561AE" w:rsidRDefault="000561AE">
      <w:pPr>
        <w:spacing w:line="234" w:lineRule="auto"/>
        <w:ind w:left="1440" w:right="9"/>
        <w:rPr>
          <w:rFonts w:ascii="Times New Roman" w:eastAsia="Times New Roman" w:hAnsi="Times New Roman"/>
          <w:sz w:val="24"/>
        </w:rPr>
      </w:pPr>
      <w:r>
        <w:rPr>
          <w:rFonts w:ascii="Times New Roman" w:eastAsia="Times New Roman" w:hAnsi="Times New Roman"/>
          <w:sz w:val="24"/>
        </w:rPr>
        <w:t>(The minimum amount of third party insurance should be assessed by the Procuring Entity and entered).</w:t>
      </w:r>
    </w:p>
    <w:p w:rsidR="000561AE" w:rsidRDefault="000561AE">
      <w:pPr>
        <w:spacing w:line="278"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Workers:</w:t>
      </w: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_________________________</w:t>
      </w: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_________________________</w:t>
      </w: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Other cover*:</w:t>
      </w: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_________________________</w:t>
      </w:r>
    </w:p>
    <w:p w:rsidR="000561AE" w:rsidRDefault="000561AE">
      <w:pPr>
        <w:spacing w:line="2"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(In each case name of insured is Contractor and Procuring Entity)</w:t>
      </w:r>
    </w:p>
    <w:p w:rsidR="000561AE" w:rsidRDefault="000561AE">
      <w:pPr>
        <w:spacing w:line="200" w:lineRule="exact"/>
        <w:rPr>
          <w:rFonts w:ascii="Times New Roman" w:eastAsia="Times New Roman" w:hAnsi="Times New Roman"/>
        </w:rPr>
      </w:pPr>
    </w:p>
    <w:p w:rsidR="000561AE" w:rsidRDefault="000561AE">
      <w:pPr>
        <w:spacing w:line="353" w:lineRule="exact"/>
        <w:rPr>
          <w:rFonts w:ascii="Times New Roman" w:eastAsia="Times New Roman" w:hAnsi="Times New Roman"/>
        </w:rPr>
      </w:pPr>
    </w:p>
    <w:p w:rsidR="000561AE" w:rsidRDefault="000561AE">
      <w:pPr>
        <w:tabs>
          <w:tab w:val="left" w:pos="1420"/>
        </w:tabs>
        <w:spacing w:line="0" w:lineRule="atLeast"/>
        <w:ind w:left="720"/>
        <w:rPr>
          <w:rFonts w:ascii="Times New Roman" w:eastAsia="Times New Roman" w:hAnsi="Times New Roman"/>
          <w:b/>
          <w:sz w:val="24"/>
        </w:rPr>
      </w:pPr>
      <w:r>
        <w:rPr>
          <w:rFonts w:ascii="Times New Roman" w:eastAsia="Times New Roman" w:hAnsi="Times New Roman"/>
          <w:sz w:val="24"/>
        </w:rPr>
        <w:t>14.2</w:t>
      </w:r>
      <w:r>
        <w:rPr>
          <w:rFonts w:ascii="Times New Roman" w:eastAsia="Times New Roman" w:hAnsi="Times New Roman"/>
        </w:rPr>
        <w:tab/>
      </w:r>
      <w:r>
        <w:rPr>
          <w:rFonts w:ascii="Times New Roman" w:eastAsia="Times New Roman" w:hAnsi="Times New Roman"/>
          <w:b/>
          <w:sz w:val="24"/>
        </w:rPr>
        <w:t>Amount to be recovered</w:t>
      </w:r>
    </w:p>
    <w:p w:rsidR="000561AE" w:rsidRDefault="000561AE">
      <w:pPr>
        <w:spacing w:line="139"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Premium plus _________________________ percent (____%).</w:t>
      </w:r>
    </w:p>
    <w:p w:rsidR="000561AE" w:rsidRDefault="000561AE">
      <w:pPr>
        <w:spacing w:line="200" w:lineRule="exact"/>
        <w:rPr>
          <w:rFonts w:ascii="Times New Roman" w:eastAsia="Times New Roman" w:hAnsi="Times New Roman"/>
        </w:rPr>
      </w:pPr>
    </w:p>
    <w:p w:rsidR="000561AE" w:rsidRDefault="000561AE">
      <w:pPr>
        <w:spacing w:line="352" w:lineRule="exact"/>
        <w:rPr>
          <w:rFonts w:ascii="Times New Roman" w:eastAsia="Times New Roman" w:hAnsi="Times New Roman"/>
        </w:rPr>
      </w:pPr>
    </w:p>
    <w:p w:rsidR="000561AE" w:rsidRDefault="000561AE">
      <w:pPr>
        <w:tabs>
          <w:tab w:val="left" w:pos="1420"/>
        </w:tabs>
        <w:spacing w:line="0" w:lineRule="atLeast"/>
        <w:ind w:left="720"/>
        <w:rPr>
          <w:rFonts w:ascii="Times New Roman" w:eastAsia="Times New Roman" w:hAnsi="Times New Roman"/>
          <w:b/>
          <w:sz w:val="23"/>
        </w:rPr>
      </w:pPr>
      <w:r>
        <w:rPr>
          <w:rFonts w:ascii="Times New Roman" w:eastAsia="Times New Roman" w:hAnsi="Times New Roman"/>
          <w:sz w:val="24"/>
        </w:rPr>
        <w:t>15.3</w:t>
      </w:r>
      <w:r>
        <w:rPr>
          <w:rFonts w:ascii="Times New Roman" w:eastAsia="Times New Roman" w:hAnsi="Times New Roman"/>
        </w:rPr>
        <w:tab/>
      </w:r>
      <w:r>
        <w:rPr>
          <w:rFonts w:ascii="Times New Roman" w:eastAsia="Times New Roman" w:hAnsi="Times New Roman"/>
          <w:b/>
          <w:sz w:val="23"/>
        </w:rPr>
        <w:t>Arbitration</w:t>
      </w:r>
    </w:p>
    <w:p w:rsidR="000561AE" w:rsidRDefault="000561AE">
      <w:pPr>
        <w:spacing w:line="137" w:lineRule="exact"/>
        <w:rPr>
          <w:rFonts w:ascii="Times New Roman" w:eastAsia="Times New Roman" w:hAnsi="Times New Roman"/>
        </w:rPr>
      </w:pPr>
    </w:p>
    <w:p w:rsidR="000561AE" w:rsidRDefault="000561AE">
      <w:pPr>
        <w:spacing w:line="0" w:lineRule="atLeast"/>
        <w:ind w:left="1440"/>
        <w:rPr>
          <w:rFonts w:ascii="Times New Roman" w:eastAsia="Times New Roman" w:hAnsi="Times New Roman"/>
          <w:sz w:val="24"/>
        </w:rPr>
      </w:pPr>
      <w:r>
        <w:rPr>
          <w:rFonts w:ascii="Times New Roman" w:eastAsia="Times New Roman" w:hAnsi="Times New Roman"/>
          <w:sz w:val="24"/>
        </w:rPr>
        <w:t>Place of Arbitration:___________</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49" style="position:absolute;z-index:-251649024" from="34.55pt,29.4pt" to="452.95pt,29.4pt" o:userdrawn="t" strokeweight=".72pt"/>
        </w:pict>
      </w:r>
    </w:p>
    <w:p w:rsidR="000561AE" w:rsidRDefault="000561AE">
      <w:pPr>
        <w:spacing w:line="200" w:lineRule="exact"/>
        <w:rPr>
          <w:rFonts w:ascii="Times New Roman" w:eastAsia="Times New Roman" w:hAnsi="Times New Roman"/>
        </w:rPr>
      </w:pPr>
    </w:p>
    <w:p w:rsidR="000561AE" w:rsidRDefault="000561AE">
      <w:pPr>
        <w:spacing w:line="368" w:lineRule="exact"/>
        <w:rPr>
          <w:rFonts w:ascii="Times New Roman" w:eastAsia="Times New Roman" w:hAnsi="Times New Roman"/>
        </w:rPr>
      </w:pPr>
    </w:p>
    <w:p w:rsidR="000561AE" w:rsidRDefault="000561AE" w:rsidP="000561AE">
      <w:pPr>
        <w:numPr>
          <w:ilvl w:val="0"/>
          <w:numId w:val="73"/>
        </w:numPr>
        <w:tabs>
          <w:tab w:val="left" w:pos="900"/>
        </w:tabs>
        <w:spacing w:line="0" w:lineRule="atLeast"/>
        <w:ind w:left="900" w:hanging="180"/>
        <w:rPr>
          <w:rFonts w:ascii="Times New Roman" w:eastAsia="Times New Roman" w:hAnsi="Times New Roman"/>
          <w:b/>
          <w:sz w:val="24"/>
        </w:rPr>
      </w:pPr>
      <w:r>
        <w:rPr>
          <w:rFonts w:ascii="Times New Roman" w:eastAsia="Times New Roman" w:hAnsi="Times New Roman"/>
          <w:sz w:val="24"/>
        </w:rPr>
        <w:t>(Procuring Entity to specify as appropriate)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23"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37"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bookmarkStart w:id="62" w:name="page64"/>
      <w:bookmarkStart w:id="63" w:name="page65"/>
      <w:bookmarkEnd w:id="62"/>
      <w:bookmarkEnd w:id="63"/>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32" w:lineRule="exact"/>
        <w:rPr>
          <w:rFonts w:ascii="Times New Roman" w:eastAsia="Times New Roman" w:hAnsi="Times New Roman"/>
        </w:rPr>
      </w:pPr>
    </w:p>
    <w:p w:rsidR="000561AE" w:rsidRDefault="000561AE">
      <w:pPr>
        <w:spacing w:line="0" w:lineRule="atLeast"/>
        <w:ind w:right="9"/>
        <w:jc w:val="center"/>
        <w:rPr>
          <w:rFonts w:ascii="Times New Roman" w:eastAsia="Times New Roman" w:hAnsi="Times New Roman"/>
          <w:b/>
          <w:sz w:val="24"/>
        </w:rPr>
      </w:pPr>
      <w:r>
        <w:rPr>
          <w:rFonts w:ascii="Times New Roman" w:eastAsia="Times New Roman" w:hAnsi="Times New Roman"/>
          <w:b/>
          <w:sz w:val="24"/>
        </w:rPr>
        <w:t>STANDARD FORMS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11" w:lineRule="exact"/>
        <w:rPr>
          <w:rFonts w:ascii="Times New Roman" w:eastAsia="Times New Roman" w:hAnsi="Times New Roman"/>
        </w:rPr>
      </w:pPr>
    </w:p>
    <w:p w:rsidR="000561AE" w:rsidRDefault="000561AE">
      <w:pPr>
        <w:spacing w:line="237" w:lineRule="auto"/>
        <w:ind w:right="9"/>
        <w:jc w:val="both"/>
        <w:rPr>
          <w:rFonts w:ascii="Times New Roman" w:eastAsia="Times New Roman" w:hAnsi="Times New Roman"/>
          <w:sz w:val="24"/>
        </w:rPr>
      </w:pPr>
      <w:r>
        <w:rPr>
          <w:rFonts w:ascii="Times New Roman" w:eastAsia="Times New Roman" w:hAnsi="Times New Roman"/>
          <w:sz w:val="24"/>
        </w:rPr>
        <w:t>(Note: Standard Forms provided in this document for securities are to be issued by a bank. In case the bidder chooses to issue a bond for accompanying his bid or performance of contract or receipt of advance, the relevant format shall be tailored accordingly without changing the spirit of the Forms of securities).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80"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40" w:right="1440" w:bottom="164" w:left="1440" w:header="0" w:footer="0" w:gutter="0"/>
          <w:cols w:space="0" w:equalWidth="0">
            <w:col w:w="9029"/>
          </w:cols>
          <w:docGrid w:linePitch="360"/>
        </w:sectPr>
      </w:pPr>
    </w:p>
    <w:p w:rsidR="000561AE" w:rsidRDefault="000561AE">
      <w:pPr>
        <w:spacing w:line="0" w:lineRule="atLeast"/>
        <w:ind w:left="3060"/>
        <w:rPr>
          <w:rFonts w:ascii="Times New Roman" w:eastAsia="Times New Roman" w:hAnsi="Times New Roman"/>
          <w:b/>
          <w:sz w:val="24"/>
        </w:rPr>
      </w:pPr>
      <w:bookmarkStart w:id="64" w:name="page66"/>
      <w:bookmarkEnd w:id="64"/>
      <w:r>
        <w:rPr>
          <w:rFonts w:ascii="Times New Roman" w:eastAsia="Times New Roman" w:hAnsi="Times New Roman"/>
          <w:b/>
          <w:sz w:val="24"/>
        </w:rPr>
        <w:lastRenderedPageBreak/>
        <w:t>FORM OF BID SECURITY</w:t>
      </w:r>
    </w:p>
    <w:p w:rsidR="000561AE" w:rsidRDefault="000561AE">
      <w:pPr>
        <w:spacing w:line="236" w:lineRule="auto"/>
        <w:ind w:left="3660"/>
        <w:rPr>
          <w:rFonts w:ascii="Times New Roman" w:eastAsia="Times New Roman" w:hAnsi="Times New Roman"/>
          <w:sz w:val="24"/>
        </w:rPr>
      </w:pPr>
      <w:r>
        <w:rPr>
          <w:rFonts w:ascii="Times New Roman" w:eastAsia="Times New Roman" w:hAnsi="Times New Roman"/>
          <w:sz w:val="24"/>
        </w:rPr>
        <w:t>(Bank Guarantee)</w:t>
      </w:r>
    </w:p>
    <w:p w:rsidR="000561AE" w:rsidRDefault="000561AE">
      <w:pPr>
        <w:spacing w:line="0" w:lineRule="atLeast"/>
        <w:ind w:right="20"/>
        <w:jc w:val="right"/>
        <w:rPr>
          <w:rFonts w:ascii="Times New Roman" w:eastAsia="Times New Roman" w:hAnsi="Times New Roman"/>
          <w:sz w:val="24"/>
        </w:rPr>
      </w:pPr>
      <w:r>
        <w:rPr>
          <w:rFonts w:ascii="Times New Roman" w:eastAsia="Times New Roman" w:hAnsi="Times New Roman"/>
          <w:sz w:val="24"/>
        </w:rPr>
        <w:t>Guarantee No._____________________</w:t>
      </w:r>
    </w:p>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Executed on 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b/>
          <w:sz w:val="24"/>
        </w:rPr>
        <w:t>(</w:t>
      </w:r>
      <w:r>
        <w:rPr>
          <w:rFonts w:ascii="Times New Roman" w:eastAsia="Times New Roman" w:hAnsi="Times New Roman"/>
          <w:sz w:val="24"/>
        </w:rPr>
        <w:t>Letter by the Guarantor to the Procuring Entity)</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Name of Guarantor (Scheduled Bank in Pakistan) with</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address:____________________________________________________________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Name of Principal (Bidder) with</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address:____________________________________________________________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Penal Sum of Security (express in words and</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figures):____________________________________________________________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rsidR="000561AE" w:rsidRDefault="000561AE">
      <w:pPr>
        <w:spacing w:line="1"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Bid Reference No.___________________________ Date of Bid _________</w:t>
      </w:r>
    </w:p>
    <w:p w:rsidR="000561AE" w:rsidRDefault="000561AE">
      <w:pPr>
        <w:spacing w:line="288"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KNOW ALL MEN BY THESE PRESENTS, that in pursuance of the terms of the Bid and at the request of the said Principal, we the Guarantor above-named are held and firmly bound unto the __________________________________, (hereinafter called The “Procuring Entity”) in the sum stated above, for the payment of which sum well and truly to be made, we bind ourselves, our heirs, executors, administrators and successors, jointly and severally, firmly by these presents.</w:t>
      </w:r>
    </w:p>
    <w:p w:rsidR="000561AE" w:rsidRDefault="000561AE">
      <w:pPr>
        <w:spacing w:line="290" w:lineRule="exact"/>
        <w:rPr>
          <w:rFonts w:ascii="Times New Roman" w:eastAsia="Times New Roman" w:hAnsi="Times New Roman"/>
        </w:rPr>
      </w:pPr>
    </w:p>
    <w:p w:rsidR="000561AE" w:rsidRDefault="000561AE">
      <w:pPr>
        <w:spacing w:line="234" w:lineRule="auto"/>
        <w:jc w:val="both"/>
        <w:rPr>
          <w:rFonts w:ascii="Times New Roman" w:eastAsia="Times New Roman" w:hAnsi="Times New Roman"/>
          <w:sz w:val="24"/>
        </w:rPr>
      </w:pPr>
      <w:r>
        <w:rPr>
          <w:rFonts w:ascii="Times New Roman" w:eastAsia="Times New Roman" w:hAnsi="Times New Roman"/>
          <w:sz w:val="24"/>
        </w:rPr>
        <w:t>THE CONDITION OF THIS OBLIGATION IS SUCH, that whereas the Principal has submitted the accompanying Bid numbered and dated as above for</w:t>
      </w:r>
    </w:p>
    <w:p w:rsidR="000561AE" w:rsidRDefault="000561AE">
      <w:pPr>
        <w:spacing w:line="14" w:lineRule="exact"/>
        <w:rPr>
          <w:rFonts w:ascii="Times New Roman" w:eastAsia="Times New Roman" w:hAnsi="Times New Roman"/>
        </w:rPr>
      </w:pPr>
    </w:p>
    <w:p w:rsidR="000561AE" w:rsidRDefault="000561AE">
      <w:pPr>
        <w:spacing w:line="234" w:lineRule="auto"/>
        <w:jc w:val="both"/>
        <w:rPr>
          <w:rFonts w:ascii="Times New Roman" w:eastAsia="Times New Roman" w:hAnsi="Times New Roman"/>
          <w:sz w:val="24"/>
        </w:rPr>
      </w:pPr>
      <w:r>
        <w:rPr>
          <w:rFonts w:ascii="Times New Roman" w:eastAsia="Times New Roman" w:hAnsi="Times New Roman"/>
          <w:sz w:val="24"/>
        </w:rPr>
        <w:t>________________________________________ (Particulars of Bid) to the said Procuring Entity; and</w:t>
      </w:r>
    </w:p>
    <w:p w:rsidR="000561AE" w:rsidRDefault="000561AE">
      <w:pPr>
        <w:spacing w:line="290" w:lineRule="exact"/>
        <w:rPr>
          <w:rFonts w:ascii="Times New Roman" w:eastAsia="Times New Roman" w:hAnsi="Times New Roman"/>
        </w:rPr>
      </w:pPr>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WHEREAS, the Procuring Entity has required as a condition for considering the said Bid that the Principal furnishes a Bid Security in the above said sum to the Procuring Entity, conditioned as under:</w:t>
      </w:r>
    </w:p>
    <w:p w:rsidR="000561AE" w:rsidRDefault="000561AE">
      <w:pPr>
        <w:spacing w:line="290" w:lineRule="exact"/>
        <w:rPr>
          <w:rFonts w:ascii="Times New Roman" w:eastAsia="Times New Roman" w:hAnsi="Times New Roman"/>
        </w:rPr>
      </w:pPr>
    </w:p>
    <w:p w:rsidR="000561AE" w:rsidRDefault="000561AE" w:rsidP="000561AE">
      <w:pPr>
        <w:numPr>
          <w:ilvl w:val="0"/>
          <w:numId w:val="74"/>
        </w:numPr>
        <w:tabs>
          <w:tab w:val="left" w:pos="720"/>
        </w:tabs>
        <w:spacing w:line="234" w:lineRule="auto"/>
        <w:ind w:left="720" w:right="20" w:hanging="720"/>
        <w:rPr>
          <w:rFonts w:ascii="Times New Roman" w:eastAsia="Times New Roman" w:hAnsi="Times New Roman"/>
          <w:sz w:val="24"/>
        </w:rPr>
      </w:pPr>
      <w:r>
        <w:rPr>
          <w:rFonts w:ascii="Times New Roman" w:eastAsia="Times New Roman" w:hAnsi="Times New Roman"/>
          <w:sz w:val="24"/>
        </w:rPr>
        <w:t>that the Bid Security shall remain valid for a period of twenty eight (28) days beyond the period of validity of the bid;</w:t>
      </w:r>
    </w:p>
    <w:p w:rsidR="000561AE" w:rsidRDefault="000561AE">
      <w:pPr>
        <w:spacing w:line="1" w:lineRule="exact"/>
        <w:rPr>
          <w:rFonts w:ascii="Times New Roman" w:eastAsia="Times New Roman" w:hAnsi="Times New Roman"/>
          <w:sz w:val="24"/>
        </w:rPr>
      </w:pPr>
    </w:p>
    <w:p w:rsidR="000561AE" w:rsidRDefault="000561AE" w:rsidP="000561AE">
      <w:pPr>
        <w:numPr>
          <w:ilvl w:val="0"/>
          <w:numId w:val="74"/>
        </w:numPr>
        <w:tabs>
          <w:tab w:val="left" w:pos="720"/>
        </w:tabs>
        <w:spacing w:line="0" w:lineRule="atLeast"/>
        <w:ind w:left="720" w:hanging="720"/>
        <w:rPr>
          <w:rFonts w:ascii="Times New Roman" w:eastAsia="Times New Roman" w:hAnsi="Times New Roman"/>
          <w:sz w:val="24"/>
        </w:rPr>
      </w:pPr>
      <w:r>
        <w:rPr>
          <w:rFonts w:ascii="Times New Roman" w:eastAsia="Times New Roman" w:hAnsi="Times New Roman"/>
          <w:sz w:val="24"/>
        </w:rPr>
        <w:t>that in the event of;</w:t>
      </w:r>
    </w:p>
    <w:p w:rsidR="000561AE" w:rsidRDefault="000561AE">
      <w:pPr>
        <w:spacing w:line="276" w:lineRule="exact"/>
        <w:rPr>
          <w:rFonts w:ascii="Times New Roman" w:eastAsia="Times New Roman" w:hAnsi="Times New Roman"/>
          <w:sz w:val="24"/>
        </w:rPr>
      </w:pPr>
    </w:p>
    <w:p w:rsidR="000561AE" w:rsidRDefault="000561AE" w:rsidP="000561AE">
      <w:pPr>
        <w:numPr>
          <w:ilvl w:val="1"/>
          <w:numId w:val="74"/>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the Principal withdraws his Bid during the period of validity of Bid, or</w:t>
      </w:r>
    </w:p>
    <w:p w:rsidR="000561AE" w:rsidRDefault="000561AE">
      <w:pPr>
        <w:spacing w:line="132" w:lineRule="exact"/>
        <w:rPr>
          <w:rFonts w:ascii="Times New Roman" w:eastAsia="Times New Roman" w:hAnsi="Times New Roman"/>
          <w:sz w:val="24"/>
        </w:rPr>
      </w:pPr>
    </w:p>
    <w:p w:rsidR="000561AE" w:rsidRDefault="000561AE" w:rsidP="000561AE">
      <w:pPr>
        <w:numPr>
          <w:ilvl w:val="1"/>
          <w:numId w:val="74"/>
        </w:numPr>
        <w:tabs>
          <w:tab w:val="left" w:pos="1440"/>
        </w:tabs>
        <w:spacing w:line="234" w:lineRule="auto"/>
        <w:ind w:left="1440" w:hanging="720"/>
        <w:rPr>
          <w:rFonts w:ascii="Times New Roman" w:eastAsia="Times New Roman" w:hAnsi="Times New Roman"/>
          <w:sz w:val="24"/>
        </w:rPr>
      </w:pPr>
      <w:r>
        <w:rPr>
          <w:rFonts w:ascii="Times New Roman" w:eastAsia="Times New Roman" w:hAnsi="Times New Roman"/>
          <w:sz w:val="24"/>
        </w:rPr>
        <w:t>the Principal does not accept the correction of his Bid Price, pursuant to Sub-Clause 16.4 (b) of Instructions to Bidders, or</w:t>
      </w:r>
    </w:p>
    <w:p w:rsidR="000561AE" w:rsidRDefault="000561AE">
      <w:pPr>
        <w:spacing w:line="124" w:lineRule="exact"/>
        <w:rPr>
          <w:rFonts w:ascii="Times New Roman" w:eastAsia="Times New Roman" w:hAnsi="Times New Roman"/>
          <w:sz w:val="24"/>
        </w:rPr>
      </w:pPr>
    </w:p>
    <w:p w:rsidR="000561AE" w:rsidRDefault="000561AE" w:rsidP="000561AE">
      <w:pPr>
        <w:numPr>
          <w:ilvl w:val="1"/>
          <w:numId w:val="74"/>
        </w:numPr>
        <w:tabs>
          <w:tab w:val="left" w:pos="1440"/>
        </w:tabs>
        <w:spacing w:line="0" w:lineRule="atLeast"/>
        <w:ind w:left="1440" w:hanging="720"/>
        <w:rPr>
          <w:rFonts w:ascii="Times New Roman" w:eastAsia="Times New Roman" w:hAnsi="Times New Roman"/>
          <w:sz w:val="24"/>
        </w:rPr>
      </w:pPr>
      <w:r>
        <w:rPr>
          <w:rFonts w:ascii="Times New Roman" w:eastAsia="Times New Roman" w:hAnsi="Times New Roman"/>
          <w:sz w:val="24"/>
        </w:rPr>
        <w:t>failure of the successful bidder to</w:t>
      </w:r>
    </w:p>
    <w:p w:rsidR="000561AE" w:rsidRDefault="000561AE">
      <w:pPr>
        <w:spacing w:line="200" w:lineRule="exact"/>
        <w:rPr>
          <w:rFonts w:ascii="Times New Roman" w:eastAsia="Times New Roman" w:hAnsi="Times New Roman"/>
          <w:sz w:val="24"/>
        </w:rPr>
      </w:pPr>
    </w:p>
    <w:p w:rsidR="000561AE" w:rsidRDefault="000561AE">
      <w:pPr>
        <w:spacing w:line="285" w:lineRule="exact"/>
        <w:rPr>
          <w:rFonts w:ascii="Times New Roman" w:eastAsia="Times New Roman" w:hAnsi="Times New Roman"/>
          <w:sz w:val="24"/>
        </w:rPr>
      </w:pPr>
    </w:p>
    <w:p w:rsidR="000561AE" w:rsidRDefault="000561AE" w:rsidP="000561AE">
      <w:pPr>
        <w:numPr>
          <w:ilvl w:val="2"/>
          <w:numId w:val="74"/>
        </w:numPr>
        <w:tabs>
          <w:tab w:val="left" w:pos="2160"/>
        </w:tabs>
        <w:spacing w:line="234" w:lineRule="auto"/>
        <w:ind w:left="2160" w:hanging="720"/>
        <w:rPr>
          <w:rFonts w:ascii="Times New Roman" w:eastAsia="Times New Roman" w:hAnsi="Times New Roman"/>
          <w:sz w:val="24"/>
        </w:rPr>
      </w:pPr>
      <w:r>
        <w:rPr>
          <w:rFonts w:ascii="Times New Roman" w:eastAsia="Times New Roman" w:hAnsi="Times New Roman"/>
          <w:sz w:val="24"/>
        </w:rPr>
        <w:t>furnish the required Performance Security, in accordance with Sub-Clause IB-21</w:t>
      </w:r>
      <w:r>
        <w:rPr>
          <w:rFonts w:ascii="Times New Roman" w:eastAsia="Times New Roman" w:hAnsi="Times New Roman"/>
          <w:b/>
          <w:sz w:val="24"/>
        </w:rPr>
        <w:t>.</w:t>
      </w:r>
      <w:r>
        <w:rPr>
          <w:rFonts w:ascii="Times New Roman" w:eastAsia="Times New Roman" w:hAnsi="Times New Roman"/>
          <w:sz w:val="24"/>
        </w:rPr>
        <w:t>1 of Instructions to Bidders, or</w:t>
      </w:r>
    </w:p>
    <w:p w:rsidR="000561AE" w:rsidRDefault="000561AE">
      <w:pPr>
        <w:spacing w:line="133" w:lineRule="exact"/>
        <w:rPr>
          <w:rFonts w:ascii="Times New Roman" w:eastAsia="Times New Roman" w:hAnsi="Times New Roman"/>
          <w:sz w:val="24"/>
        </w:rPr>
      </w:pPr>
    </w:p>
    <w:p w:rsidR="000561AE" w:rsidRDefault="000561AE" w:rsidP="000561AE">
      <w:pPr>
        <w:numPr>
          <w:ilvl w:val="2"/>
          <w:numId w:val="74"/>
        </w:numPr>
        <w:tabs>
          <w:tab w:val="left" w:pos="2160"/>
        </w:tabs>
        <w:spacing w:line="235" w:lineRule="auto"/>
        <w:ind w:left="2160" w:right="20" w:hanging="720"/>
        <w:rPr>
          <w:rFonts w:ascii="Times New Roman" w:eastAsia="Times New Roman" w:hAnsi="Times New Roman"/>
          <w:sz w:val="24"/>
        </w:rPr>
      </w:pPr>
      <w:r>
        <w:rPr>
          <w:rFonts w:ascii="Times New Roman" w:eastAsia="Times New Roman" w:hAnsi="Times New Roman"/>
          <w:sz w:val="24"/>
        </w:rPr>
        <w:t>sign the proposed Contract Agreement, in accordance with Sub-Clauses IB-20.2 &amp; 20.3 of Instructions to Bidders,</w:t>
      </w:r>
    </w:p>
    <w:p w:rsidR="000561AE" w:rsidRDefault="000561AE">
      <w:pPr>
        <w:spacing w:line="91" w:lineRule="exact"/>
        <w:rPr>
          <w:rFonts w:ascii="Times New Roman" w:eastAsia="Times New Roman" w:hAnsi="Times New Roman"/>
        </w:rPr>
      </w:pPr>
    </w:p>
    <w:p w:rsidR="000561AE" w:rsidRDefault="000561AE">
      <w:pPr>
        <w:spacing w:line="234" w:lineRule="auto"/>
        <w:ind w:left="720" w:right="20"/>
        <w:rPr>
          <w:rFonts w:ascii="Times New Roman" w:eastAsia="Times New Roman" w:hAnsi="Times New Roman"/>
          <w:sz w:val="24"/>
        </w:rPr>
      </w:pPr>
      <w:r>
        <w:rPr>
          <w:rFonts w:ascii="Times New Roman" w:eastAsia="Times New Roman" w:hAnsi="Times New Roman"/>
          <w:sz w:val="24"/>
        </w:rPr>
        <w:t>the entire sum be paid immediately to the said Procuring Entity for delayed completion and not as penalty for the successful bidder's failure to perform.</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8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65" w:name="page67"/>
      <w:bookmarkEnd w:id="65"/>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NOW THEREFORE, if the successful bidder shall, within the period specified therefore, on the prescribed form presented to him for signature enter into a formal Contract Agreement with the said Procuring Entity in accordance with his Bid as accepted and furnish within fourteen (14) days of receipt of Letter of Acceptance, a Performance Security with good and sufficient surety , as may be required, upon the form prescribed by the said Procuring Entity for the faithful performance and proper fulfilment of the said Contract or in the event of non</w:t>
      </w:r>
      <w:r>
        <w:rPr>
          <w:rFonts w:ascii="Times New Roman" w:eastAsia="Times New Roman" w:hAnsi="Times New Roman"/>
          <w:b/>
          <w:sz w:val="24"/>
        </w:rPr>
        <w:t>-</w:t>
      </w:r>
      <w:r>
        <w:rPr>
          <w:rFonts w:ascii="Times New Roman" w:eastAsia="Times New Roman" w:hAnsi="Times New Roman"/>
          <w:sz w:val="24"/>
        </w:rPr>
        <w:t>withdrawal of the said Bid within the time specified then this obligation shall be void and of no effect, but otherwise to remain in full force and effect.</w:t>
      </w:r>
    </w:p>
    <w:p w:rsidR="000561AE" w:rsidRDefault="000561AE">
      <w:pPr>
        <w:spacing w:line="295" w:lineRule="exact"/>
        <w:rPr>
          <w:rFonts w:ascii="Times New Roman" w:eastAsia="Times New Roman" w:hAnsi="Times New Roman"/>
        </w:rPr>
      </w:pPr>
    </w:p>
    <w:p w:rsidR="000561AE" w:rsidRDefault="000561AE">
      <w:pPr>
        <w:spacing w:line="237" w:lineRule="auto"/>
        <w:jc w:val="both"/>
        <w:rPr>
          <w:rFonts w:ascii="Times New Roman" w:eastAsia="Times New Roman" w:hAnsi="Times New Roman"/>
          <w:sz w:val="24"/>
        </w:rPr>
      </w:pPr>
      <w:r>
        <w:rPr>
          <w:rFonts w:ascii="Times New Roman" w:eastAsia="Times New Roman" w:hAnsi="Times New Roman"/>
          <w:sz w:val="24"/>
        </w:rPr>
        <w:t>PROVIDED THAT the Guarantor shall forthwith pay to the Procuring Entity the said sum stated above upon first written demand of the Procuring Entity without cavil or argument and without requiring the Procuring Entity to prove or to show grounds or reasons for such demand, notice of which shall be sent by the Procuring Entity by registered post duly addressed to the Guarantor at its address given above.</w:t>
      </w:r>
    </w:p>
    <w:p w:rsidR="000561AE" w:rsidRDefault="000561AE">
      <w:pPr>
        <w:spacing w:line="294"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PROVIDED ALSO THAT the Procuring Entity shall be the sole and final judge for deciding whether the Principal has duly performed his obligations to sign the Contract Agreement and to furnish the requisite Performance Security within the time stated above, or has defaulted in fulfilling said requirements and the Guarantor shall pay without objection the sum stated above upon first written demand from the Procuring Entity forthwith and without any reference to the Principal or any other person.</w:t>
      </w:r>
    </w:p>
    <w:p w:rsidR="000561AE" w:rsidRDefault="000561AE">
      <w:pPr>
        <w:spacing w:line="290" w:lineRule="exact"/>
        <w:rPr>
          <w:rFonts w:ascii="Times New Roman" w:eastAsia="Times New Roman" w:hAnsi="Times New Roman"/>
        </w:rPr>
      </w:pPr>
    </w:p>
    <w:p w:rsidR="000561AE" w:rsidRDefault="000561AE">
      <w:pPr>
        <w:spacing w:line="237" w:lineRule="auto"/>
        <w:ind w:right="20"/>
        <w:jc w:val="both"/>
        <w:rPr>
          <w:rFonts w:ascii="Times New Roman" w:eastAsia="Times New Roman" w:hAnsi="Times New Roman"/>
          <w:sz w:val="24"/>
        </w:rPr>
      </w:pPr>
      <w:r>
        <w:rPr>
          <w:rFonts w:ascii="Times New Roman" w:eastAsia="Times New Roman" w:hAnsi="Times New Roman"/>
          <w:sz w:val="24"/>
        </w:rPr>
        <w:t>IN WITNESS WHEREOF, the above bounded Guarantor has executed the instrument under its seal on the date indicated above, the name and seal of the Guarantor being hereto affixed and these presents duly signed by its undersigned representative pursuant to authority of its governing body.</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50" style="position:absolute;z-index:-251648000" from="288.05pt,13pt" to="432.05pt,13pt" o:userdrawn="t" strokeweight=".6pt"/>
        </w:pict>
      </w:r>
    </w:p>
    <w:p w:rsidR="000561AE" w:rsidRDefault="000561AE">
      <w:pPr>
        <w:spacing w:line="258" w:lineRule="exact"/>
        <w:rPr>
          <w:rFonts w:ascii="Times New Roman" w:eastAsia="Times New Roman" w:hAnsi="Times New Roman"/>
        </w:rPr>
      </w:pPr>
    </w:p>
    <w:tbl>
      <w:tblPr>
        <w:tblW w:w="0" w:type="auto"/>
        <w:tblLayout w:type="fixed"/>
        <w:tblCellMar>
          <w:left w:w="0" w:type="dxa"/>
          <w:right w:w="0" w:type="dxa"/>
        </w:tblCellMar>
        <w:tblLook w:val="0000"/>
      </w:tblPr>
      <w:tblGrid>
        <w:gridCol w:w="420"/>
        <w:gridCol w:w="3180"/>
        <w:gridCol w:w="1420"/>
        <w:gridCol w:w="1000"/>
        <w:gridCol w:w="2620"/>
        <w:gridCol w:w="40"/>
      </w:tblGrid>
      <w:tr w:rsidR="000561AE">
        <w:trPr>
          <w:trHeight w:val="276"/>
        </w:trPr>
        <w:tc>
          <w:tcPr>
            <w:tcW w:w="420" w:type="dxa"/>
            <w:shd w:val="clear" w:color="auto" w:fill="auto"/>
            <w:vAlign w:val="bottom"/>
          </w:tcPr>
          <w:p w:rsidR="000561AE" w:rsidRDefault="000561AE">
            <w:pPr>
              <w:spacing w:line="0" w:lineRule="atLeast"/>
              <w:rPr>
                <w:rFonts w:ascii="Times New Roman" w:eastAsia="Times New Roman" w:hAnsi="Times New Roman"/>
                <w:sz w:val="23"/>
              </w:rPr>
            </w:pPr>
          </w:p>
        </w:tc>
        <w:tc>
          <w:tcPr>
            <w:tcW w:w="3180" w:type="dxa"/>
            <w:shd w:val="clear" w:color="auto" w:fill="auto"/>
            <w:vAlign w:val="bottom"/>
          </w:tcPr>
          <w:p w:rsidR="000561AE" w:rsidRDefault="000561AE">
            <w:pPr>
              <w:spacing w:line="0" w:lineRule="atLeast"/>
              <w:rPr>
                <w:rFonts w:ascii="Times New Roman" w:eastAsia="Times New Roman" w:hAnsi="Times New Roman"/>
                <w:sz w:val="23"/>
              </w:rPr>
            </w:pPr>
          </w:p>
        </w:tc>
        <w:tc>
          <w:tcPr>
            <w:tcW w:w="1420" w:type="dxa"/>
            <w:shd w:val="clear" w:color="auto" w:fill="auto"/>
            <w:vAlign w:val="bottom"/>
          </w:tcPr>
          <w:p w:rsidR="000561AE" w:rsidRDefault="000561AE">
            <w:pPr>
              <w:spacing w:line="0" w:lineRule="atLeast"/>
              <w:rPr>
                <w:rFonts w:ascii="Times New Roman" w:eastAsia="Times New Roman" w:hAnsi="Times New Roman"/>
                <w:sz w:val="23"/>
              </w:rPr>
            </w:pPr>
          </w:p>
        </w:tc>
        <w:tc>
          <w:tcPr>
            <w:tcW w:w="1000" w:type="dxa"/>
            <w:shd w:val="clear" w:color="auto" w:fill="auto"/>
            <w:vAlign w:val="bottom"/>
          </w:tcPr>
          <w:p w:rsidR="000561AE" w:rsidRDefault="000561AE">
            <w:pPr>
              <w:spacing w:line="0" w:lineRule="atLeast"/>
              <w:rPr>
                <w:rFonts w:ascii="Times New Roman" w:eastAsia="Times New Roman" w:hAnsi="Times New Roman"/>
                <w:sz w:val="23"/>
              </w:rPr>
            </w:pPr>
          </w:p>
        </w:tc>
        <w:tc>
          <w:tcPr>
            <w:tcW w:w="2660" w:type="dxa"/>
            <w:gridSpan w:val="2"/>
            <w:shd w:val="clear" w:color="auto" w:fill="auto"/>
            <w:vAlign w:val="bottom"/>
          </w:tcPr>
          <w:p w:rsidR="000561AE" w:rsidRDefault="000561AE">
            <w:pPr>
              <w:spacing w:line="0" w:lineRule="atLeast"/>
              <w:ind w:left="520"/>
              <w:rPr>
                <w:rFonts w:ascii="Times New Roman" w:eastAsia="Times New Roman" w:hAnsi="Times New Roman"/>
                <w:sz w:val="24"/>
              </w:rPr>
            </w:pPr>
            <w:r>
              <w:rPr>
                <w:rFonts w:ascii="Times New Roman" w:eastAsia="Times New Roman" w:hAnsi="Times New Roman"/>
                <w:sz w:val="24"/>
              </w:rPr>
              <w:t>Guarantor (Bank)</w:t>
            </w:r>
          </w:p>
        </w:tc>
      </w:tr>
      <w:tr w:rsidR="000561AE">
        <w:trPr>
          <w:trHeight w:val="528"/>
        </w:trPr>
        <w:tc>
          <w:tcPr>
            <w:tcW w:w="3600" w:type="dxa"/>
            <w:gridSpan w:val="2"/>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Witness:</w:t>
            </w:r>
          </w:p>
        </w:tc>
        <w:tc>
          <w:tcPr>
            <w:tcW w:w="142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1000" w:type="dxa"/>
            <w:shd w:val="clear" w:color="auto" w:fill="auto"/>
            <w:vAlign w:val="bottom"/>
          </w:tcPr>
          <w:p w:rsidR="000561AE" w:rsidRDefault="000561AE">
            <w:pPr>
              <w:spacing w:line="0" w:lineRule="atLeast"/>
              <w:ind w:left="20"/>
              <w:rPr>
                <w:rFonts w:ascii="Times New Roman" w:eastAsia="Times New Roman" w:hAnsi="Times New Roman"/>
                <w:sz w:val="24"/>
              </w:rPr>
            </w:pPr>
            <w:r>
              <w:rPr>
                <w:rFonts w:ascii="Times New Roman" w:eastAsia="Times New Roman" w:hAnsi="Times New Roman"/>
                <w:sz w:val="24"/>
              </w:rPr>
              <w:t>Signature</w:t>
            </w:r>
          </w:p>
        </w:tc>
        <w:tc>
          <w:tcPr>
            <w:tcW w:w="262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32"/>
        </w:trPr>
        <w:tc>
          <w:tcPr>
            <w:tcW w:w="420" w:type="dxa"/>
            <w:shd w:val="clear" w:color="auto" w:fill="auto"/>
            <w:vAlign w:val="bottom"/>
          </w:tcPr>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1.</w:t>
            </w:r>
          </w:p>
        </w:tc>
        <w:tc>
          <w:tcPr>
            <w:tcW w:w="318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42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3660" w:type="dxa"/>
            <w:gridSpan w:val="3"/>
            <w:shd w:val="clear" w:color="auto" w:fill="auto"/>
            <w:vAlign w:val="bottom"/>
          </w:tcPr>
          <w:p w:rsidR="000561AE" w:rsidRDefault="000561AE">
            <w:pPr>
              <w:spacing w:line="0" w:lineRule="atLeast"/>
              <w:ind w:left="20"/>
              <w:rPr>
                <w:rFonts w:ascii="Times New Roman" w:eastAsia="Times New Roman" w:hAnsi="Times New Roman"/>
                <w:w w:val="99"/>
                <w:sz w:val="24"/>
              </w:rPr>
            </w:pPr>
            <w:r>
              <w:rPr>
                <w:rFonts w:ascii="Times New Roman" w:eastAsia="Times New Roman" w:hAnsi="Times New Roman"/>
                <w:w w:val="99"/>
                <w:sz w:val="24"/>
              </w:rPr>
              <w:t>Name _________________________</w:t>
            </w:r>
          </w:p>
        </w:tc>
      </w:tr>
      <w:tr w:rsidR="000561AE">
        <w:trPr>
          <w:trHeight w:val="532"/>
        </w:trPr>
        <w:tc>
          <w:tcPr>
            <w:tcW w:w="420" w:type="dxa"/>
            <w:shd w:val="clear" w:color="auto" w:fill="auto"/>
            <w:vAlign w:val="bottom"/>
          </w:tcPr>
          <w:p w:rsidR="000561AE" w:rsidRDefault="000561AE">
            <w:pPr>
              <w:spacing w:line="0" w:lineRule="atLeast"/>
              <w:rPr>
                <w:rFonts w:ascii="Times New Roman" w:eastAsia="Times New Roman" w:hAnsi="Times New Roman"/>
                <w:sz w:val="24"/>
              </w:rPr>
            </w:pPr>
          </w:p>
        </w:tc>
        <w:tc>
          <w:tcPr>
            <w:tcW w:w="3180" w:type="dxa"/>
            <w:tcBorders>
              <w:bottom w:val="single" w:sz="8" w:space="0" w:color="auto"/>
            </w:tcBorders>
            <w:shd w:val="clear" w:color="auto" w:fill="auto"/>
            <w:vAlign w:val="bottom"/>
          </w:tcPr>
          <w:p w:rsidR="000561AE" w:rsidRDefault="000561AE">
            <w:pPr>
              <w:spacing w:line="0" w:lineRule="atLeast"/>
              <w:rPr>
                <w:rFonts w:ascii="Times New Roman" w:eastAsia="Times New Roman" w:hAnsi="Times New Roman"/>
                <w:sz w:val="24"/>
              </w:rPr>
            </w:pPr>
          </w:p>
        </w:tc>
        <w:tc>
          <w:tcPr>
            <w:tcW w:w="142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3660" w:type="dxa"/>
            <w:gridSpan w:val="3"/>
            <w:shd w:val="clear" w:color="auto" w:fill="auto"/>
            <w:vAlign w:val="bottom"/>
          </w:tcPr>
          <w:p w:rsidR="000561AE" w:rsidRDefault="000561AE">
            <w:pPr>
              <w:spacing w:line="0" w:lineRule="atLeast"/>
              <w:ind w:left="20"/>
              <w:rPr>
                <w:rFonts w:ascii="Times New Roman" w:eastAsia="Times New Roman" w:hAnsi="Times New Roman"/>
                <w:w w:val="99"/>
                <w:sz w:val="24"/>
              </w:rPr>
            </w:pPr>
            <w:r>
              <w:rPr>
                <w:rFonts w:ascii="Times New Roman" w:eastAsia="Times New Roman" w:hAnsi="Times New Roman"/>
                <w:w w:val="99"/>
                <w:sz w:val="24"/>
              </w:rPr>
              <w:t>Title __________________________</w:t>
            </w:r>
          </w:p>
        </w:tc>
      </w:tr>
    </w:tbl>
    <w:p w:rsidR="000561AE" w:rsidRDefault="000561AE">
      <w:pPr>
        <w:spacing w:line="12"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4"/>
        </w:rPr>
      </w:pPr>
      <w:r>
        <w:rPr>
          <w:rFonts w:ascii="Times New Roman" w:eastAsia="Times New Roman" w:hAnsi="Times New Roman"/>
          <w:sz w:val="24"/>
        </w:rPr>
        <w:t>Corporate Secretary (Seal)</w:t>
      </w:r>
    </w:p>
    <w:p w:rsidR="000561AE" w:rsidRDefault="000561AE">
      <w:pPr>
        <w:spacing w:line="276"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2.</w:t>
      </w:r>
    </w:p>
    <w:p w:rsidR="000561AE" w:rsidRDefault="0055398C">
      <w:pPr>
        <w:spacing w:line="20" w:lineRule="exact"/>
        <w:rPr>
          <w:rFonts w:ascii="Times New Roman" w:eastAsia="Times New Roman" w:hAnsi="Times New Roman"/>
        </w:rPr>
      </w:pPr>
      <w:r w:rsidRPr="0055398C">
        <w:rPr>
          <w:rFonts w:ascii="Times New Roman" w:eastAsia="Times New Roman" w:hAnsi="Times New Roman"/>
          <w:sz w:val="24"/>
        </w:rPr>
        <w:pict>
          <v:line id="_x0000_s1051" style="position:absolute;z-index:-251646976" from="21pt,-.85pt" to="180pt,-.85pt" o:userdrawn="t" strokeweight=".21164mm"/>
        </w:pict>
      </w:r>
      <w:r w:rsidRPr="0055398C">
        <w:rPr>
          <w:rFonts w:ascii="Times New Roman" w:eastAsia="Times New Roman" w:hAnsi="Times New Roman"/>
          <w:sz w:val="24"/>
        </w:rPr>
        <w:pict>
          <v:line id="_x0000_s1052" style="position:absolute;z-index:-251645952" from="21pt,26.7pt" to="180pt,26.7pt" o:userdrawn="t" strokeweight=".6pt"/>
        </w:pict>
      </w:r>
    </w:p>
    <w:p w:rsidR="000561AE" w:rsidRDefault="000561AE">
      <w:pPr>
        <w:spacing w:line="20" w:lineRule="exact"/>
        <w:rPr>
          <w:rFonts w:ascii="Times New Roman" w:eastAsia="Times New Roman" w:hAnsi="Times New Roman"/>
        </w:rPr>
        <w:sectPr w:rsidR="000561AE">
          <w:pgSz w:w="11900" w:h="16834"/>
          <w:pgMar w:top="1440" w:right="1429" w:bottom="164" w:left="1440" w:header="0" w:footer="0" w:gutter="0"/>
          <w:cols w:space="0" w:equalWidth="0">
            <w:col w:w="9040"/>
          </w:cols>
          <w:docGrid w:linePitch="360"/>
        </w:sectPr>
      </w:pPr>
    </w:p>
    <w:p w:rsidR="000561AE" w:rsidRDefault="000561AE">
      <w:pPr>
        <w:spacing w:line="200" w:lineRule="exact"/>
        <w:rPr>
          <w:rFonts w:ascii="Times New Roman" w:eastAsia="Times New Roman" w:hAnsi="Times New Roman"/>
        </w:rPr>
      </w:pPr>
    </w:p>
    <w:p w:rsidR="000561AE" w:rsidRDefault="000561AE">
      <w:pPr>
        <w:spacing w:line="364" w:lineRule="exact"/>
        <w:rPr>
          <w:rFonts w:ascii="Times New Roman" w:eastAsia="Times New Roman" w:hAnsi="Times New Roman"/>
        </w:rPr>
      </w:pPr>
    </w:p>
    <w:p w:rsidR="000561AE" w:rsidRDefault="000561AE">
      <w:pPr>
        <w:spacing w:line="0" w:lineRule="atLeast"/>
        <w:ind w:left="720"/>
        <w:rPr>
          <w:rFonts w:ascii="Times New Roman" w:eastAsia="Times New Roman" w:hAnsi="Times New Roman"/>
          <w:sz w:val="23"/>
        </w:rPr>
      </w:pPr>
      <w:r>
        <w:rPr>
          <w:rFonts w:ascii="Times New Roman" w:eastAsia="Times New Roman" w:hAnsi="Times New Roman"/>
          <w:sz w:val="23"/>
        </w:rPr>
        <w:t>(Name, Title &amp; Address)</w:t>
      </w:r>
    </w:p>
    <w:p w:rsidR="000561AE" w:rsidRDefault="000561AE">
      <w:pPr>
        <w:spacing w:line="200" w:lineRule="exact"/>
        <w:rPr>
          <w:rFonts w:ascii="Times New Roman" w:eastAsia="Times New Roman" w:hAnsi="Times New Roman"/>
        </w:rPr>
      </w:pPr>
      <w:r>
        <w:rPr>
          <w:rFonts w:ascii="Times New Roman" w:eastAsia="Times New Roman" w:hAnsi="Times New Roman"/>
          <w:sz w:val="23"/>
        </w:rPr>
        <w:br w:type="column"/>
      </w:r>
    </w:p>
    <w:p w:rsidR="000561AE" w:rsidRDefault="000561AE">
      <w:pPr>
        <w:spacing w:line="364"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3"/>
        </w:rPr>
      </w:pPr>
      <w:r>
        <w:rPr>
          <w:rFonts w:ascii="Times New Roman" w:eastAsia="Times New Roman" w:hAnsi="Times New Roman"/>
          <w:sz w:val="23"/>
        </w:rPr>
        <w:t>Corporate Guarantor (Seal)</w:t>
      </w:r>
    </w:p>
    <w:p w:rsidR="000561AE" w:rsidRDefault="000561AE">
      <w:pPr>
        <w:spacing w:line="0" w:lineRule="atLeast"/>
        <w:rPr>
          <w:rFonts w:ascii="Times New Roman" w:eastAsia="Times New Roman" w:hAnsi="Times New Roman"/>
          <w:sz w:val="23"/>
        </w:rPr>
        <w:sectPr w:rsidR="000561AE">
          <w:type w:val="continuous"/>
          <w:pgSz w:w="11900" w:h="16834"/>
          <w:pgMar w:top="1440" w:right="1429" w:bottom="164" w:left="1440" w:header="0" w:footer="0" w:gutter="0"/>
          <w:cols w:num="2" w:space="0" w:equalWidth="0">
            <w:col w:w="5040" w:space="720"/>
            <w:col w:w="3280"/>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58" w:lineRule="exact"/>
        <w:rPr>
          <w:rFonts w:ascii="Times New Roman" w:eastAsia="Times New Roman" w:hAnsi="Times New Roman"/>
        </w:rPr>
      </w:pPr>
    </w:p>
    <w:p w:rsidR="000561AE" w:rsidRDefault="00B54525">
      <w:pPr>
        <w:spacing w:line="0" w:lineRule="atLeast"/>
        <w:ind w:right="36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0"/>
        <w:jc w:val="center"/>
        <w:rPr>
          <w:rFonts w:ascii="Times New Roman" w:eastAsia="Times New Roman" w:hAnsi="Times New Roman"/>
          <w:sz w:val="24"/>
        </w:rPr>
        <w:sectPr w:rsidR="000561AE">
          <w:type w:val="continuous"/>
          <w:pgSz w:w="11900" w:h="16834"/>
          <w:pgMar w:top="1440" w:right="1429" w:bottom="164" w:left="1440" w:header="0" w:footer="0" w:gutter="0"/>
          <w:cols w:space="0" w:equalWidth="0">
            <w:col w:w="9040"/>
          </w:cols>
          <w:docGrid w:linePitch="360"/>
        </w:sectPr>
      </w:pPr>
    </w:p>
    <w:p w:rsidR="000561AE" w:rsidRDefault="000561AE">
      <w:pPr>
        <w:spacing w:line="0" w:lineRule="atLeast"/>
        <w:ind w:right="20"/>
        <w:jc w:val="center"/>
        <w:rPr>
          <w:rFonts w:ascii="Times New Roman" w:eastAsia="Times New Roman" w:hAnsi="Times New Roman"/>
          <w:b/>
          <w:sz w:val="24"/>
        </w:rPr>
      </w:pPr>
      <w:bookmarkStart w:id="66" w:name="page68"/>
      <w:bookmarkEnd w:id="66"/>
      <w:r>
        <w:rPr>
          <w:rFonts w:ascii="Times New Roman" w:eastAsia="Times New Roman" w:hAnsi="Times New Roman"/>
          <w:b/>
          <w:sz w:val="24"/>
        </w:rPr>
        <w:lastRenderedPageBreak/>
        <w:t>FORM OF PERFORMANCE SECURITY</w:t>
      </w: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(Bank Guarantee)</w:t>
      </w:r>
    </w:p>
    <w:p w:rsidR="000561AE" w:rsidRDefault="000561AE">
      <w:pPr>
        <w:spacing w:line="200" w:lineRule="exact"/>
        <w:rPr>
          <w:rFonts w:ascii="Times New Roman" w:eastAsia="Times New Roman" w:hAnsi="Times New Roman"/>
        </w:rPr>
      </w:pPr>
    </w:p>
    <w:p w:rsidR="000561AE" w:rsidRDefault="000561AE">
      <w:pPr>
        <w:spacing w:line="208" w:lineRule="exact"/>
        <w:rPr>
          <w:rFonts w:ascii="Times New Roman" w:eastAsia="Times New Roman" w:hAnsi="Times New Roman"/>
        </w:rPr>
      </w:pPr>
    </w:p>
    <w:p w:rsidR="000561AE" w:rsidRDefault="000561AE">
      <w:pPr>
        <w:spacing w:line="0" w:lineRule="atLeast"/>
        <w:ind w:right="20"/>
        <w:jc w:val="right"/>
        <w:rPr>
          <w:rFonts w:ascii="Times New Roman" w:eastAsia="Times New Roman" w:hAnsi="Times New Roman"/>
          <w:sz w:val="24"/>
        </w:rPr>
      </w:pPr>
      <w:r>
        <w:rPr>
          <w:rFonts w:ascii="Times New Roman" w:eastAsia="Times New Roman" w:hAnsi="Times New Roman"/>
          <w:sz w:val="24"/>
        </w:rPr>
        <w:t>Guarantee No._____________________</w:t>
      </w:r>
    </w:p>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Executed on 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(Letter by the Guarantor to the Procuring Entity)</w:t>
      </w:r>
    </w:p>
    <w:p w:rsidR="000561AE" w:rsidRDefault="000561AE">
      <w:pPr>
        <w:spacing w:line="278"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Name of Guarantor (Scheduled Bank in Pakistan) with</w:t>
      </w:r>
    </w:p>
    <w:p w:rsidR="000561AE" w:rsidRDefault="000561AE">
      <w:pPr>
        <w:spacing w:line="139"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address:_________________________________</w:t>
      </w:r>
    </w:p>
    <w:p w:rsidR="000561AE" w:rsidRDefault="000561AE">
      <w:pPr>
        <w:spacing w:line="134"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Name of Principal (Contractor) with</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address:____________________________________________________________</w:t>
      </w:r>
    </w:p>
    <w:p w:rsidR="000561AE" w:rsidRDefault="000561AE">
      <w:pPr>
        <w:spacing w:line="2"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rsidR="000561AE" w:rsidRDefault="000561AE">
      <w:pPr>
        <w:spacing w:line="137"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Penal Sum of Security (express in words and</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figures)_____________________________________________________________</w:t>
      </w:r>
    </w:p>
    <w:p w:rsidR="000561AE" w:rsidRDefault="000561AE">
      <w:pPr>
        <w:spacing w:line="2"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rsidR="000561AE" w:rsidRDefault="000561AE">
      <w:pPr>
        <w:spacing w:line="134"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Letter of Acceptance No.________________________________Dated __________</w:t>
      </w:r>
    </w:p>
    <w:p w:rsidR="000561AE" w:rsidRDefault="000561AE">
      <w:pPr>
        <w:spacing w:line="200" w:lineRule="exact"/>
        <w:rPr>
          <w:rFonts w:ascii="Times New Roman" w:eastAsia="Times New Roman" w:hAnsi="Times New Roman"/>
        </w:rPr>
      </w:pPr>
    </w:p>
    <w:p w:rsidR="000561AE" w:rsidRDefault="000561AE">
      <w:pPr>
        <w:spacing w:line="268"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KNOW ALL MEN BY THESE PRESENTS, that in pursuance of the terms of the Bidding Documents and above said Letter of Acceptance (hereinafter called the Documents) and at the request of the said Principal we, the Guarantor above named, are held and firmly bound unto the __________________________________________________ (hereinafter called the Procuring Entity) in the penal sum of the amount stated above</w:t>
      </w:r>
      <w:r>
        <w:rPr>
          <w:rFonts w:ascii="Times New Roman" w:eastAsia="Times New Roman" w:hAnsi="Times New Roman"/>
          <w:i/>
          <w:sz w:val="24"/>
        </w:rPr>
        <w:t>,</w:t>
      </w:r>
      <w:r>
        <w:rPr>
          <w:rFonts w:ascii="Times New Roman" w:eastAsia="Times New Roman" w:hAnsi="Times New Roman"/>
          <w:sz w:val="24"/>
        </w:rPr>
        <w:t xml:space="preserve"> for the payment of which sum well and truly to be made to the said Procuring Entity, we bind ourselves, our heirs, executors, administrators and successors, jointly and severally, firmly by these presents.</w:t>
      </w:r>
    </w:p>
    <w:p w:rsidR="000561AE" w:rsidRDefault="000561AE">
      <w:pPr>
        <w:spacing w:line="200" w:lineRule="exact"/>
        <w:rPr>
          <w:rFonts w:ascii="Times New Roman" w:eastAsia="Times New Roman" w:hAnsi="Times New Roman"/>
        </w:rPr>
      </w:pPr>
    </w:p>
    <w:p w:rsidR="000561AE" w:rsidRDefault="000561AE">
      <w:pPr>
        <w:spacing w:line="213" w:lineRule="exact"/>
        <w:rPr>
          <w:rFonts w:ascii="Times New Roman" w:eastAsia="Times New Roman" w:hAnsi="Times New Roman"/>
        </w:rPr>
      </w:pPr>
    </w:p>
    <w:p w:rsidR="000561AE" w:rsidRDefault="000561AE">
      <w:pPr>
        <w:spacing w:line="236" w:lineRule="auto"/>
        <w:ind w:right="20"/>
        <w:jc w:val="both"/>
        <w:rPr>
          <w:rFonts w:ascii="Times New Roman" w:eastAsia="Times New Roman" w:hAnsi="Times New Roman"/>
          <w:sz w:val="24"/>
        </w:rPr>
      </w:pPr>
      <w:r>
        <w:rPr>
          <w:rFonts w:ascii="Times New Roman" w:eastAsia="Times New Roman" w:hAnsi="Times New Roman"/>
          <w:sz w:val="24"/>
        </w:rPr>
        <w:t>THE CONDITION OF THIS OBLIGATION IS SUCH, that whereas the Principal has accepted the Procuring Entity's above said Letter of Acceptance for ________ __________________________________ (Name of Contract) for the ___________</w:t>
      </w:r>
    </w:p>
    <w:p w:rsidR="000561AE" w:rsidRDefault="000561AE">
      <w:pPr>
        <w:spacing w:line="278"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 (Name of Project).</w:t>
      </w:r>
    </w:p>
    <w:p w:rsidR="000561AE" w:rsidRDefault="000561AE">
      <w:pPr>
        <w:spacing w:line="200" w:lineRule="exact"/>
        <w:rPr>
          <w:rFonts w:ascii="Times New Roman" w:eastAsia="Times New Roman" w:hAnsi="Times New Roman"/>
        </w:rPr>
      </w:pPr>
    </w:p>
    <w:p w:rsidR="000561AE" w:rsidRDefault="000561AE">
      <w:pPr>
        <w:spacing w:line="208"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NOW THEREFORE, if the Principal (Contractor) shall well and truly perform and fulfill all the undertakings, covenants, terms and conditions of the said Documents during the original terms of the said Documents and any extensions thereof that may be granted by the Procuring Entity, with or without notice to the Guarantor, which notice is, hereby, waived and shall also well and truly perform and fulfill all the undertakings, covenants terms and conditions of the Contract and of any and all modifications of the said Documents that may hereafter be made, notice of which modifications to the Guarantor being hereby waived, then, this obligation to be void; otherwise to remain in full force and virtue till all requirements of Clause 9, Remedying Defects, of Conditions of Contract are fulfilled.</w:t>
      </w:r>
    </w:p>
    <w:p w:rsidR="000561AE" w:rsidRDefault="000561AE">
      <w:pPr>
        <w:spacing w:line="358" w:lineRule="exact"/>
        <w:rPr>
          <w:rFonts w:ascii="Times New Roman" w:eastAsia="Times New Roman" w:hAnsi="Times New Roman"/>
        </w:rPr>
      </w:pPr>
    </w:p>
    <w:p w:rsidR="000561AE" w:rsidRDefault="000561AE">
      <w:pPr>
        <w:spacing w:line="237" w:lineRule="auto"/>
        <w:ind w:right="20"/>
        <w:jc w:val="both"/>
        <w:rPr>
          <w:rFonts w:ascii="Times New Roman" w:eastAsia="Times New Roman" w:hAnsi="Times New Roman"/>
          <w:sz w:val="24"/>
        </w:rPr>
      </w:pPr>
      <w:r>
        <w:rPr>
          <w:rFonts w:ascii="Times New Roman" w:eastAsia="Times New Roman" w:hAnsi="Times New Roman"/>
          <w:sz w:val="24"/>
        </w:rPr>
        <w:t>Our total liability under this Guarantee is limited to the sum stated above and it is a condition of any liability attaching to us under this Guarantee that the claim for payment in writing shall be received by us within the validity period of this Guarantee, failing which we shall be discharged of our liability, if any, under this Guarantee.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10"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67" w:name="page69"/>
      <w:bookmarkEnd w:id="67"/>
    </w:p>
    <w:p w:rsidR="000561AE" w:rsidRDefault="000561AE">
      <w:pPr>
        <w:spacing w:line="238" w:lineRule="auto"/>
        <w:ind w:right="9"/>
        <w:jc w:val="both"/>
        <w:rPr>
          <w:rFonts w:ascii="Times New Roman" w:eastAsia="Times New Roman" w:hAnsi="Times New Roman"/>
          <w:sz w:val="24"/>
        </w:rPr>
      </w:pPr>
      <w:r>
        <w:rPr>
          <w:rFonts w:ascii="Times New Roman" w:eastAsia="Times New Roman" w:hAnsi="Times New Roman"/>
          <w:sz w:val="24"/>
        </w:rPr>
        <w:t>We, ____________________________________ (the Guarantor), waiving all objections and defences under the Contract, do hereby irrevocably and independently guarantee to pay to the Procuring Entity without delay upon the Procuring Entity's first written demand without cavil or arguments and without requiring the Procuring Entity to prove or to show grounds or reasons for such demand any sum or sums up to the amount stated above, against the Procuring Entity's written declaration that the Principal has refused or failed to perform the obligations under the Contract, for which payment will be effected by the Guarantor to Procuring Entity’s designated Bank &amp; Account Number.</w:t>
      </w:r>
    </w:p>
    <w:p w:rsidR="000561AE" w:rsidRDefault="000561AE">
      <w:pPr>
        <w:spacing w:line="355" w:lineRule="exact"/>
        <w:rPr>
          <w:rFonts w:ascii="Times New Roman" w:eastAsia="Times New Roman" w:hAnsi="Times New Roman"/>
        </w:rPr>
      </w:pPr>
    </w:p>
    <w:p w:rsidR="000561AE" w:rsidRDefault="000561AE">
      <w:pPr>
        <w:spacing w:line="237" w:lineRule="auto"/>
        <w:ind w:right="9"/>
        <w:jc w:val="both"/>
        <w:rPr>
          <w:rFonts w:ascii="Times New Roman" w:eastAsia="Times New Roman" w:hAnsi="Times New Roman"/>
          <w:sz w:val="24"/>
        </w:rPr>
      </w:pPr>
      <w:r>
        <w:rPr>
          <w:rFonts w:ascii="Times New Roman" w:eastAsia="Times New Roman" w:hAnsi="Times New Roman"/>
          <w:sz w:val="24"/>
        </w:rPr>
        <w:t>PROVIDED ALSO THAT the Procuring Entity shall be the sole and final judge for deciding whether the Principal (Contractor) has duly performed his obligations under the Contract or has defaulted in fulfilling said obligations and the Guarantor shall pay without objection any sum or sums up to the amount stated above upon first written demand from the Procuring Entity forthwith and without any reference to the Principal or any other person.</w:t>
      </w:r>
    </w:p>
    <w:p w:rsidR="000561AE" w:rsidRDefault="000561AE">
      <w:pPr>
        <w:spacing w:line="354" w:lineRule="exact"/>
        <w:rPr>
          <w:rFonts w:ascii="Times New Roman" w:eastAsia="Times New Roman" w:hAnsi="Times New Roman"/>
        </w:rPr>
      </w:pPr>
    </w:p>
    <w:p w:rsidR="000561AE" w:rsidRDefault="000561AE">
      <w:pPr>
        <w:spacing w:line="237" w:lineRule="auto"/>
        <w:ind w:right="9"/>
        <w:jc w:val="both"/>
        <w:rPr>
          <w:rFonts w:ascii="Times New Roman" w:eastAsia="Times New Roman" w:hAnsi="Times New Roman"/>
          <w:sz w:val="24"/>
        </w:rPr>
      </w:pPr>
      <w:r>
        <w:rPr>
          <w:rFonts w:ascii="Times New Roman" w:eastAsia="Times New Roman" w:hAnsi="Times New Roman"/>
          <w:sz w:val="24"/>
        </w:rPr>
        <w:t>IN WITNESS WHEREOF, the above bounded Guarantor has executed this Instrument under its seal on the date indicated above, the name and corporate seal of the Guarantor being hereto affixed and these presents duly signed by its undersigned representative, pursuant to authority of its governing body.</w:t>
      </w:r>
    </w:p>
    <w:p w:rsidR="000561AE" w:rsidRDefault="000561AE">
      <w:pPr>
        <w:spacing w:line="278" w:lineRule="exact"/>
        <w:rPr>
          <w:rFonts w:ascii="Times New Roman" w:eastAsia="Times New Roman" w:hAnsi="Times New Roman"/>
        </w:rPr>
      </w:pPr>
    </w:p>
    <w:tbl>
      <w:tblPr>
        <w:tblW w:w="0" w:type="auto"/>
        <w:tblInd w:w="720" w:type="dxa"/>
        <w:tblLayout w:type="fixed"/>
        <w:tblCellMar>
          <w:left w:w="0" w:type="dxa"/>
          <w:right w:w="0" w:type="dxa"/>
        </w:tblCellMar>
        <w:tblLook w:val="0000"/>
      </w:tblPr>
      <w:tblGrid>
        <w:gridCol w:w="3720"/>
        <w:gridCol w:w="1200"/>
        <w:gridCol w:w="2920"/>
      </w:tblGrid>
      <w:tr w:rsidR="000561AE">
        <w:trPr>
          <w:trHeight w:val="276"/>
        </w:trPr>
        <w:tc>
          <w:tcPr>
            <w:tcW w:w="3720" w:type="dxa"/>
            <w:shd w:val="clear" w:color="auto" w:fill="auto"/>
            <w:vAlign w:val="bottom"/>
          </w:tcPr>
          <w:p w:rsidR="000561AE" w:rsidRDefault="000561AE">
            <w:pPr>
              <w:spacing w:line="0" w:lineRule="atLeast"/>
              <w:rPr>
                <w:rFonts w:ascii="Times New Roman" w:eastAsia="Times New Roman" w:hAnsi="Times New Roman"/>
                <w:sz w:val="23"/>
              </w:rPr>
            </w:pPr>
          </w:p>
        </w:tc>
        <w:tc>
          <w:tcPr>
            <w:tcW w:w="1200" w:type="dxa"/>
            <w:shd w:val="clear" w:color="auto" w:fill="auto"/>
            <w:vAlign w:val="bottom"/>
          </w:tcPr>
          <w:p w:rsidR="000561AE" w:rsidRDefault="000561AE">
            <w:pPr>
              <w:spacing w:line="0" w:lineRule="atLeast"/>
              <w:rPr>
                <w:rFonts w:ascii="Times New Roman" w:eastAsia="Times New Roman" w:hAnsi="Times New Roman"/>
                <w:sz w:val="23"/>
              </w:rPr>
            </w:pPr>
          </w:p>
        </w:tc>
        <w:tc>
          <w:tcPr>
            <w:tcW w:w="2920" w:type="dxa"/>
            <w:shd w:val="clear" w:color="auto" w:fill="auto"/>
            <w:vAlign w:val="bottom"/>
          </w:tcPr>
          <w:p w:rsidR="000561AE" w:rsidRDefault="000561AE">
            <w:pPr>
              <w:spacing w:line="0" w:lineRule="atLeast"/>
              <w:ind w:left="840"/>
              <w:rPr>
                <w:rFonts w:ascii="Times New Roman" w:eastAsia="Times New Roman" w:hAnsi="Times New Roman"/>
                <w:sz w:val="24"/>
              </w:rPr>
            </w:pPr>
            <w:r>
              <w:rPr>
                <w:rFonts w:ascii="Times New Roman" w:eastAsia="Times New Roman" w:hAnsi="Times New Roman"/>
                <w:sz w:val="24"/>
              </w:rPr>
              <w:t>_______________</w:t>
            </w:r>
          </w:p>
        </w:tc>
      </w:tr>
      <w:tr w:rsidR="000561AE">
        <w:trPr>
          <w:trHeight w:val="276"/>
        </w:trPr>
        <w:tc>
          <w:tcPr>
            <w:tcW w:w="3720" w:type="dxa"/>
            <w:shd w:val="clear" w:color="auto" w:fill="auto"/>
            <w:vAlign w:val="bottom"/>
          </w:tcPr>
          <w:p w:rsidR="000561AE" w:rsidRDefault="000561AE">
            <w:pPr>
              <w:spacing w:line="0" w:lineRule="atLeast"/>
              <w:rPr>
                <w:rFonts w:ascii="Times New Roman" w:eastAsia="Times New Roman" w:hAnsi="Times New Roman"/>
                <w:sz w:val="24"/>
              </w:rPr>
            </w:pP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20" w:type="dxa"/>
            <w:shd w:val="clear" w:color="auto" w:fill="auto"/>
            <w:vAlign w:val="bottom"/>
          </w:tcPr>
          <w:p w:rsidR="000561AE" w:rsidRDefault="000561AE">
            <w:pPr>
              <w:spacing w:line="0" w:lineRule="atLeast"/>
              <w:ind w:left="180"/>
              <w:rPr>
                <w:rFonts w:ascii="Times New Roman" w:eastAsia="Times New Roman" w:hAnsi="Times New Roman"/>
                <w:sz w:val="24"/>
              </w:rPr>
            </w:pPr>
            <w:r>
              <w:rPr>
                <w:rFonts w:ascii="Times New Roman" w:eastAsia="Times New Roman" w:hAnsi="Times New Roman"/>
                <w:sz w:val="24"/>
              </w:rPr>
              <w:t>Guarantor (Bank)</w:t>
            </w:r>
          </w:p>
        </w:tc>
      </w:tr>
      <w:tr w:rsidR="000561AE">
        <w:trPr>
          <w:trHeight w:val="276"/>
        </w:trPr>
        <w:tc>
          <w:tcPr>
            <w:tcW w:w="3720" w:type="dxa"/>
            <w:shd w:val="clear" w:color="auto" w:fill="auto"/>
            <w:vAlign w:val="bottom"/>
          </w:tcPr>
          <w:p w:rsidR="000561AE" w:rsidRDefault="000561AE">
            <w:pPr>
              <w:spacing w:line="0" w:lineRule="atLeast"/>
              <w:ind w:right="2760"/>
              <w:jc w:val="right"/>
              <w:rPr>
                <w:rFonts w:ascii="Times New Roman" w:eastAsia="Times New Roman" w:hAnsi="Times New Roman"/>
                <w:w w:val="97"/>
                <w:sz w:val="24"/>
              </w:rPr>
            </w:pPr>
            <w:r>
              <w:rPr>
                <w:rFonts w:ascii="Times New Roman" w:eastAsia="Times New Roman" w:hAnsi="Times New Roman"/>
                <w:w w:val="97"/>
                <w:sz w:val="24"/>
              </w:rPr>
              <w:t>Witness:</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2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76"/>
        </w:trPr>
        <w:tc>
          <w:tcPr>
            <w:tcW w:w="3720" w:type="dxa"/>
            <w:shd w:val="clear" w:color="auto" w:fill="auto"/>
            <w:vAlign w:val="bottom"/>
          </w:tcPr>
          <w:p w:rsidR="000561AE" w:rsidRDefault="000561AE">
            <w:pPr>
              <w:spacing w:line="0" w:lineRule="atLeast"/>
              <w:ind w:right="600"/>
              <w:jc w:val="right"/>
              <w:rPr>
                <w:rFonts w:ascii="Times New Roman" w:eastAsia="Times New Roman" w:hAnsi="Times New Roman"/>
                <w:w w:val="99"/>
                <w:sz w:val="24"/>
              </w:rPr>
            </w:pPr>
            <w:r>
              <w:rPr>
                <w:rFonts w:ascii="Times New Roman" w:eastAsia="Times New Roman" w:hAnsi="Times New Roman"/>
                <w:w w:val="99"/>
                <w:sz w:val="24"/>
              </w:rPr>
              <w:t>1. _______________________</w:t>
            </w:r>
          </w:p>
        </w:tc>
        <w:tc>
          <w:tcPr>
            <w:tcW w:w="120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2920" w:type="dxa"/>
            <w:shd w:val="clear" w:color="auto" w:fill="auto"/>
            <w:vAlign w:val="bottom"/>
          </w:tcPr>
          <w:p w:rsidR="000561AE" w:rsidRDefault="000561AE">
            <w:pPr>
              <w:spacing w:line="0" w:lineRule="atLeast"/>
              <w:ind w:left="120"/>
              <w:rPr>
                <w:rFonts w:ascii="Times New Roman" w:eastAsia="Times New Roman" w:hAnsi="Times New Roman"/>
                <w:w w:val="99"/>
                <w:sz w:val="24"/>
              </w:rPr>
            </w:pPr>
            <w:r>
              <w:rPr>
                <w:rFonts w:ascii="Times New Roman" w:eastAsia="Times New Roman" w:hAnsi="Times New Roman"/>
                <w:w w:val="99"/>
                <w:sz w:val="24"/>
              </w:rPr>
              <w:t>Signature _______________</w:t>
            </w:r>
          </w:p>
        </w:tc>
      </w:tr>
      <w:tr w:rsidR="000561AE">
        <w:trPr>
          <w:trHeight w:val="552"/>
        </w:trPr>
        <w:tc>
          <w:tcPr>
            <w:tcW w:w="3720" w:type="dxa"/>
            <w:shd w:val="clear" w:color="auto" w:fill="auto"/>
            <w:vAlign w:val="bottom"/>
          </w:tcPr>
          <w:p w:rsidR="000561AE" w:rsidRDefault="000561AE">
            <w:pPr>
              <w:spacing w:line="0" w:lineRule="atLeast"/>
              <w:ind w:right="600"/>
              <w:jc w:val="right"/>
              <w:rPr>
                <w:rFonts w:ascii="Times New Roman" w:eastAsia="Times New Roman" w:hAnsi="Times New Roman"/>
                <w:sz w:val="24"/>
              </w:rPr>
            </w:pPr>
            <w:r>
              <w:rPr>
                <w:rFonts w:ascii="Times New Roman" w:eastAsia="Times New Roman" w:hAnsi="Times New Roman"/>
                <w:sz w:val="24"/>
              </w:rPr>
              <w:t>_______________________</w:t>
            </w:r>
          </w:p>
        </w:tc>
        <w:tc>
          <w:tcPr>
            <w:tcW w:w="120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2920" w:type="dxa"/>
            <w:shd w:val="clear" w:color="auto" w:fill="auto"/>
            <w:vAlign w:val="bottom"/>
          </w:tcPr>
          <w:p w:rsidR="000561AE" w:rsidRDefault="000561AE">
            <w:pPr>
              <w:spacing w:line="0" w:lineRule="atLeast"/>
              <w:ind w:left="120"/>
              <w:rPr>
                <w:rFonts w:ascii="Times New Roman" w:eastAsia="Times New Roman" w:hAnsi="Times New Roman"/>
                <w:w w:val="99"/>
                <w:sz w:val="24"/>
              </w:rPr>
            </w:pPr>
            <w:r>
              <w:rPr>
                <w:rFonts w:ascii="Times New Roman" w:eastAsia="Times New Roman" w:hAnsi="Times New Roman"/>
                <w:w w:val="99"/>
                <w:sz w:val="24"/>
              </w:rPr>
              <w:t>Name __________________</w:t>
            </w:r>
          </w:p>
        </w:tc>
      </w:tr>
      <w:tr w:rsidR="000561AE">
        <w:trPr>
          <w:trHeight w:val="276"/>
        </w:trPr>
        <w:tc>
          <w:tcPr>
            <w:tcW w:w="3720" w:type="dxa"/>
            <w:shd w:val="clear" w:color="auto" w:fill="auto"/>
            <w:vAlign w:val="bottom"/>
          </w:tcPr>
          <w:p w:rsidR="000561AE" w:rsidRDefault="000561AE">
            <w:pPr>
              <w:spacing w:line="0" w:lineRule="atLeast"/>
              <w:ind w:left="300"/>
              <w:rPr>
                <w:rFonts w:ascii="Times New Roman" w:eastAsia="Times New Roman" w:hAnsi="Times New Roman"/>
                <w:sz w:val="24"/>
              </w:rPr>
            </w:pPr>
            <w:r>
              <w:rPr>
                <w:rFonts w:ascii="Times New Roman" w:eastAsia="Times New Roman" w:hAnsi="Times New Roman"/>
                <w:sz w:val="24"/>
              </w:rPr>
              <w:t>Corporate Secretary (Seal)</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2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76"/>
        </w:trPr>
        <w:tc>
          <w:tcPr>
            <w:tcW w:w="3720" w:type="dxa"/>
            <w:shd w:val="clear" w:color="auto" w:fill="auto"/>
            <w:vAlign w:val="bottom"/>
          </w:tcPr>
          <w:p w:rsidR="000561AE" w:rsidRDefault="000561AE">
            <w:pPr>
              <w:spacing w:line="0" w:lineRule="atLeast"/>
              <w:rPr>
                <w:rFonts w:ascii="Times New Roman" w:eastAsia="Times New Roman" w:hAnsi="Times New Roman"/>
                <w:sz w:val="24"/>
              </w:rPr>
            </w:pPr>
          </w:p>
        </w:tc>
        <w:tc>
          <w:tcPr>
            <w:tcW w:w="120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2920" w:type="dxa"/>
            <w:shd w:val="clear" w:color="auto" w:fill="auto"/>
            <w:vAlign w:val="bottom"/>
          </w:tcPr>
          <w:p w:rsidR="000561AE" w:rsidRDefault="000561AE">
            <w:pPr>
              <w:spacing w:line="0" w:lineRule="atLeast"/>
              <w:ind w:left="120"/>
              <w:rPr>
                <w:rFonts w:ascii="Times New Roman" w:eastAsia="Times New Roman" w:hAnsi="Times New Roman"/>
                <w:w w:val="99"/>
                <w:sz w:val="24"/>
              </w:rPr>
            </w:pPr>
            <w:r>
              <w:rPr>
                <w:rFonts w:ascii="Times New Roman" w:eastAsia="Times New Roman" w:hAnsi="Times New Roman"/>
                <w:w w:val="99"/>
                <w:sz w:val="24"/>
              </w:rPr>
              <w:t>Title ___________________</w:t>
            </w:r>
          </w:p>
        </w:tc>
      </w:tr>
      <w:tr w:rsidR="000561AE">
        <w:trPr>
          <w:trHeight w:val="552"/>
        </w:trPr>
        <w:tc>
          <w:tcPr>
            <w:tcW w:w="3720" w:type="dxa"/>
            <w:shd w:val="clear" w:color="auto" w:fill="auto"/>
            <w:vAlign w:val="bottom"/>
          </w:tcPr>
          <w:p w:rsidR="000561AE" w:rsidRDefault="000561AE">
            <w:pPr>
              <w:spacing w:line="0" w:lineRule="atLeast"/>
              <w:ind w:right="540"/>
              <w:jc w:val="right"/>
              <w:rPr>
                <w:rFonts w:ascii="Times New Roman" w:eastAsia="Times New Roman" w:hAnsi="Times New Roman"/>
                <w:sz w:val="24"/>
              </w:rPr>
            </w:pPr>
            <w:r>
              <w:rPr>
                <w:rFonts w:ascii="Times New Roman" w:eastAsia="Times New Roman" w:hAnsi="Times New Roman"/>
                <w:sz w:val="24"/>
              </w:rPr>
              <w:t>2. _______________________</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2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52"/>
        </w:trPr>
        <w:tc>
          <w:tcPr>
            <w:tcW w:w="3720" w:type="dxa"/>
            <w:shd w:val="clear" w:color="auto" w:fill="auto"/>
            <w:vAlign w:val="bottom"/>
          </w:tcPr>
          <w:p w:rsidR="000561AE" w:rsidRDefault="000561AE">
            <w:pPr>
              <w:spacing w:line="0" w:lineRule="atLeast"/>
              <w:ind w:right="540"/>
              <w:jc w:val="right"/>
              <w:rPr>
                <w:rFonts w:ascii="Times New Roman" w:eastAsia="Times New Roman" w:hAnsi="Times New Roman"/>
                <w:sz w:val="24"/>
              </w:rPr>
            </w:pPr>
            <w:r>
              <w:rPr>
                <w:rFonts w:ascii="Times New Roman" w:eastAsia="Times New Roman" w:hAnsi="Times New Roman"/>
                <w:sz w:val="24"/>
              </w:rPr>
              <w:t>_______________________</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2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_______________________</w:t>
            </w:r>
          </w:p>
        </w:tc>
      </w:tr>
      <w:tr w:rsidR="000561AE">
        <w:trPr>
          <w:trHeight w:val="276"/>
        </w:trPr>
        <w:tc>
          <w:tcPr>
            <w:tcW w:w="3720" w:type="dxa"/>
            <w:shd w:val="clear" w:color="auto" w:fill="auto"/>
            <w:vAlign w:val="bottom"/>
          </w:tcPr>
          <w:p w:rsidR="000561AE" w:rsidRDefault="000561AE">
            <w:pPr>
              <w:spacing w:line="0" w:lineRule="atLeast"/>
              <w:ind w:left="300"/>
              <w:rPr>
                <w:rFonts w:ascii="Times New Roman" w:eastAsia="Times New Roman" w:hAnsi="Times New Roman"/>
                <w:sz w:val="24"/>
              </w:rPr>
            </w:pPr>
            <w:r>
              <w:rPr>
                <w:rFonts w:ascii="Times New Roman" w:eastAsia="Times New Roman" w:hAnsi="Times New Roman"/>
                <w:sz w:val="24"/>
              </w:rPr>
              <w:t>(Name, Title &amp; Address)</w:t>
            </w:r>
          </w:p>
        </w:tc>
        <w:tc>
          <w:tcPr>
            <w:tcW w:w="4120" w:type="dxa"/>
            <w:gridSpan w:val="2"/>
            <w:shd w:val="clear" w:color="auto" w:fill="auto"/>
            <w:vAlign w:val="bottom"/>
          </w:tcPr>
          <w:p w:rsidR="000561AE" w:rsidRDefault="000561AE">
            <w:pPr>
              <w:spacing w:line="0" w:lineRule="atLeast"/>
              <w:ind w:left="660"/>
              <w:rPr>
                <w:rFonts w:ascii="Times New Roman" w:eastAsia="Times New Roman" w:hAnsi="Times New Roman"/>
                <w:sz w:val="24"/>
              </w:rPr>
            </w:pPr>
            <w:r>
              <w:rPr>
                <w:rFonts w:ascii="Times New Roman" w:eastAsia="Times New Roman" w:hAnsi="Times New Roman"/>
                <w:sz w:val="24"/>
              </w:rPr>
              <w:t>Corporate Guarantor (Seal)</w:t>
            </w:r>
          </w:p>
        </w:tc>
      </w:tr>
    </w:tbl>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70"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40" w:right="1440" w:bottom="164" w:left="1440" w:header="0" w:footer="0" w:gutter="0"/>
          <w:cols w:space="0" w:equalWidth="0">
            <w:col w:w="9029"/>
          </w:cols>
          <w:docGrid w:linePitch="360"/>
        </w:sectPr>
      </w:pPr>
    </w:p>
    <w:p w:rsidR="000561AE" w:rsidRDefault="000561AE">
      <w:pPr>
        <w:spacing w:line="271" w:lineRule="exact"/>
        <w:rPr>
          <w:rFonts w:ascii="Times New Roman" w:eastAsia="Times New Roman" w:hAnsi="Times New Roman"/>
        </w:rPr>
      </w:pPr>
      <w:bookmarkStart w:id="68" w:name="page70"/>
      <w:bookmarkEnd w:id="68"/>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FORM OF CONTRACT AGREEMENT</w:t>
      </w:r>
    </w:p>
    <w:p w:rsidR="000561AE" w:rsidRDefault="000561AE">
      <w:pPr>
        <w:spacing w:line="200" w:lineRule="exact"/>
        <w:rPr>
          <w:rFonts w:ascii="Times New Roman" w:eastAsia="Times New Roman" w:hAnsi="Times New Roman"/>
        </w:rPr>
      </w:pPr>
    </w:p>
    <w:p w:rsidR="000561AE" w:rsidRDefault="000561AE">
      <w:pPr>
        <w:spacing w:line="347"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THIS CONTRACT AGREEMENT (hereinafter called the “Agreement”) made on the _____</w:t>
      </w:r>
    </w:p>
    <w:p w:rsidR="000561AE" w:rsidRDefault="000561AE">
      <w:pPr>
        <w:spacing w:line="12" w:lineRule="exact"/>
        <w:rPr>
          <w:rFonts w:ascii="Times New Roman" w:eastAsia="Times New Roman" w:hAnsi="Times New Roman"/>
        </w:rPr>
      </w:pPr>
    </w:p>
    <w:p w:rsidR="000561AE" w:rsidRDefault="000561AE">
      <w:pPr>
        <w:spacing w:line="236" w:lineRule="auto"/>
        <w:ind w:right="20"/>
        <w:jc w:val="both"/>
        <w:rPr>
          <w:rFonts w:ascii="Times New Roman" w:eastAsia="Times New Roman" w:hAnsi="Times New Roman"/>
          <w:sz w:val="24"/>
        </w:rPr>
      </w:pPr>
      <w:r>
        <w:rPr>
          <w:rFonts w:ascii="Times New Roman" w:eastAsia="Times New Roman" w:hAnsi="Times New Roman"/>
          <w:sz w:val="24"/>
        </w:rPr>
        <w:t>day of ________ 200 _____ between _________________________(hereinafter called the “Procuring Entity”) of the one part and ______________ (hereinafter called the “Contractor”) of the other part.</w:t>
      </w:r>
    </w:p>
    <w:p w:rsidR="000561AE" w:rsidRDefault="000561AE">
      <w:pPr>
        <w:spacing w:line="290" w:lineRule="exact"/>
        <w:rPr>
          <w:rFonts w:ascii="Times New Roman" w:eastAsia="Times New Roman" w:hAnsi="Times New Roman"/>
        </w:rPr>
      </w:pPr>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WHEREAS the Procuring Entity is desirous that certain Works, viz _______________ should be executed by the Contractor and has accepted a Bid by the Contractor for the execution and completion of such Works and the remedying of any defects therein.</w:t>
      </w:r>
    </w:p>
    <w:p w:rsidR="000561AE" w:rsidRDefault="000561AE">
      <w:pPr>
        <w:spacing w:line="200" w:lineRule="exact"/>
        <w:rPr>
          <w:rFonts w:ascii="Times New Roman" w:eastAsia="Times New Roman" w:hAnsi="Times New Roman"/>
        </w:rPr>
      </w:pPr>
    </w:p>
    <w:p w:rsidR="000561AE" w:rsidRDefault="000561AE">
      <w:pPr>
        <w:spacing w:line="309"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NOW this Agreement witnesseth as follows:</w:t>
      </w:r>
    </w:p>
    <w:p w:rsidR="000561AE" w:rsidRDefault="000561AE">
      <w:pPr>
        <w:spacing w:line="288" w:lineRule="exact"/>
        <w:rPr>
          <w:rFonts w:ascii="Times New Roman" w:eastAsia="Times New Roman" w:hAnsi="Times New Roman"/>
        </w:rPr>
      </w:pPr>
    </w:p>
    <w:p w:rsidR="000561AE" w:rsidRDefault="000561AE" w:rsidP="000561AE">
      <w:pPr>
        <w:numPr>
          <w:ilvl w:val="0"/>
          <w:numId w:val="75"/>
        </w:numPr>
        <w:tabs>
          <w:tab w:val="left" w:pos="720"/>
        </w:tabs>
        <w:spacing w:line="234" w:lineRule="auto"/>
        <w:ind w:left="720" w:right="20" w:hanging="720"/>
        <w:rPr>
          <w:rFonts w:ascii="Times New Roman" w:eastAsia="Times New Roman" w:hAnsi="Times New Roman"/>
          <w:sz w:val="24"/>
        </w:rPr>
      </w:pPr>
      <w:r>
        <w:rPr>
          <w:rFonts w:ascii="Times New Roman" w:eastAsia="Times New Roman" w:hAnsi="Times New Roman"/>
          <w:sz w:val="24"/>
        </w:rPr>
        <w:t>In this Agreement words and expressions shall have the same meanings as are respectively assigned to them in the Conditions of Contract hereinafter referred to.</w:t>
      </w:r>
    </w:p>
    <w:p w:rsidR="000561AE" w:rsidRDefault="000561AE">
      <w:pPr>
        <w:spacing w:line="241" w:lineRule="exact"/>
        <w:rPr>
          <w:rFonts w:ascii="Times New Roman" w:eastAsia="Times New Roman" w:hAnsi="Times New Roman"/>
          <w:sz w:val="24"/>
        </w:rPr>
      </w:pPr>
    </w:p>
    <w:p w:rsidR="000561AE" w:rsidRDefault="000561AE" w:rsidP="000561AE">
      <w:pPr>
        <w:numPr>
          <w:ilvl w:val="0"/>
          <w:numId w:val="75"/>
        </w:numPr>
        <w:tabs>
          <w:tab w:val="left" w:pos="720"/>
        </w:tabs>
        <w:spacing w:line="236" w:lineRule="auto"/>
        <w:ind w:left="720" w:right="20" w:hanging="720"/>
        <w:jc w:val="both"/>
        <w:rPr>
          <w:rFonts w:ascii="Times New Roman" w:eastAsia="Times New Roman" w:hAnsi="Times New Roman"/>
          <w:sz w:val="24"/>
        </w:rPr>
      </w:pPr>
      <w:r>
        <w:rPr>
          <w:rFonts w:ascii="Times New Roman" w:eastAsia="Times New Roman" w:hAnsi="Times New Roman"/>
          <w:sz w:val="24"/>
        </w:rPr>
        <w:t>The following documents after incorporating addenda, if any except those parts relating to Instructions to Bidders, shall be deemed to form and be read and construed as part of this Agreement, viz:</w:t>
      </w:r>
    </w:p>
    <w:p w:rsidR="000561AE" w:rsidRDefault="000561AE">
      <w:pPr>
        <w:spacing w:line="232" w:lineRule="exact"/>
        <w:rPr>
          <w:rFonts w:ascii="Times New Roman" w:eastAsia="Times New Roman" w:hAnsi="Times New Roman"/>
          <w:sz w:val="24"/>
        </w:rPr>
      </w:pPr>
    </w:p>
    <w:p w:rsidR="000561AE" w:rsidRDefault="000561AE" w:rsidP="000561AE">
      <w:pPr>
        <w:numPr>
          <w:ilvl w:val="1"/>
          <w:numId w:val="75"/>
        </w:numPr>
        <w:tabs>
          <w:tab w:val="left" w:pos="1440"/>
        </w:tabs>
        <w:spacing w:line="0" w:lineRule="atLeast"/>
        <w:ind w:left="1440" w:hanging="628"/>
        <w:rPr>
          <w:rFonts w:ascii="Times New Roman" w:eastAsia="Times New Roman" w:hAnsi="Times New Roman"/>
          <w:sz w:val="24"/>
        </w:rPr>
      </w:pPr>
      <w:r>
        <w:rPr>
          <w:rFonts w:ascii="Times New Roman" w:eastAsia="Times New Roman" w:hAnsi="Times New Roman"/>
          <w:sz w:val="24"/>
        </w:rPr>
        <w:t>The Letter of Acceptance;</w:t>
      </w:r>
    </w:p>
    <w:p w:rsidR="000561AE" w:rsidRDefault="000561AE" w:rsidP="000561AE">
      <w:pPr>
        <w:numPr>
          <w:ilvl w:val="1"/>
          <w:numId w:val="75"/>
        </w:numPr>
        <w:tabs>
          <w:tab w:val="left" w:pos="1440"/>
        </w:tabs>
        <w:spacing w:line="0" w:lineRule="atLeast"/>
        <w:ind w:left="1440" w:hanging="628"/>
        <w:rPr>
          <w:rFonts w:ascii="Times New Roman" w:eastAsia="Times New Roman" w:hAnsi="Times New Roman"/>
          <w:sz w:val="24"/>
        </w:rPr>
      </w:pPr>
      <w:r>
        <w:rPr>
          <w:rFonts w:ascii="Times New Roman" w:eastAsia="Times New Roman" w:hAnsi="Times New Roman"/>
          <w:sz w:val="24"/>
        </w:rPr>
        <w:t>The completed Form of Bid along with Schedules to Bid;</w:t>
      </w:r>
    </w:p>
    <w:p w:rsidR="000561AE" w:rsidRDefault="000561AE" w:rsidP="000561AE">
      <w:pPr>
        <w:numPr>
          <w:ilvl w:val="1"/>
          <w:numId w:val="75"/>
        </w:numPr>
        <w:tabs>
          <w:tab w:val="left" w:pos="1440"/>
        </w:tabs>
        <w:spacing w:line="0" w:lineRule="atLeast"/>
        <w:ind w:left="1440" w:hanging="628"/>
        <w:rPr>
          <w:rFonts w:ascii="Times New Roman" w:eastAsia="Times New Roman" w:hAnsi="Times New Roman"/>
          <w:sz w:val="24"/>
        </w:rPr>
      </w:pPr>
      <w:r>
        <w:rPr>
          <w:rFonts w:ascii="Times New Roman" w:eastAsia="Times New Roman" w:hAnsi="Times New Roman"/>
          <w:sz w:val="24"/>
        </w:rPr>
        <w:t>Conditions of Contract &amp; Contract Data;</w:t>
      </w:r>
    </w:p>
    <w:p w:rsidR="000561AE" w:rsidRDefault="000561AE" w:rsidP="000561AE">
      <w:pPr>
        <w:numPr>
          <w:ilvl w:val="1"/>
          <w:numId w:val="75"/>
        </w:numPr>
        <w:tabs>
          <w:tab w:val="left" w:pos="1440"/>
        </w:tabs>
        <w:spacing w:line="0" w:lineRule="atLeast"/>
        <w:ind w:left="1440" w:hanging="628"/>
        <w:rPr>
          <w:rFonts w:ascii="Times New Roman" w:eastAsia="Times New Roman" w:hAnsi="Times New Roman"/>
          <w:sz w:val="24"/>
        </w:rPr>
      </w:pPr>
      <w:r>
        <w:rPr>
          <w:rFonts w:ascii="Times New Roman" w:eastAsia="Times New Roman" w:hAnsi="Times New Roman"/>
          <w:sz w:val="24"/>
        </w:rPr>
        <w:t>The priced Schedule of  Prices;</w:t>
      </w:r>
    </w:p>
    <w:p w:rsidR="000561AE" w:rsidRDefault="000561AE" w:rsidP="000561AE">
      <w:pPr>
        <w:numPr>
          <w:ilvl w:val="1"/>
          <w:numId w:val="75"/>
        </w:numPr>
        <w:tabs>
          <w:tab w:val="left" w:pos="1440"/>
        </w:tabs>
        <w:spacing w:line="0" w:lineRule="atLeast"/>
        <w:ind w:left="1440" w:hanging="628"/>
        <w:rPr>
          <w:rFonts w:ascii="Times New Roman" w:eastAsia="Times New Roman" w:hAnsi="Times New Roman"/>
          <w:sz w:val="24"/>
        </w:rPr>
      </w:pPr>
      <w:r>
        <w:rPr>
          <w:rFonts w:ascii="Times New Roman" w:eastAsia="Times New Roman" w:hAnsi="Times New Roman"/>
          <w:sz w:val="24"/>
        </w:rPr>
        <w:t>The Specifications; and</w:t>
      </w:r>
    </w:p>
    <w:p w:rsidR="000561AE" w:rsidRDefault="000561AE" w:rsidP="000561AE">
      <w:pPr>
        <w:numPr>
          <w:ilvl w:val="1"/>
          <w:numId w:val="75"/>
        </w:numPr>
        <w:tabs>
          <w:tab w:val="left" w:pos="1440"/>
        </w:tabs>
        <w:spacing w:line="0" w:lineRule="atLeast"/>
        <w:ind w:left="1440" w:hanging="628"/>
        <w:rPr>
          <w:rFonts w:ascii="Times New Roman" w:eastAsia="Times New Roman" w:hAnsi="Times New Roman"/>
          <w:sz w:val="24"/>
        </w:rPr>
      </w:pPr>
      <w:r>
        <w:rPr>
          <w:rFonts w:ascii="Times New Roman" w:eastAsia="Times New Roman" w:hAnsi="Times New Roman"/>
          <w:sz w:val="24"/>
        </w:rPr>
        <w:t>The Drawings</w:t>
      </w:r>
    </w:p>
    <w:p w:rsidR="000561AE" w:rsidRDefault="000561AE">
      <w:pPr>
        <w:spacing w:line="288" w:lineRule="exact"/>
        <w:rPr>
          <w:rFonts w:ascii="Times New Roman" w:eastAsia="Times New Roman" w:hAnsi="Times New Roman"/>
          <w:sz w:val="24"/>
        </w:rPr>
      </w:pPr>
    </w:p>
    <w:p w:rsidR="000561AE" w:rsidRDefault="000561AE" w:rsidP="000561AE">
      <w:pPr>
        <w:numPr>
          <w:ilvl w:val="0"/>
          <w:numId w:val="75"/>
        </w:numPr>
        <w:tabs>
          <w:tab w:val="left" w:pos="720"/>
        </w:tabs>
        <w:spacing w:line="237" w:lineRule="auto"/>
        <w:ind w:left="720" w:hanging="720"/>
        <w:jc w:val="both"/>
        <w:rPr>
          <w:rFonts w:ascii="Times New Roman" w:eastAsia="Times New Roman" w:hAnsi="Times New Roman"/>
          <w:sz w:val="24"/>
        </w:rPr>
      </w:pPr>
      <w:r>
        <w:rPr>
          <w:rFonts w:ascii="Times New Roman" w:eastAsia="Times New Roman" w:hAnsi="Times New Roman"/>
          <w:sz w:val="24"/>
        </w:rPr>
        <w:t>In consideration of the payments to be made by the Procuring Entity to the Contractor as hereinafter mentioned, the Contractor hereby covenants with the Procuring Entity to execute and complete the Works and remedy defects therein in conformity and in all respects within the provisions of the Contract.</w:t>
      </w:r>
    </w:p>
    <w:p w:rsidR="000561AE" w:rsidRDefault="000561AE">
      <w:pPr>
        <w:spacing w:line="289" w:lineRule="exact"/>
        <w:rPr>
          <w:rFonts w:ascii="Times New Roman" w:eastAsia="Times New Roman" w:hAnsi="Times New Roman"/>
          <w:sz w:val="24"/>
        </w:rPr>
      </w:pPr>
    </w:p>
    <w:p w:rsidR="000561AE" w:rsidRDefault="000561AE" w:rsidP="000561AE">
      <w:pPr>
        <w:numPr>
          <w:ilvl w:val="0"/>
          <w:numId w:val="75"/>
        </w:numPr>
        <w:tabs>
          <w:tab w:val="left" w:pos="720"/>
        </w:tabs>
        <w:spacing w:line="237" w:lineRule="auto"/>
        <w:ind w:left="720" w:right="20" w:hanging="720"/>
        <w:jc w:val="both"/>
        <w:rPr>
          <w:rFonts w:ascii="Times New Roman" w:eastAsia="Times New Roman" w:hAnsi="Times New Roman"/>
          <w:sz w:val="24"/>
        </w:rPr>
      </w:pPr>
      <w:r>
        <w:rPr>
          <w:rFonts w:ascii="Times New Roman" w:eastAsia="Times New Roman" w:hAnsi="Times New Roman"/>
          <w:sz w:val="24"/>
        </w:rPr>
        <w:t>The Procuring Entity hereby covenants to pay the Contractor, in consideration of the execution and completion of the Works as per provisions of the Contract, the Contract Price or such other sum as may become payable under the provisions of the Contract at the times and in the manner prescribed by the Contract.</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75"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2" w:lineRule="exact"/>
        <w:rPr>
          <w:rFonts w:ascii="Times New Roman" w:eastAsia="Times New Roman" w:hAnsi="Times New Roman"/>
        </w:rPr>
      </w:pPr>
      <w:bookmarkStart w:id="69" w:name="page71"/>
      <w:bookmarkEnd w:id="69"/>
    </w:p>
    <w:p w:rsidR="000561AE" w:rsidRDefault="000561AE">
      <w:pPr>
        <w:spacing w:line="236" w:lineRule="auto"/>
        <w:jc w:val="both"/>
        <w:rPr>
          <w:rFonts w:ascii="Times New Roman" w:eastAsia="Times New Roman" w:hAnsi="Times New Roman"/>
          <w:sz w:val="24"/>
        </w:rPr>
      </w:pPr>
      <w:r>
        <w:rPr>
          <w:rFonts w:ascii="Times New Roman" w:eastAsia="Times New Roman" w:hAnsi="Times New Roman"/>
          <w:sz w:val="24"/>
        </w:rPr>
        <w:t>IN WITNESS WHEREOF the parties hereto have caused this Contract Agreement to be executed on the day</w:t>
      </w:r>
      <w:r>
        <w:rPr>
          <w:rFonts w:ascii="Times New Roman" w:eastAsia="Times New Roman" w:hAnsi="Times New Roman"/>
          <w:b/>
          <w:i/>
          <w:sz w:val="24"/>
        </w:rPr>
        <w:t>,</w:t>
      </w:r>
      <w:r>
        <w:rPr>
          <w:rFonts w:ascii="Times New Roman" w:eastAsia="Times New Roman" w:hAnsi="Times New Roman"/>
          <w:sz w:val="24"/>
        </w:rPr>
        <w:t xml:space="preserve"> month and year first before written in accordance with their respective laws.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0"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Signature of the Contactor Signature of the Procuring Entity</w:t>
      </w:r>
    </w:p>
    <w:p w:rsidR="000561AE" w:rsidRDefault="000561AE">
      <w:pPr>
        <w:spacing w:line="12" w:lineRule="exact"/>
        <w:rPr>
          <w:rFonts w:ascii="Times New Roman" w:eastAsia="Times New Roman" w:hAnsi="Times New Roman"/>
        </w:rPr>
      </w:pPr>
    </w:p>
    <w:p w:rsidR="000561AE" w:rsidRDefault="000561AE">
      <w:pPr>
        <w:spacing w:line="0" w:lineRule="atLeast"/>
        <w:ind w:right="1480"/>
        <w:rPr>
          <w:rFonts w:ascii="Times New Roman" w:eastAsia="Times New Roman" w:hAnsi="Times New Roman"/>
          <w:sz w:val="24"/>
        </w:rPr>
      </w:pPr>
      <w:r>
        <w:rPr>
          <w:rFonts w:ascii="Times New Roman" w:eastAsia="Times New Roman" w:hAnsi="Times New Roman"/>
          <w:sz w:val="24"/>
        </w:rPr>
        <w:t>______________________ _____________________ (Seal) (Seal)</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92"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Signed, Sealed and Delivered in the presence of:</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33" w:lineRule="exact"/>
        <w:rPr>
          <w:rFonts w:ascii="Times New Roman" w:eastAsia="Times New Roman" w:hAnsi="Times New Roman"/>
        </w:rPr>
      </w:pPr>
    </w:p>
    <w:p w:rsidR="000561AE" w:rsidRDefault="000561AE">
      <w:pPr>
        <w:tabs>
          <w:tab w:val="left" w:pos="5020"/>
        </w:tabs>
        <w:spacing w:line="0" w:lineRule="atLeast"/>
        <w:rPr>
          <w:rFonts w:ascii="Times New Roman" w:eastAsia="Times New Roman" w:hAnsi="Times New Roman"/>
          <w:sz w:val="24"/>
        </w:rPr>
      </w:pPr>
      <w:r>
        <w:rPr>
          <w:rFonts w:ascii="Times New Roman" w:eastAsia="Times New Roman" w:hAnsi="Times New Roman"/>
          <w:sz w:val="24"/>
        </w:rPr>
        <w:t>Witness:</w:t>
      </w:r>
      <w:r>
        <w:rPr>
          <w:rFonts w:ascii="Times New Roman" w:eastAsia="Times New Roman" w:hAnsi="Times New Roman"/>
        </w:rPr>
        <w:tab/>
      </w:r>
      <w:r>
        <w:rPr>
          <w:rFonts w:ascii="Times New Roman" w:eastAsia="Times New Roman" w:hAnsi="Times New Roman"/>
          <w:sz w:val="24"/>
        </w:rPr>
        <w:t>Witness:</w:t>
      </w:r>
    </w:p>
    <w:p w:rsidR="000561AE" w:rsidRDefault="000561AE">
      <w:pPr>
        <w:spacing w:line="200" w:lineRule="exact"/>
        <w:rPr>
          <w:rFonts w:ascii="Times New Roman" w:eastAsia="Times New Roman" w:hAnsi="Times New Roman"/>
        </w:rPr>
      </w:pPr>
    </w:p>
    <w:p w:rsidR="000561AE" w:rsidRDefault="000561AE">
      <w:pPr>
        <w:spacing w:line="201" w:lineRule="exact"/>
        <w:rPr>
          <w:rFonts w:ascii="Times New Roman" w:eastAsia="Times New Roman" w:hAnsi="Times New Roman"/>
        </w:rPr>
      </w:pPr>
    </w:p>
    <w:p w:rsidR="000561AE" w:rsidRDefault="000561AE">
      <w:pPr>
        <w:tabs>
          <w:tab w:val="left" w:pos="5020"/>
        </w:tabs>
        <w:spacing w:line="0" w:lineRule="atLeast"/>
        <w:rPr>
          <w:rFonts w:ascii="Times New Roman" w:eastAsia="Times New Roman" w:hAnsi="Times New Roman"/>
          <w:b/>
          <w:sz w:val="24"/>
        </w:rPr>
      </w:pPr>
      <w:r>
        <w:rPr>
          <w:rFonts w:ascii="Times New Roman" w:eastAsia="Times New Roman" w:hAnsi="Times New Roman"/>
          <w:b/>
          <w:sz w:val="24"/>
        </w:rPr>
        <w:t>________________________</w:t>
      </w:r>
      <w:r>
        <w:rPr>
          <w:rFonts w:ascii="Times New Roman" w:eastAsia="Times New Roman" w:hAnsi="Times New Roman"/>
        </w:rPr>
        <w:tab/>
      </w:r>
      <w:r>
        <w:rPr>
          <w:rFonts w:ascii="Times New Roman" w:eastAsia="Times New Roman" w:hAnsi="Times New Roman"/>
          <w:b/>
          <w:sz w:val="24"/>
        </w:rPr>
        <w:t>_________________________________</w:t>
      </w:r>
    </w:p>
    <w:p w:rsidR="000561AE" w:rsidRDefault="000561AE">
      <w:pPr>
        <w:spacing w:line="391" w:lineRule="exact"/>
        <w:rPr>
          <w:rFonts w:ascii="Times New Roman" w:eastAsia="Times New Roman" w:hAnsi="Times New Roman"/>
        </w:rPr>
      </w:pPr>
    </w:p>
    <w:p w:rsidR="000561AE" w:rsidRDefault="000561AE">
      <w:pPr>
        <w:tabs>
          <w:tab w:val="left" w:pos="5020"/>
        </w:tabs>
        <w:spacing w:line="0" w:lineRule="atLeast"/>
        <w:rPr>
          <w:rFonts w:ascii="Times New Roman" w:eastAsia="Times New Roman" w:hAnsi="Times New Roman"/>
          <w:sz w:val="24"/>
        </w:rPr>
      </w:pPr>
      <w:r>
        <w:rPr>
          <w:rFonts w:ascii="Times New Roman" w:eastAsia="Times New Roman" w:hAnsi="Times New Roman"/>
          <w:sz w:val="24"/>
        </w:rPr>
        <w:t>(Name, Title and Address)</w:t>
      </w:r>
      <w:r>
        <w:rPr>
          <w:rFonts w:ascii="Times New Roman" w:eastAsia="Times New Roman" w:hAnsi="Times New Roman"/>
        </w:rPr>
        <w:tab/>
      </w:r>
      <w:r>
        <w:rPr>
          <w:rFonts w:ascii="Times New Roman" w:eastAsia="Times New Roman" w:hAnsi="Times New Roman"/>
          <w:sz w:val="24"/>
        </w:rPr>
        <w:t>(Name, Title and Address)</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5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40" w:right="1429" w:bottom="164" w:left="1440" w:header="0" w:footer="0" w:gutter="0"/>
          <w:cols w:space="0" w:equalWidth="0">
            <w:col w:w="9040"/>
          </w:cols>
          <w:docGrid w:linePitch="360"/>
        </w:sectPr>
      </w:pPr>
    </w:p>
    <w:p w:rsidR="000561AE" w:rsidRDefault="000561AE">
      <w:pPr>
        <w:spacing w:line="0" w:lineRule="atLeast"/>
        <w:ind w:right="20"/>
        <w:jc w:val="center"/>
        <w:rPr>
          <w:rFonts w:ascii="Times New Roman" w:eastAsia="Times New Roman" w:hAnsi="Times New Roman"/>
          <w:b/>
          <w:sz w:val="24"/>
        </w:rPr>
      </w:pPr>
      <w:bookmarkStart w:id="70" w:name="page72"/>
      <w:bookmarkEnd w:id="70"/>
      <w:r>
        <w:rPr>
          <w:rFonts w:ascii="Times New Roman" w:eastAsia="Times New Roman" w:hAnsi="Times New Roman"/>
          <w:b/>
          <w:sz w:val="24"/>
        </w:rPr>
        <w:lastRenderedPageBreak/>
        <w:t>FORM OF BANK GUARANTEE FOR ADVANCE PAYMENT</w:t>
      </w:r>
    </w:p>
    <w:p w:rsidR="000561AE" w:rsidRDefault="000561AE">
      <w:pPr>
        <w:spacing w:line="274" w:lineRule="exact"/>
        <w:rPr>
          <w:rFonts w:ascii="Times New Roman" w:eastAsia="Times New Roman" w:hAnsi="Times New Roman"/>
        </w:rPr>
      </w:pPr>
    </w:p>
    <w:p w:rsidR="000561AE" w:rsidRDefault="000561AE">
      <w:pPr>
        <w:spacing w:line="0" w:lineRule="atLeast"/>
        <w:ind w:right="20"/>
        <w:jc w:val="right"/>
        <w:rPr>
          <w:rFonts w:ascii="Times New Roman" w:eastAsia="Times New Roman" w:hAnsi="Times New Roman"/>
          <w:sz w:val="24"/>
        </w:rPr>
      </w:pPr>
      <w:r>
        <w:rPr>
          <w:rFonts w:ascii="Times New Roman" w:eastAsia="Times New Roman" w:hAnsi="Times New Roman"/>
          <w:sz w:val="24"/>
        </w:rPr>
        <w:t>Guarantee No.________________</w:t>
      </w:r>
    </w:p>
    <w:p w:rsidR="000561AE" w:rsidRDefault="000561AE">
      <w:pPr>
        <w:spacing w:line="134" w:lineRule="exact"/>
        <w:rPr>
          <w:rFonts w:ascii="Times New Roman" w:eastAsia="Times New Roman" w:hAnsi="Times New Roman"/>
        </w:rPr>
      </w:pPr>
    </w:p>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Executed on________________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(Letter by the Guarantor to the Procuring Entity)</w:t>
      </w:r>
    </w:p>
    <w:p w:rsidR="000561AE" w:rsidRDefault="000561AE">
      <w:pPr>
        <w:spacing w:line="276" w:lineRule="exact"/>
        <w:rPr>
          <w:rFonts w:ascii="Times New Roman" w:eastAsia="Times New Roman" w:hAnsi="Times New Roman"/>
        </w:rPr>
      </w:pPr>
    </w:p>
    <w:p w:rsidR="000561AE" w:rsidRDefault="000561AE">
      <w:pPr>
        <w:tabs>
          <w:tab w:val="left" w:pos="1340"/>
          <w:tab w:val="left" w:pos="1820"/>
          <w:tab w:val="left" w:pos="7880"/>
        </w:tabs>
        <w:spacing w:line="0" w:lineRule="atLeast"/>
        <w:rPr>
          <w:rFonts w:ascii="Times New Roman" w:eastAsia="Times New Roman" w:hAnsi="Times New Roman"/>
          <w:sz w:val="24"/>
        </w:rPr>
      </w:pPr>
      <w:r>
        <w:rPr>
          <w:rFonts w:ascii="Times New Roman" w:eastAsia="Times New Roman" w:hAnsi="Times New Roman"/>
          <w:sz w:val="24"/>
        </w:rPr>
        <w:t>WHEREAS</w:t>
      </w:r>
      <w:r>
        <w:rPr>
          <w:rFonts w:ascii="Times New Roman" w:eastAsia="Times New Roman" w:hAnsi="Times New Roman"/>
          <w:sz w:val="24"/>
        </w:rPr>
        <w:tab/>
        <w:t>the</w:t>
      </w:r>
      <w:r>
        <w:rPr>
          <w:rFonts w:ascii="Times New Roman" w:eastAsia="Times New Roman" w:hAnsi="Times New Roman"/>
          <w:sz w:val="24"/>
        </w:rPr>
        <w:tab/>
        <w:t>_________________________________________________</w:t>
      </w:r>
      <w:r>
        <w:rPr>
          <w:rFonts w:ascii="Times New Roman" w:eastAsia="Times New Roman" w:hAnsi="Times New Roman"/>
          <w:sz w:val="24"/>
        </w:rPr>
        <w:tab/>
        <w:t>(hereinafter</w:t>
      </w:r>
    </w:p>
    <w:p w:rsidR="000561AE" w:rsidRDefault="000561AE">
      <w:pPr>
        <w:tabs>
          <w:tab w:val="left" w:pos="980"/>
          <w:tab w:val="left" w:pos="1720"/>
          <w:tab w:val="left" w:pos="3100"/>
          <w:tab w:val="left" w:pos="4200"/>
          <w:tab w:val="left" w:pos="4960"/>
          <w:tab w:val="left" w:pos="6100"/>
          <w:tab w:val="left" w:pos="6920"/>
          <w:tab w:val="left" w:pos="7460"/>
          <w:tab w:val="left" w:pos="8720"/>
        </w:tabs>
        <w:spacing w:line="0" w:lineRule="atLeast"/>
        <w:rPr>
          <w:rFonts w:ascii="Times New Roman" w:eastAsia="Times New Roman" w:hAnsi="Times New Roman"/>
          <w:sz w:val="24"/>
        </w:rPr>
      </w:pPr>
      <w:r>
        <w:rPr>
          <w:rFonts w:ascii="Times New Roman" w:eastAsia="Times New Roman" w:hAnsi="Times New Roman"/>
          <w:sz w:val="24"/>
        </w:rPr>
        <w:t>called</w:t>
      </w:r>
      <w:r>
        <w:rPr>
          <w:rFonts w:ascii="Times New Roman" w:eastAsia="Times New Roman" w:hAnsi="Times New Roman"/>
        </w:rPr>
        <w:tab/>
      </w:r>
      <w:r>
        <w:rPr>
          <w:rFonts w:ascii="Times New Roman" w:eastAsia="Times New Roman" w:hAnsi="Times New Roman"/>
          <w:sz w:val="24"/>
        </w:rPr>
        <w:t>the</w:t>
      </w:r>
      <w:r>
        <w:rPr>
          <w:rFonts w:ascii="Times New Roman" w:eastAsia="Times New Roman" w:hAnsi="Times New Roman"/>
        </w:rPr>
        <w:tab/>
      </w:r>
      <w:r>
        <w:rPr>
          <w:rFonts w:ascii="Times New Roman" w:eastAsia="Times New Roman" w:hAnsi="Times New Roman"/>
          <w:sz w:val="24"/>
        </w:rPr>
        <w:t>Procuring</w:t>
      </w:r>
      <w:r>
        <w:rPr>
          <w:rFonts w:ascii="Times New Roman" w:eastAsia="Times New Roman" w:hAnsi="Times New Roman"/>
        </w:rPr>
        <w:tab/>
      </w:r>
      <w:r>
        <w:rPr>
          <w:rFonts w:ascii="Times New Roman" w:eastAsia="Times New Roman" w:hAnsi="Times New Roman"/>
          <w:sz w:val="24"/>
        </w:rPr>
        <w:t>Entity)</w:t>
      </w:r>
      <w:r>
        <w:rPr>
          <w:rFonts w:ascii="Times New Roman" w:eastAsia="Times New Roman" w:hAnsi="Times New Roman"/>
        </w:rPr>
        <w:tab/>
      </w:r>
      <w:r>
        <w:rPr>
          <w:rFonts w:ascii="Times New Roman" w:eastAsia="Times New Roman" w:hAnsi="Times New Roman"/>
          <w:sz w:val="24"/>
        </w:rPr>
        <w:t>has</w:t>
      </w:r>
      <w:r>
        <w:rPr>
          <w:rFonts w:ascii="Times New Roman" w:eastAsia="Times New Roman" w:hAnsi="Times New Roman"/>
        </w:rPr>
        <w:tab/>
      </w:r>
      <w:r>
        <w:rPr>
          <w:rFonts w:ascii="Times New Roman" w:eastAsia="Times New Roman" w:hAnsi="Times New Roman"/>
          <w:sz w:val="24"/>
        </w:rPr>
        <w:t>entered</w:t>
      </w:r>
      <w:r>
        <w:rPr>
          <w:rFonts w:ascii="Times New Roman" w:eastAsia="Times New Roman" w:hAnsi="Times New Roman"/>
        </w:rPr>
        <w:tab/>
      </w:r>
      <w:r>
        <w:rPr>
          <w:rFonts w:ascii="Times New Roman" w:eastAsia="Times New Roman" w:hAnsi="Times New Roman"/>
          <w:sz w:val="24"/>
        </w:rPr>
        <w:t>into</w:t>
      </w:r>
      <w:r>
        <w:rPr>
          <w:rFonts w:ascii="Times New Roman" w:eastAsia="Times New Roman" w:hAnsi="Times New Roman"/>
        </w:rPr>
        <w:tab/>
      </w:r>
      <w:r>
        <w:rPr>
          <w:rFonts w:ascii="Times New Roman" w:eastAsia="Times New Roman" w:hAnsi="Times New Roman"/>
          <w:sz w:val="24"/>
        </w:rPr>
        <w:t>a</w:t>
      </w:r>
      <w:r>
        <w:rPr>
          <w:rFonts w:ascii="Times New Roman" w:eastAsia="Times New Roman" w:hAnsi="Times New Roman"/>
        </w:rPr>
        <w:tab/>
      </w:r>
      <w:r>
        <w:rPr>
          <w:rFonts w:ascii="Times New Roman" w:eastAsia="Times New Roman" w:hAnsi="Times New Roman"/>
          <w:sz w:val="24"/>
        </w:rPr>
        <w:t>Contract</w:t>
      </w:r>
      <w:r>
        <w:rPr>
          <w:rFonts w:ascii="Times New Roman" w:eastAsia="Times New Roman" w:hAnsi="Times New Roman"/>
        </w:rPr>
        <w:tab/>
      </w:r>
      <w:r>
        <w:rPr>
          <w:rFonts w:ascii="Times New Roman" w:eastAsia="Times New Roman" w:hAnsi="Times New Roman"/>
          <w:sz w:val="24"/>
        </w:rPr>
        <w:t>for</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________________________________________________________________________</w:t>
      </w:r>
    </w:p>
    <w:p w:rsidR="000561AE" w:rsidRDefault="000561AE">
      <w:pPr>
        <w:tabs>
          <w:tab w:val="left" w:pos="5800"/>
          <w:tab w:val="left" w:pos="7060"/>
          <w:tab w:val="left" w:pos="7440"/>
          <w:tab w:val="left" w:pos="8580"/>
        </w:tabs>
        <w:spacing w:line="0" w:lineRule="atLeast"/>
        <w:rPr>
          <w:rFonts w:ascii="Times New Roman" w:eastAsia="Times New Roman" w:hAnsi="Times New Roman"/>
          <w:sz w:val="23"/>
        </w:rPr>
      </w:pPr>
      <w:r>
        <w:rPr>
          <w:rFonts w:ascii="Times New Roman" w:eastAsia="Times New Roman" w:hAnsi="Times New Roman"/>
          <w:sz w:val="24"/>
        </w:rPr>
        <w:t>_______________________________________________</w:t>
      </w:r>
      <w:r>
        <w:rPr>
          <w:rFonts w:ascii="Times New Roman" w:eastAsia="Times New Roman" w:hAnsi="Times New Roman"/>
          <w:sz w:val="24"/>
        </w:rPr>
        <w:tab/>
        <w:t>(Particulars</w:t>
      </w:r>
      <w:r>
        <w:rPr>
          <w:rFonts w:ascii="Times New Roman" w:eastAsia="Times New Roman" w:hAnsi="Times New Roman"/>
          <w:sz w:val="24"/>
        </w:rPr>
        <w:tab/>
        <w:t>of</w:t>
      </w:r>
      <w:r>
        <w:rPr>
          <w:rFonts w:ascii="Times New Roman" w:eastAsia="Times New Roman" w:hAnsi="Times New Roman"/>
          <w:sz w:val="24"/>
        </w:rPr>
        <w:tab/>
        <w:t>Contract),</w:t>
      </w:r>
      <w:r>
        <w:rPr>
          <w:rFonts w:ascii="Times New Roman" w:eastAsia="Times New Roman" w:hAnsi="Times New Roman"/>
        </w:rPr>
        <w:tab/>
      </w:r>
      <w:r>
        <w:rPr>
          <w:rFonts w:ascii="Times New Roman" w:eastAsia="Times New Roman" w:hAnsi="Times New Roman"/>
          <w:sz w:val="23"/>
        </w:rPr>
        <w:t>with</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___________________________________________________________________</w:t>
      </w: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________________________________ (hereinafter called the Contractor).</w:t>
      </w:r>
    </w:p>
    <w:p w:rsidR="000561AE" w:rsidRDefault="000561AE">
      <w:pPr>
        <w:spacing w:line="200" w:lineRule="exact"/>
        <w:rPr>
          <w:rFonts w:ascii="Times New Roman" w:eastAsia="Times New Roman" w:hAnsi="Times New Roman"/>
        </w:rPr>
      </w:pPr>
    </w:p>
    <w:p w:rsidR="000561AE" w:rsidRDefault="000561AE">
      <w:pPr>
        <w:spacing w:line="353" w:lineRule="exact"/>
        <w:rPr>
          <w:rFonts w:ascii="Times New Roman" w:eastAsia="Times New Roman" w:hAnsi="Times New Roman"/>
        </w:rPr>
      </w:pPr>
    </w:p>
    <w:p w:rsidR="000561AE" w:rsidRDefault="000561AE">
      <w:pPr>
        <w:tabs>
          <w:tab w:val="left" w:pos="2400"/>
        </w:tabs>
        <w:spacing w:line="0" w:lineRule="atLeast"/>
        <w:rPr>
          <w:rFonts w:ascii="Times New Roman" w:eastAsia="Times New Roman" w:hAnsi="Times New Roman"/>
          <w:sz w:val="24"/>
        </w:rPr>
      </w:pPr>
      <w:r>
        <w:rPr>
          <w:rFonts w:ascii="Times New Roman" w:eastAsia="Times New Roman" w:hAnsi="Times New Roman"/>
          <w:sz w:val="24"/>
        </w:rPr>
        <w:t>AND WHEREAS the</w:t>
      </w:r>
      <w:r>
        <w:rPr>
          <w:rFonts w:ascii="Times New Roman" w:eastAsia="Times New Roman" w:hAnsi="Times New Roman"/>
          <w:sz w:val="24"/>
        </w:rPr>
        <w:tab/>
        <w:t>Procuring Entity has agreed to advance to the Contractor, at the</w:t>
      </w:r>
    </w:p>
    <w:p w:rsidR="000561AE" w:rsidRDefault="000561AE">
      <w:pPr>
        <w:tabs>
          <w:tab w:val="left" w:pos="1580"/>
          <w:tab w:val="left" w:pos="2720"/>
          <w:tab w:val="left" w:pos="3360"/>
          <w:tab w:val="left" w:pos="4480"/>
          <w:tab w:val="left" w:pos="5080"/>
          <w:tab w:val="left" w:pos="8300"/>
        </w:tabs>
        <w:spacing w:line="0" w:lineRule="atLeast"/>
        <w:rPr>
          <w:rFonts w:ascii="Times New Roman" w:eastAsia="Times New Roman" w:hAnsi="Times New Roman"/>
          <w:sz w:val="24"/>
        </w:rPr>
      </w:pPr>
      <w:r>
        <w:rPr>
          <w:rFonts w:ascii="Times New Roman" w:eastAsia="Times New Roman" w:hAnsi="Times New Roman"/>
          <w:sz w:val="24"/>
        </w:rPr>
        <w:t>Contractor’s</w:t>
      </w:r>
      <w:r>
        <w:rPr>
          <w:rFonts w:ascii="Times New Roman" w:eastAsia="Times New Roman" w:hAnsi="Times New Roman"/>
        </w:rPr>
        <w:tab/>
      </w:r>
      <w:r>
        <w:rPr>
          <w:rFonts w:ascii="Times New Roman" w:eastAsia="Times New Roman" w:hAnsi="Times New Roman"/>
          <w:sz w:val="24"/>
        </w:rPr>
        <w:t>request,</w:t>
      </w:r>
      <w:r>
        <w:rPr>
          <w:rFonts w:ascii="Times New Roman" w:eastAsia="Times New Roman" w:hAnsi="Times New Roman"/>
        </w:rPr>
        <w:tab/>
      </w:r>
      <w:r>
        <w:rPr>
          <w:rFonts w:ascii="Times New Roman" w:eastAsia="Times New Roman" w:hAnsi="Times New Roman"/>
          <w:sz w:val="24"/>
        </w:rPr>
        <w:t>an</w:t>
      </w:r>
      <w:r>
        <w:rPr>
          <w:rFonts w:ascii="Times New Roman" w:eastAsia="Times New Roman" w:hAnsi="Times New Roman"/>
        </w:rPr>
        <w:tab/>
      </w:r>
      <w:r>
        <w:rPr>
          <w:rFonts w:ascii="Times New Roman" w:eastAsia="Times New Roman" w:hAnsi="Times New Roman"/>
          <w:sz w:val="24"/>
        </w:rPr>
        <w:t>amount</w:t>
      </w:r>
      <w:r>
        <w:rPr>
          <w:rFonts w:ascii="Times New Roman" w:eastAsia="Times New Roman" w:hAnsi="Times New Roman"/>
        </w:rPr>
        <w:tab/>
      </w:r>
      <w:r>
        <w:rPr>
          <w:rFonts w:ascii="Times New Roman" w:eastAsia="Times New Roman" w:hAnsi="Times New Roman"/>
          <w:sz w:val="24"/>
        </w:rPr>
        <w:t>of</w:t>
      </w:r>
      <w:r>
        <w:rPr>
          <w:rFonts w:ascii="Times New Roman" w:eastAsia="Times New Roman" w:hAnsi="Times New Roman"/>
        </w:rPr>
        <w:tab/>
      </w:r>
      <w:r>
        <w:rPr>
          <w:rFonts w:ascii="Times New Roman" w:eastAsia="Times New Roman" w:hAnsi="Times New Roman"/>
          <w:sz w:val="24"/>
        </w:rPr>
        <w:t>Rs._____________________</w:t>
      </w:r>
      <w:r>
        <w:rPr>
          <w:rFonts w:ascii="Times New Roman" w:eastAsia="Times New Roman" w:hAnsi="Times New Roman"/>
        </w:rPr>
        <w:tab/>
      </w:r>
      <w:r>
        <w:rPr>
          <w:rFonts w:ascii="Times New Roman" w:eastAsia="Times New Roman" w:hAnsi="Times New Roman"/>
          <w:sz w:val="24"/>
        </w:rPr>
        <w:t>Rupees</w:t>
      </w:r>
    </w:p>
    <w:p w:rsidR="000561AE" w:rsidRDefault="000561AE">
      <w:pPr>
        <w:spacing w:line="12"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________________________) which amount shall be advanced to the Contractor as per provisions of the Contract.</w:t>
      </w:r>
    </w:p>
    <w:p w:rsidR="000561AE" w:rsidRDefault="000561AE">
      <w:pPr>
        <w:spacing w:line="290"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AND WHEREAS the Procuring Entity has asked the Contractor to furnish Guarantee to secure the advance payment for the performance of his obligations under the said Contract.</w:t>
      </w:r>
    </w:p>
    <w:p w:rsidR="000561AE" w:rsidRDefault="000561AE">
      <w:pPr>
        <w:spacing w:line="200" w:lineRule="exact"/>
        <w:rPr>
          <w:rFonts w:ascii="Times New Roman" w:eastAsia="Times New Roman" w:hAnsi="Times New Roman"/>
        </w:rPr>
      </w:pPr>
    </w:p>
    <w:p w:rsidR="000561AE" w:rsidRDefault="000561AE">
      <w:pPr>
        <w:spacing w:line="229" w:lineRule="exact"/>
        <w:rPr>
          <w:rFonts w:ascii="Times New Roman" w:eastAsia="Times New Roman" w:hAnsi="Times New Roman"/>
        </w:rPr>
      </w:pPr>
    </w:p>
    <w:p w:rsidR="000561AE" w:rsidRDefault="000561AE">
      <w:pPr>
        <w:spacing w:line="237" w:lineRule="auto"/>
        <w:ind w:right="20"/>
        <w:jc w:val="both"/>
        <w:rPr>
          <w:rFonts w:ascii="Times New Roman" w:eastAsia="Times New Roman" w:hAnsi="Times New Roman"/>
          <w:sz w:val="24"/>
        </w:rPr>
      </w:pPr>
      <w:r>
        <w:rPr>
          <w:rFonts w:ascii="Times New Roman" w:eastAsia="Times New Roman" w:hAnsi="Times New Roman"/>
          <w:sz w:val="24"/>
        </w:rPr>
        <w:t>AND WHEREAS ____________________________________________ (Scheduled Bank) (hereinafter called the Guarantor) at the request of the Contractor and in consideration of the Procuring Entity agreeing to make the above advance to the Contractor, has agreed to furnish the said Guarantee.</w:t>
      </w:r>
    </w:p>
    <w:p w:rsidR="000561AE" w:rsidRDefault="000561AE">
      <w:pPr>
        <w:spacing w:line="200" w:lineRule="exact"/>
        <w:rPr>
          <w:rFonts w:ascii="Times New Roman" w:eastAsia="Times New Roman" w:hAnsi="Times New Roman"/>
        </w:rPr>
      </w:pPr>
    </w:p>
    <w:p w:rsidR="000561AE" w:rsidRDefault="000561AE">
      <w:pPr>
        <w:spacing w:line="227" w:lineRule="exact"/>
        <w:rPr>
          <w:rFonts w:ascii="Times New Roman" w:eastAsia="Times New Roman" w:hAnsi="Times New Roman"/>
        </w:rPr>
      </w:pPr>
    </w:p>
    <w:p w:rsidR="000561AE" w:rsidRDefault="000561AE">
      <w:pPr>
        <w:spacing w:line="237" w:lineRule="auto"/>
        <w:ind w:right="20"/>
        <w:jc w:val="both"/>
        <w:rPr>
          <w:rFonts w:ascii="Times New Roman" w:eastAsia="Times New Roman" w:hAnsi="Times New Roman"/>
          <w:sz w:val="24"/>
        </w:rPr>
      </w:pPr>
      <w:r>
        <w:rPr>
          <w:rFonts w:ascii="Times New Roman" w:eastAsia="Times New Roman" w:hAnsi="Times New Roman"/>
          <w:sz w:val="24"/>
        </w:rPr>
        <w:t>NOW THEREFORE the Guarantor hereby guarantees that the Contractor shall use the advance for the purpose of above mentioned Contract and if he fails, and commits default in fulfillment of any of his obligations for which the advance payment is made, the Guarantor shall be liable to the Procuring Entity for payment not exceeding the aforementioned amount.</w:t>
      </w:r>
    </w:p>
    <w:p w:rsidR="000561AE" w:rsidRDefault="000561AE">
      <w:pPr>
        <w:spacing w:line="290" w:lineRule="exact"/>
        <w:rPr>
          <w:rFonts w:ascii="Times New Roman" w:eastAsia="Times New Roman" w:hAnsi="Times New Roman"/>
        </w:rPr>
      </w:pPr>
    </w:p>
    <w:p w:rsidR="000561AE" w:rsidRDefault="000561AE">
      <w:pPr>
        <w:spacing w:line="237" w:lineRule="auto"/>
        <w:jc w:val="both"/>
        <w:rPr>
          <w:rFonts w:ascii="Times New Roman" w:eastAsia="Times New Roman" w:hAnsi="Times New Roman"/>
          <w:sz w:val="24"/>
        </w:rPr>
      </w:pPr>
      <w:r>
        <w:rPr>
          <w:rFonts w:ascii="Times New Roman" w:eastAsia="Times New Roman" w:hAnsi="Times New Roman"/>
          <w:sz w:val="24"/>
        </w:rPr>
        <w:t>Notice in writing of any default, of which the Procuring Entity shall be the sole and final judge, as aforesaid, on the part of the Contractor, shall be given by the Procuring Entity to the Guarantor, and on such first written demand payment shall be made by the Guarantor of all sums then due under this Guarantee without any reference to the Contractor and without any objection.</w:t>
      </w:r>
    </w:p>
    <w:p w:rsidR="000561AE" w:rsidRDefault="000561AE">
      <w:pPr>
        <w:spacing w:line="200" w:lineRule="exact"/>
        <w:rPr>
          <w:rFonts w:ascii="Times New Roman" w:eastAsia="Times New Roman" w:hAnsi="Times New Roman"/>
        </w:rPr>
      </w:pPr>
    </w:p>
    <w:p w:rsidR="000561AE" w:rsidRDefault="000561AE">
      <w:pPr>
        <w:spacing w:line="233" w:lineRule="exact"/>
        <w:rPr>
          <w:rFonts w:ascii="Times New Roman" w:eastAsia="Times New Roman" w:hAnsi="Times New Roman"/>
        </w:rPr>
      </w:pPr>
    </w:p>
    <w:p w:rsidR="000561AE" w:rsidRDefault="000561AE">
      <w:pPr>
        <w:spacing w:line="234" w:lineRule="auto"/>
        <w:ind w:right="20"/>
        <w:jc w:val="both"/>
        <w:rPr>
          <w:rFonts w:ascii="Times New Roman" w:eastAsia="Times New Roman" w:hAnsi="Times New Roman"/>
          <w:sz w:val="24"/>
        </w:rPr>
      </w:pPr>
      <w:r>
        <w:rPr>
          <w:rFonts w:ascii="Times New Roman" w:eastAsia="Times New Roman" w:hAnsi="Times New Roman"/>
          <w:sz w:val="24"/>
        </w:rPr>
        <w:t>This Guarantee shall come into force as soon as the advance payment has been credited to the account of the Contractor.</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69"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This Guarantee shall expire not later than _________________________________</w:t>
      </w:r>
    </w:p>
    <w:p w:rsidR="000561AE" w:rsidRDefault="000561AE">
      <w:pPr>
        <w:spacing w:line="149" w:lineRule="exact"/>
        <w:rPr>
          <w:rFonts w:ascii="Times New Roman" w:eastAsia="Times New Roman" w:hAnsi="Times New Roman"/>
        </w:rPr>
      </w:pPr>
    </w:p>
    <w:p w:rsidR="000561AE" w:rsidRDefault="000561AE">
      <w:pPr>
        <w:spacing w:line="234" w:lineRule="auto"/>
        <w:ind w:right="680"/>
        <w:rPr>
          <w:rFonts w:ascii="Times New Roman" w:eastAsia="Times New Roman" w:hAnsi="Times New Roman"/>
          <w:sz w:val="24"/>
        </w:rPr>
      </w:pPr>
      <w:r>
        <w:rPr>
          <w:rFonts w:ascii="Times New Roman" w:eastAsia="Times New Roman" w:hAnsi="Times New Roman"/>
          <w:sz w:val="24"/>
        </w:rPr>
        <w:t>by which date we must have received any claims by registered letter, telegram, telex or e-mail.</w:t>
      </w:r>
    </w:p>
    <w:p w:rsidR="000561AE" w:rsidRDefault="000561AE">
      <w:pPr>
        <w:spacing w:line="200" w:lineRule="exact"/>
        <w:rPr>
          <w:rFonts w:ascii="Times New Roman" w:eastAsia="Times New Roman" w:hAnsi="Times New Roman"/>
        </w:rPr>
      </w:pPr>
    </w:p>
    <w:p w:rsidR="000561AE" w:rsidRDefault="000561AE">
      <w:pPr>
        <w:spacing w:line="399"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279" w:lineRule="exact"/>
        <w:rPr>
          <w:rFonts w:ascii="Times New Roman" w:eastAsia="Times New Roman" w:hAnsi="Times New Roman"/>
        </w:rPr>
      </w:pPr>
      <w:bookmarkStart w:id="71" w:name="page73"/>
      <w:bookmarkEnd w:id="71"/>
    </w:p>
    <w:p w:rsidR="000561AE" w:rsidRDefault="000561AE">
      <w:pPr>
        <w:spacing w:line="234" w:lineRule="auto"/>
        <w:ind w:right="9"/>
        <w:rPr>
          <w:rFonts w:ascii="Times New Roman" w:eastAsia="Times New Roman" w:hAnsi="Times New Roman"/>
          <w:sz w:val="24"/>
        </w:rPr>
      </w:pPr>
      <w:r>
        <w:rPr>
          <w:rFonts w:ascii="Times New Roman" w:eastAsia="Times New Roman" w:hAnsi="Times New Roman"/>
          <w:sz w:val="24"/>
        </w:rPr>
        <w:t>It is understood that you will return this Guarantee to us on expiry or after settlement of the total amount to be claimed hereunder.</w:t>
      </w:r>
    </w:p>
    <w:p w:rsidR="000561AE" w:rsidRDefault="000561AE">
      <w:pPr>
        <w:spacing w:line="278" w:lineRule="exact"/>
        <w:rPr>
          <w:rFonts w:ascii="Times New Roman" w:eastAsia="Times New Roman" w:hAnsi="Times New Roman"/>
        </w:rPr>
      </w:pPr>
    </w:p>
    <w:tbl>
      <w:tblPr>
        <w:tblW w:w="0" w:type="auto"/>
        <w:tblLayout w:type="fixed"/>
        <w:tblCellMar>
          <w:left w:w="0" w:type="dxa"/>
          <w:right w:w="0" w:type="dxa"/>
        </w:tblCellMar>
        <w:tblLook w:val="0000"/>
      </w:tblPr>
      <w:tblGrid>
        <w:gridCol w:w="4440"/>
        <w:gridCol w:w="1200"/>
        <w:gridCol w:w="2940"/>
      </w:tblGrid>
      <w:tr w:rsidR="000561AE">
        <w:trPr>
          <w:trHeight w:val="276"/>
        </w:trPr>
        <w:tc>
          <w:tcPr>
            <w:tcW w:w="4440" w:type="dxa"/>
            <w:shd w:val="clear" w:color="auto" w:fill="auto"/>
            <w:vAlign w:val="bottom"/>
          </w:tcPr>
          <w:p w:rsidR="000561AE" w:rsidRDefault="000561AE">
            <w:pPr>
              <w:spacing w:line="0" w:lineRule="atLeast"/>
              <w:rPr>
                <w:rFonts w:ascii="Times New Roman" w:eastAsia="Times New Roman" w:hAnsi="Times New Roman"/>
                <w:sz w:val="23"/>
              </w:rPr>
            </w:pPr>
          </w:p>
        </w:tc>
        <w:tc>
          <w:tcPr>
            <w:tcW w:w="1200" w:type="dxa"/>
            <w:shd w:val="clear" w:color="auto" w:fill="auto"/>
            <w:vAlign w:val="bottom"/>
          </w:tcPr>
          <w:p w:rsidR="000561AE" w:rsidRDefault="000561AE">
            <w:pPr>
              <w:spacing w:line="0" w:lineRule="atLeast"/>
              <w:rPr>
                <w:rFonts w:ascii="Times New Roman" w:eastAsia="Times New Roman" w:hAnsi="Times New Roman"/>
                <w:sz w:val="23"/>
              </w:rPr>
            </w:pPr>
          </w:p>
        </w:tc>
        <w:tc>
          <w:tcPr>
            <w:tcW w:w="29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______________________</w:t>
            </w:r>
          </w:p>
        </w:tc>
      </w:tr>
      <w:tr w:rsidR="000561AE">
        <w:trPr>
          <w:trHeight w:val="276"/>
        </w:trPr>
        <w:tc>
          <w:tcPr>
            <w:tcW w:w="4440" w:type="dxa"/>
            <w:shd w:val="clear" w:color="auto" w:fill="auto"/>
            <w:vAlign w:val="bottom"/>
          </w:tcPr>
          <w:p w:rsidR="000561AE" w:rsidRDefault="000561AE">
            <w:pPr>
              <w:spacing w:line="0" w:lineRule="atLeast"/>
              <w:rPr>
                <w:rFonts w:ascii="Times New Roman" w:eastAsia="Times New Roman" w:hAnsi="Times New Roman"/>
                <w:sz w:val="24"/>
              </w:rPr>
            </w:pP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40" w:type="dxa"/>
            <w:shd w:val="clear" w:color="auto" w:fill="auto"/>
            <w:vAlign w:val="bottom"/>
          </w:tcPr>
          <w:p w:rsidR="000561AE" w:rsidRDefault="000561AE">
            <w:pPr>
              <w:spacing w:line="0" w:lineRule="atLeast"/>
              <w:ind w:left="180"/>
              <w:rPr>
                <w:rFonts w:ascii="Times New Roman" w:eastAsia="Times New Roman" w:hAnsi="Times New Roman"/>
                <w:w w:val="99"/>
                <w:sz w:val="24"/>
              </w:rPr>
            </w:pPr>
            <w:r>
              <w:rPr>
                <w:rFonts w:ascii="Times New Roman" w:eastAsia="Times New Roman" w:hAnsi="Times New Roman"/>
                <w:w w:val="99"/>
                <w:sz w:val="24"/>
              </w:rPr>
              <w:t>Guarantor (Scheduled Bank)</w:t>
            </w:r>
          </w:p>
        </w:tc>
      </w:tr>
      <w:tr w:rsidR="000561AE">
        <w:trPr>
          <w:trHeight w:val="552"/>
        </w:trPr>
        <w:tc>
          <w:tcPr>
            <w:tcW w:w="4440" w:type="dxa"/>
            <w:shd w:val="clear" w:color="auto" w:fill="auto"/>
            <w:vAlign w:val="bottom"/>
          </w:tcPr>
          <w:p w:rsidR="000561AE" w:rsidRDefault="000561AE">
            <w:pPr>
              <w:spacing w:line="0" w:lineRule="atLeast"/>
              <w:ind w:right="3480"/>
              <w:jc w:val="right"/>
              <w:rPr>
                <w:rFonts w:ascii="Times New Roman" w:eastAsia="Times New Roman" w:hAnsi="Times New Roman"/>
                <w:w w:val="97"/>
                <w:sz w:val="24"/>
              </w:rPr>
            </w:pPr>
            <w:r>
              <w:rPr>
                <w:rFonts w:ascii="Times New Roman" w:eastAsia="Times New Roman" w:hAnsi="Times New Roman"/>
                <w:w w:val="97"/>
                <w:sz w:val="24"/>
              </w:rPr>
              <w:t>Witness:</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76"/>
        </w:trPr>
        <w:tc>
          <w:tcPr>
            <w:tcW w:w="4440" w:type="dxa"/>
            <w:shd w:val="clear" w:color="auto" w:fill="auto"/>
            <w:vAlign w:val="bottom"/>
          </w:tcPr>
          <w:p w:rsidR="000561AE" w:rsidRDefault="000561AE">
            <w:pPr>
              <w:spacing w:line="0" w:lineRule="atLeast"/>
              <w:ind w:right="600"/>
              <w:jc w:val="right"/>
              <w:rPr>
                <w:rFonts w:ascii="Times New Roman" w:eastAsia="Times New Roman" w:hAnsi="Times New Roman"/>
                <w:sz w:val="24"/>
              </w:rPr>
            </w:pPr>
            <w:r>
              <w:rPr>
                <w:rFonts w:ascii="Times New Roman" w:eastAsia="Times New Roman" w:hAnsi="Times New Roman"/>
                <w:sz w:val="24"/>
              </w:rPr>
              <w:t>1. _______________________</w:t>
            </w:r>
          </w:p>
        </w:tc>
        <w:tc>
          <w:tcPr>
            <w:tcW w:w="120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1.</w:t>
            </w:r>
          </w:p>
        </w:tc>
        <w:tc>
          <w:tcPr>
            <w:tcW w:w="29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Signature _______________</w:t>
            </w:r>
          </w:p>
        </w:tc>
      </w:tr>
      <w:tr w:rsidR="000561AE">
        <w:trPr>
          <w:trHeight w:val="552"/>
        </w:trPr>
        <w:tc>
          <w:tcPr>
            <w:tcW w:w="4440" w:type="dxa"/>
            <w:shd w:val="clear" w:color="auto" w:fill="auto"/>
            <w:vAlign w:val="bottom"/>
          </w:tcPr>
          <w:p w:rsidR="000561AE" w:rsidRDefault="000561AE">
            <w:pPr>
              <w:spacing w:line="0" w:lineRule="atLeast"/>
              <w:ind w:right="600"/>
              <w:jc w:val="right"/>
              <w:rPr>
                <w:rFonts w:ascii="Times New Roman" w:eastAsia="Times New Roman" w:hAnsi="Times New Roman"/>
                <w:sz w:val="24"/>
              </w:rPr>
            </w:pPr>
            <w:r>
              <w:rPr>
                <w:rFonts w:ascii="Times New Roman" w:eastAsia="Times New Roman" w:hAnsi="Times New Roman"/>
                <w:sz w:val="24"/>
              </w:rPr>
              <w:t>_______________________</w:t>
            </w:r>
          </w:p>
        </w:tc>
        <w:tc>
          <w:tcPr>
            <w:tcW w:w="120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2.</w:t>
            </w:r>
          </w:p>
        </w:tc>
        <w:tc>
          <w:tcPr>
            <w:tcW w:w="29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Name __________________</w:t>
            </w:r>
          </w:p>
        </w:tc>
      </w:tr>
      <w:tr w:rsidR="000561AE">
        <w:trPr>
          <w:trHeight w:val="276"/>
        </w:trPr>
        <w:tc>
          <w:tcPr>
            <w:tcW w:w="4440" w:type="dxa"/>
            <w:shd w:val="clear" w:color="auto" w:fill="auto"/>
            <w:vAlign w:val="bottom"/>
          </w:tcPr>
          <w:p w:rsidR="000561AE" w:rsidRDefault="000561AE">
            <w:pPr>
              <w:spacing w:line="0" w:lineRule="atLeast"/>
              <w:ind w:left="1020"/>
              <w:rPr>
                <w:rFonts w:ascii="Times New Roman" w:eastAsia="Times New Roman" w:hAnsi="Times New Roman"/>
                <w:sz w:val="24"/>
              </w:rPr>
            </w:pPr>
            <w:r>
              <w:rPr>
                <w:rFonts w:ascii="Times New Roman" w:eastAsia="Times New Roman" w:hAnsi="Times New Roman"/>
                <w:sz w:val="24"/>
              </w:rPr>
              <w:t>Corporate Secretary (Seal)</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276"/>
        </w:trPr>
        <w:tc>
          <w:tcPr>
            <w:tcW w:w="4440" w:type="dxa"/>
            <w:shd w:val="clear" w:color="auto" w:fill="auto"/>
            <w:vAlign w:val="bottom"/>
          </w:tcPr>
          <w:p w:rsidR="000561AE" w:rsidRDefault="000561AE">
            <w:pPr>
              <w:spacing w:line="0" w:lineRule="atLeast"/>
              <w:rPr>
                <w:rFonts w:ascii="Times New Roman" w:eastAsia="Times New Roman" w:hAnsi="Times New Roman"/>
                <w:sz w:val="24"/>
              </w:rPr>
            </w:pPr>
          </w:p>
        </w:tc>
        <w:tc>
          <w:tcPr>
            <w:tcW w:w="1200" w:type="dxa"/>
            <w:shd w:val="clear" w:color="auto" w:fill="auto"/>
            <w:vAlign w:val="bottom"/>
          </w:tcPr>
          <w:p w:rsidR="000561AE" w:rsidRDefault="000561AE">
            <w:pPr>
              <w:spacing w:line="0" w:lineRule="atLeast"/>
              <w:jc w:val="right"/>
              <w:rPr>
                <w:rFonts w:ascii="Times New Roman" w:eastAsia="Times New Roman" w:hAnsi="Times New Roman"/>
                <w:sz w:val="24"/>
              </w:rPr>
            </w:pPr>
            <w:r>
              <w:rPr>
                <w:rFonts w:ascii="Times New Roman" w:eastAsia="Times New Roman" w:hAnsi="Times New Roman"/>
                <w:sz w:val="24"/>
              </w:rPr>
              <w:t>3.</w:t>
            </w:r>
          </w:p>
        </w:tc>
        <w:tc>
          <w:tcPr>
            <w:tcW w:w="29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Title ___________________</w:t>
            </w:r>
          </w:p>
        </w:tc>
      </w:tr>
      <w:tr w:rsidR="000561AE">
        <w:trPr>
          <w:trHeight w:val="553"/>
        </w:trPr>
        <w:tc>
          <w:tcPr>
            <w:tcW w:w="4440" w:type="dxa"/>
            <w:shd w:val="clear" w:color="auto" w:fill="auto"/>
            <w:vAlign w:val="bottom"/>
          </w:tcPr>
          <w:p w:rsidR="000561AE" w:rsidRDefault="000561AE">
            <w:pPr>
              <w:spacing w:line="0" w:lineRule="atLeast"/>
              <w:ind w:right="540"/>
              <w:jc w:val="right"/>
              <w:rPr>
                <w:rFonts w:ascii="Times New Roman" w:eastAsia="Times New Roman" w:hAnsi="Times New Roman"/>
                <w:sz w:val="24"/>
              </w:rPr>
            </w:pPr>
            <w:r>
              <w:rPr>
                <w:rFonts w:ascii="Times New Roman" w:eastAsia="Times New Roman" w:hAnsi="Times New Roman"/>
                <w:sz w:val="24"/>
              </w:rPr>
              <w:t>2. _______________________</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40" w:type="dxa"/>
            <w:shd w:val="clear" w:color="auto" w:fill="auto"/>
            <w:vAlign w:val="bottom"/>
          </w:tcPr>
          <w:p w:rsidR="000561AE" w:rsidRDefault="000561AE">
            <w:pPr>
              <w:spacing w:line="0" w:lineRule="atLeast"/>
              <w:rPr>
                <w:rFonts w:ascii="Times New Roman" w:eastAsia="Times New Roman" w:hAnsi="Times New Roman"/>
                <w:sz w:val="24"/>
              </w:rPr>
            </w:pPr>
          </w:p>
        </w:tc>
      </w:tr>
      <w:tr w:rsidR="000561AE">
        <w:trPr>
          <w:trHeight w:val="552"/>
        </w:trPr>
        <w:tc>
          <w:tcPr>
            <w:tcW w:w="4440" w:type="dxa"/>
            <w:shd w:val="clear" w:color="auto" w:fill="auto"/>
            <w:vAlign w:val="bottom"/>
          </w:tcPr>
          <w:p w:rsidR="000561AE" w:rsidRDefault="000561AE">
            <w:pPr>
              <w:spacing w:line="0" w:lineRule="atLeast"/>
              <w:ind w:right="540"/>
              <w:jc w:val="right"/>
              <w:rPr>
                <w:rFonts w:ascii="Times New Roman" w:eastAsia="Times New Roman" w:hAnsi="Times New Roman"/>
                <w:sz w:val="24"/>
              </w:rPr>
            </w:pPr>
            <w:r>
              <w:rPr>
                <w:rFonts w:ascii="Times New Roman" w:eastAsia="Times New Roman" w:hAnsi="Times New Roman"/>
                <w:sz w:val="24"/>
              </w:rPr>
              <w:t>_______________________</w:t>
            </w:r>
          </w:p>
        </w:tc>
        <w:tc>
          <w:tcPr>
            <w:tcW w:w="1200" w:type="dxa"/>
            <w:shd w:val="clear" w:color="auto" w:fill="auto"/>
            <w:vAlign w:val="bottom"/>
          </w:tcPr>
          <w:p w:rsidR="000561AE" w:rsidRDefault="000561AE">
            <w:pPr>
              <w:spacing w:line="0" w:lineRule="atLeast"/>
              <w:rPr>
                <w:rFonts w:ascii="Times New Roman" w:eastAsia="Times New Roman" w:hAnsi="Times New Roman"/>
                <w:sz w:val="24"/>
              </w:rPr>
            </w:pPr>
          </w:p>
        </w:tc>
        <w:tc>
          <w:tcPr>
            <w:tcW w:w="2940" w:type="dxa"/>
            <w:shd w:val="clear" w:color="auto" w:fill="auto"/>
            <w:vAlign w:val="bottom"/>
          </w:tcPr>
          <w:p w:rsidR="000561AE" w:rsidRDefault="000561AE">
            <w:pPr>
              <w:spacing w:line="0" w:lineRule="atLeast"/>
              <w:ind w:left="120"/>
              <w:rPr>
                <w:rFonts w:ascii="Times New Roman" w:eastAsia="Times New Roman" w:hAnsi="Times New Roman"/>
                <w:sz w:val="24"/>
              </w:rPr>
            </w:pPr>
            <w:r>
              <w:rPr>
                <w:rFonts w:ascii="Times New Roman" w:eastAsia="Times New Roman" w:hAnsi="Times New Roman"/>
                <w:sz w:val="24"/>
              </w:rPr>
              <w:t>_______________________</w:t>
            </w:r>
          </w:p>
        </w:tc>
      </w:tr>
      <w:tr w:rsidR="000561AE">
        <w:trPr>
          <w:trHeight w:val="276"/>
        </w:trPr>
        <w:tc>
          <w:tcPr>
            <w:tcW w:w="4440" w:type="dxa"/>
            <w:shd w:val="clear" w:color="auto" w:fill="auto"/>
            <w:vAlign w:val="bottom"/>
          </w:tcPr>
          <w:p w:rsidR="000561AE" w:rsidRDefault="000561AE">
            <w:pPr>
              <w:spacing w:line="0" w:lineRule="atLeast"/>
              <w:ind w:left="1020"/>
              <w:rPr>
                <w:rFonts w:ascii="Times New Roman" w:eastAsia="Times New Roman" w:hAnsi="Times New Roman"/>
                <w:sz w:val="24"/>
              </w:rPr>
            </w:pPr>
            <w:r>
              <w:rPr>
                <w:rFonts w:ascii="Times New Roman" w:eastAsia="Times New Roman" w:hAnsi="Times New Roman"/>
                <w:sz w:val="24"/>
              </w:rPr>
              <w:t>(Name, Title &amp; Address)</w:t>
            </w:r>
          </w:p>
        </w:tc>
        <w:tc>
          <w:tcPr>
            <w:tcW w:w="4140" w:type="dxa"/>
            <w:gridSpan w:val="2"/>
            <w:shd w:val="clear" w:color="auto" w:fill="auto"/>
            <w:vAlign w:val="bottom"/>
          </w:tcPr>
          <w:p w:rsidR="000561AE" w:rsidRDefault="000561AE">
            <w:pPr>
              <w:spacing w:line="0" w:lineRule="atLeast"/>
              <w:ind w:left="660"/>
              <w:rPr>
                <w:rFonts w:ascii="Times New Roman" w:eastAsia="Times New Roman" w:hAnsi="Times New Roman"/>
                <w:sz w:val="24"/>
              </w:rPr>
            </w:pPr>
            <w:r>
              <w:rPr>
                <w:rFonts w:ascii="Times New Roman" w:eastAsia="Times New Roman" w:hAnsi="Times New Roman"/>
                <w:sz w:val="24"/>
              </w:rPr>
              <w:t>Corporate Guarantor (Seal)</w:t>
            </w:r>
          </w:p>
        </w:tc>
      </w:tr>
    </w:tbl>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31" w:lineRule="exact"/>
        <w:rPr>
          <w:rFonts w:ascii="Times New Roman" w:eastAsia="Times New Roman" w:hAnsi="Times New Roman"/>
        </w:rPr>
      </w:pPr>
    </w:p>
    <w:p w:rsidR="000561AE" w:rsidRDefault="00B54525">
      <w:pPr>
        <w:spacing w:line="0" w:lineRule="atLeast"/>
        <w:ind w:right="369"/>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69"/>
        <w:jc w:val="center"/>
        <w:rPr>
          <w:rFonts w:ascii="Times New Roman" w:eastAsia="Times New Roman" w:hAnsi="Times New Roman"/>
          <w:sz w:val="24"/>
        </w:rPr>
        <w:sectPr w:rsidR="000561AE">
          <w:pgSz w:w="11900" w:h="16834"/>
          <w:pgMar w:top="1440" w:right="1440" w:bottom="164" w:left="1440" w:header="0" w:footer="0" w:gutter="0"/>
          <w:cols w:space="0" w:equalWidth="0">
            <w:col w:w="9029"/>
          </w:cols>
          <w:docGrid w:linePitch="360"/>
        </w:sectPr>
      </w:pPr>
    </w:p>
    <w:p w:rsidR="000561AE" w:rsidRDefault="000561AE">
      <w:pPr>
        <w:spacing w:line="0" w:lineRule="atLeast"/>
        <w:ind w:right="20"/>
        <w:jc w:val="center"/>
        <w:rPr>
          <w:rFonts w:ascii="Times New Roman" w:eastAsia="Times New Roman" w:hAnsi="Times New Roman"/>
          <w:b/>
          <w:sz w:val="24"/>
        </w:rPr>
      </w:pPr>
      <w:bookmarkStart w:id="72" w:name="page74"/>
      <w:bookmarkEnd w:id="72"/>
      <w:r>
        <w:rPr>
          <w:rFonts w:ascii="Times New Roman" w:eastAsia="Times New Roman" w:hAnsi="Times New Roman"/>
          <w:b/>
          <w:sz w:val="24"/>
        </w:rPr>
        <w:lastRenderedPageBreak/>
        <w:t>SPECIFICATIONS</w:t>
      </w:r>
    </w:p>
    <w:p w:rsidR="000561AE" w:rsidRDefault="000561AE">
      <w:pPr>
        <w:spacing w:line="276" w:lineRule="exact"/>
        <w:rPr>
          <w:rFonts w:ascii="Times New Roman" w:eastAsia="Times New Roman" w:hAnsi="Times New Roman"/>
        </w:rPr>
      </w:pPr>
    </w:p>
    <w:p w:rsidR="000561AE" w:rsidRDefault="000561AE">
      <w:pPr>
        <w:spacing w:line="0" w:lineRule="atLeast"/>
        <w:ind w:right="20"/>
        <w:jc w:val="center"/>
        <w:rPr>
          <w:rFonts w:ascii="Times New Roman" w:eastAsia="Times New Roman" w:hAnsi="Times New Roman"/>
          <w:b/>
          <w:sz w:val="24"/>
        </w:rPr>
      </w:pPr>
      <w:r>
        <w:rPr>
          <w:rFonts w:ascii="Times New Roman" w:eastAsia="Times New Roman" w:hAnsi="Times New Roman"/>
          <w:b/>
          <w:sz w:val="24"/>
        </w:rPr>
        <w:t>[Note for Preparing the Specifications</w:t>
      </w:r>
    </w:p>
    <w:p w:rsidR="000561AE" w:rsidRDefault="000561AE">
      <w:pPr>
        <w:spacing w:line="283" w:lineRule="exact"/>
        <w:rPr>
          <w:rFonts w:ascii="Times New Roman" w:eastAsia="Times New Roman" w:hAnsi="Times New Roman"/>
        </w:rPr>
      </w:pPr>
    </w:p>
    <w:p w:rsidR="000561AE" w:rsidRDefault="000561AE">
      <w:pPr>
        <w:spacing w:line="238" w:lineRule="auto"/>
        <w:jc w:val="both"/>
        <w:rPr>
          <w:rFonts w:ascii="Times New Roman" w:eastAsia="Times New Roman" w:hAnsi="Times New Roman"/>
          <w:sz w:val="24"/>
        </w:rPr>
      </w:pPr>
      <w:r>
        <w:rPr>
          <w:rFonts w:ascii="Times New Roman" w:eastAsia="Times New Roman" w:hAnsi="Times New Roman"/>
          <w:sz w:val="24"/>
        </w:rPr>
        <w:t>A set of precise and clear specifications is a prerequisite for bidders to respond realistically and competitively to the requirements of the user without qualifying their Bids. The specifications must be drafted to permit the widest possible competition and, at the same time, present a clear statement of the required standards of workmanship, materials, performance of the works. Only if this is done objectives of economy, efficiency, and fairness in procurement will be realized and responsiveness of Bids can be ensured, and the subsequent task of bid evaluation can be facilitated. The specifications should require that materials to be incorporated in the works be new, unused, and of the most recent or current models, and incorporated all recent improvements in design and materials unless provided for otherwise in the contract.</w:t>
      </w:r>
    </w:p>
    <w:p w:rsidR="000561AE" w:rsidRDefault="000561AE">
      <w:pPr>
        <w:spacing w:line="300" w:lineRule="exact"/>
        <w:rPr>
          <w:rFonts w:ascii="Times New Roman" w:eastAsia="Times New Roman" w:hAnsi="Times New Roman"/>
        </w:rPr>
      </w:pPr>
    </w:p>
    <w:p w:rsidR="000561AE" w:rsidRDefault="000561AE">
      <w:pPr>
        <w:spacing w:line="237" w:lineRule="auto"/>
        <w:ind w:right="20"/>
        <w:jc w:val="both"/>
        <w:rPr>
          <w:rFonts w:ascii="Times New Roman" w:eastAsia="Times New Roman" w:hAnsi="Times New Roman"/>
          <w:sz w:val="24"/>
        </w:rPr>
      </w:pPr>
      <w:r>
        <w:rPr>
          <w:rFonts w:ascii="Times New Roman" w:eastAsia="Times New Roman" w:hAnsi="Times New Roman"/>
          <w:sz w:val="24"/>
        </w:rPr>
        <w:t xml:space="preserve">Samples of specifications from similar </w:t>
      </w:r>
      <w:r>
        <w:rPr>
          <w:rFonts w:ascii="Times New Roman" w:eastAsia="Times New Roman" w:hAnsi="Times New Roman"/>
          <w:strike/>
          <w:sz w:val="24"/>
        </w:rPr>
        <w:t>to</w:t>
      </w:r>
      <w:r>
        <w:rPr>
          <w:rFonts w:ascii="Times New Roman" w:eastAsia="Times New Roman" w:hAnsi="Times New Roman"/>
          <w:sz w:val="24"/>
        </w:rPr>
        <w:t xml:space="preserve"> previous procurements are useful in this respect. The use of metric units is encouraged. Depending on the complexity of the works and the repetitiveness of the type of procurement, it may be advantageous to standardize the Technical Specifications that should cover all classes of workmanship, materials and equipment although not necessarily to be used in a particular procurement.</w:t>
      </w:r>
    </w:p>
    <w:p w:rsidR="000561AE" w:rsidRDefault="000561AE">
      <w:pPr>
        <w:spacing w:line="293" w:lineRule="exact"/>
        <w:rPr>
          <w:rFonts w:ascii="Times New Roman" w:eastAsia="Times New Roman" w:hAnsi="Times New Roman"/>
        </w:rPr>
      </w:pPr>
    </w:p>
    <w:p w:rsidR="000561AE" w:rsidRDefault="000561AE">
      <w:pPr>
        <w:spacing w:line="238" w:lineRule="auto"/>
        <w:ind w:right="20"/>
        <w:jc w:val="both"/>
        <w:rPr>
          <w:rFonts w:ascii="Times New Roman" w:eastAsia="Times New Roman" w:hAnsi="Times New Roman"/>
          <w:sz w:val="24"/>
        </w:rPr>
      </w:pPr>
      <w:r>
        <w:rPr>
          <w:rFonts w:ascii="Times New Roman" w:eastAsia="Times New Roman" w:hAnsi="Times New Roman"/>
          <w:sz w:val="24"/>
        </w:rPr>
        <w:t>Care must be taken in drafting specifications to ensure that they are not restrictive. In the specification of standards for equipment, materials, and workmanship, recognized international standards should be used as much as possible. The specifications shall consider all conditions but not limited to seismic conditions, weather conditions and environmental impact. The specifications should state that equipment, materials, and workmanship that meet other authoritative standards, and which ensure at least a substantially equal quality than the standards mentioned, will also be acceptable. The following clause may be inserted in the Specifications.</w:t>
      </w:r>
    </w:p>
    <w:p w:rsidR="000561AE" w:rsidRDefault="000561AE">
      <w:pPr>
        <w:spacing w:line="283"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Sample Clause: Equivalency of Standards and Codes</w:t>
      </w:r>
    </w:p>
    <w:p w:rsidR="000561AE" w:rsidRDefault="000561AE">
      <w:pPr>
        <w:spacing w:line="288" w:lineRule="exact"/>
        <w:rPr>
          <w:rFonts w:ascii="Times New Roman" w:eastAsia="Times New Roman" w:hAnsi="Times New Roman"/>
        </w:rPr>
      </w:pPr>
    </w:p>
    <w:p w:rsidR="000561AE" w:rsidRDefault="000561AE">
      <w:pPr>
        <w:spacing w:line="237" w:lineRule="auto"/>
        <w:ind w:left="100"/>
        <w:jc w:val="both"/>
        <w:rPr>
          <w:rFonts w:ascii="Times New Roman" w:eastAsia="Times New Roman" w:hAnsi="Times New Roman"/>
          <w:sz w:val="24"/>
        </w:rPr>
      </w:pPr>
      <w:r>
        <w:rPr>
          <w:rFonts w:ascii="Times New Roman" w:eastAsia="Times New Roman" w:hAnsi="Times New Roman"/>
          <w:sz w:val="24"/>
        </w:rPr>
        <w:t>Wherever reference is made in the Specifications to specific standards and codes to be met by Works to be furnished and tested, the provisions of the latest current edition or revision of the relevant shall apply, unless otherwise expressly stated in the Contract. Other authoritative standards that ensure equivalence to the standards and codes specified will be acceptable.]</w:t>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91" w:lineRule="exact"/>
        <w:rPr>
          <w:rFonts w:ascii="Times New Roman" w:eastAsia="Times New Roman" w:hAnsi="Times New Roman"/>
        </w:rPr>
      </w:pPr>
    </w:p>
    <w:p w:rsidR="000561AE" w:rsidRDefault="00B54525">
      <w:pPr>
        <w:spacing w:line="0" w:lineRule="atLeast"/>
        <w:ind w:right="380"/>
        <w:jc w:val="center"/>
        <w:rPr>
          <w:rFonts w:ascii="Times New Roman" w:eastAsia="Times New Roman" w:hAnsi="Times New Roman"/>
          <w:sz w:val="24"/>
        </w:rPr>
      </w:pPr>
      <w:r>
        <w:rPr>
          <w:rFonts w:ascii="Times New Roman" w:eastAsia="Times New Roman" w:hAnsi="Times New Roman"/>
          <w:sz w:val="24"/>
        </w:rPr>
        <w:t xml:space="preserve"> </w:t>
      </w:r>
    </w:p>
    <w:p w:rsidR="000561AE" w:rsidRDefault="000561AE">
      <w:pPr>
        <w:spacing w:line="0" w:lineRule="atLeast"/>
        <w:ind w:right="380"/>
        <w:jc w:val="center"/>
        <w:rPr>
          <w:rFonts w:ascii="Times New Roman" w:eastAsia="Times New Roman" w:hAnsi="Times New Roman"/>
          <w:sz w:val="24"/>
        </w:rPr>
        <w:sectPr w:rsidR="000561AE">
          <w:pgSz w:w="11900" w:h="16834"/>
          <w:pgMar w:top="1434" w:right="1429" w:bottom="164" w:left="1440" w:header="0" w:footer="0" w:gutter="0"/>
          <w:cols w:space="0" w:equalWidth="0">
            <w:col w:w="9040"/>
          </w:cols>
          <w:docGrid w:linePitch="360"/>
        </w:sectPr>
      </w:pPr>
    </w:p>
    <w:p w:rsidR="000561AE" w:rsidRDefault="000561AE">
      <w:pPr>
        <w:spacing w:line="200" w:lineRule="exact"/>
        <w:rPr>
          <w:rFonts w:ascii="Times New Roman" w:eastAsia="Times New Roman" w:hAnsi="Times New Roman"/>
        </w:rPr>
      </w:pPr>
      <w:bookmarkStart w:id="73" w:name="page75"/>
      <w:bookmarkEnd w:id="73"/>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94" w:lineRule="exact"/>
        <w:rPr>
          <w:rFonts w:ascii="Times New Roman" w:eastAsia="Times New Roman" w:hAnsi="Times New Roman"/>
        </w:rPr>
      </w:pPr>
    </w:p>
    <w:p w:rsidR="000561AE" w:rsidRDefault="000561AE">
      <w:pPr>
        <w:spacing w:line="0" w:lineRule="atLeast"/>
        <w:ind w:right="-10"/>
        <w:jc w:val="center"/>
        <w:rPr>
          <w:rFonts w:ascii="Times New Roman" w:eastAsia="Times New Roman" w:hAnsi="Times New Roman"/>
          <w:b/>
          <w:sz w:val="28"/>
        </w:rPr>
      </w:pPr>
      <w:r>
        <w:rPr>
          <w:rFonts w:ascii="Times New Roman" w:eastAsia="Times New Roman" w:hAnsi="Times New Roman"/>
          <w:b/>
          <w:sz w:val="28"/>
        </w:rPr>
        <w:t>*DRAWINGS</w:t>
      </w:r>
    </w:p>
    <w:p w:rsidR="000561AE" w:rsidRDefault="000561AE">
      <w:pPr>
        <w:spacing w:line="0" w:lineRule="atLeast"/>
        <w:ind w:right="-10"/>
        <w:jc w:val="center"/>
        <w:rPr>
          <w:rFonts w:ascii="Times New Roman" w:eastAsia="Times New Roman" w:hAnsi="Times New Roman"/>
          <w:b/>
          <w:sz w:val="28"/>
        </w:rPr>
        <w:sectPr w:rsidR="000561AE">
          <w:pgSz w:w="11900" w:h="16834"/>
          <w:pgMar w:top="1440" w:right="1440" w:bottom="164" w:left="1440" w:header="0" w:footer="0" w:gutter="0"/>
          <w:cols w:space="0" w:equalWidth="0">
            <w:col w:w="9029"/>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61" w:lineRule="exact"/>
        <w:rPr>
          <w:rFonts w:ascii="Times New Roman" w:eastAsia="Times New Roman" w:hAnsi="Times New Roman"/>
        </w:rPr>
      </w:pPr>
    </w:p>
    <w:p w:rsidR="000561AE" w:rsidRDefault="000561AE">
      <w:pPr>
        <w:spacing w:line="0" w:lineRule="atLeast"/>
        <w:rPr>
          <w:rFonts w:ascii="Times New Roman" w:eastAsia="Times New Roman" w:hAnsi="Times New Roman"/>
          <w:sz w:val="24"/>
        </w:rPr>
      </w:pPr>
      <w:r>
        <w:rPr>
          <w:rFonts w:ascii="Times New Roman" w:eastAsia="Times New Roman" w:hAnsi="Times New Roman"/>
          <w:sz w:val="24"/>
        </w:rPr>
        <w:t>* (Note:</w:t>
      </w:r>
    </w:p>
    <w:p w:rsidR="000561AE" w:rsidRDefault="000561AE">
      <w:pPr>
        <w:spacing w:line="200" w:lineRule="exact"/>
        <w:rPr>
          <w:rFonts w:ascii="Times New Roman" w:eastAsia="Times New Roman" w:hAnsi="Times New Roman"/>
        </w:rPr>
      </w:pPr>
      <w:r>
        <w:rPr>
          <w:rFonts w:ascii="Times New Roman" w:eastAsia="Times New Roman" w:hAnsi="Times New Roman"/>
          <w:sz w:val="24"/>
        </w:rPr>
        <w:br w:type="column"/>
      </w: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374" w:lineRule="exact"/>
        <w:rPr>
          <w:rFonts w:ascii="Times New Roman" w:eastAsia="Times New Roman" w:hAnsi="Times New Roman"/>
        </w:rPr>
      </w:pPr>
    </w:p>
    <w:p w:rsidR="000561AE" w:rsidRDefault="000561AE">
      <w:pPr>
        <w:spacing w:line="236" w:lineRule="auto"/>
        <w:ind w:right="9"/>
        <w:jc w:val="both"/>
        <w:rPr>
          <w:rFonts w:ascii="Times New Roman" w:eastAsia="Times New Roman" w:hAnsi="Times New Roman"/>
          <w:sz w:val="24"/>
        </w:rPr>
      </w:pPr>
      <w:r>
        <w:rPr>
          <w:rFonts w:ascii="Times New Roman" w:eastAsia="Times New Roman" w:hAnsi="Times New Roman"/>
          <w:sz w:val="24"/>
        </w:rPr>
        <w:t>The Engineer/Procuring Entity may incorporate specific Drawings for Bidding purposes only or may include the detailed drawings in a separate volume, if necessary).</w:t>
      </w:r>
    </w:p>
    <w:p w:rsidR="000561AE" w:rsidRDefault="000561AE">
      <w:pPr>
        <w:spacing w:line="236" w:lineRule="auto"/>
        <w:ind w:right="9"/>
        <w:jc w:val="both"/>
        <w:rPr>
          <w:rFonts w:ascii="Times New Roman" w:eastAsia="Times New Roman" w:hAnsi="Times New Roman"/>
          <w:sz w:val="24"/>
        </w:rPr>
        <w:sectPr w:rsidR="000561AE">
          <w:type w:val="continuous"/>
          <w:pgSz w:w="11900" w:h="16834"/>
          <w:pgMar w:top="1440" w:right="1440" w:bottom="164" w:left="1440" w:header="0" w:footer="0" w:gutter="0"/>
          <w:cols w:num="2" w:space="0" w:equalWidth="0">
            <w:col w:w="800" w:space="640"/>
            <w:col w:w="7589"/>
          </w:cols>
          <w:docGrid w:linePitch="360"/>
        </w:sect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00" w:lineRule="exact"/>
        <w:rPr>
          <w:rFonts w:ascii="Times New Roman" w:eastAsia="Times New Roman" w:hAnsi="Times New Roman"/>
        </w:rPr>
      </w:pPr>
    </w:p>
    <w:p w:rsidR="000561AE" w:rsidRDefault="000561AE">
      <w:pPr>
        <w:spacing w:line="286" w:lineRule="exact"/>
        <w:rPr>
          <w:rFonts w:ascii="Times New Roman" w:eastAsia="Times New Roman" w:hAnsi="Times New Roman"/>
        </w:rPr>
      </w:pPr>
    </w:p>
    <w:p w:rsidR="000561AE" w:rsidRDefault="00B54525">
      <w:pPr>
        <w:spacing w:line="0" w:lineRule="atLeast"/>
        <w:ind w:right="-10"/>
        <w:jc w:val="center"/>
        <w:rPr>
          <w:rFonts w:ascii="Times New Roman" w:eastAsia="Times New Roman" w:hAnsi="Times New Roman"/>
          <w:sz w:val="24"/>
        </w:rPr>
      </w:pPr>
      <w:r>
        <w:rPr>
          <w:rFonts w:ascii="Times New Roman" w:eastAsia="Times New Roman" w:hAnsi="Times New Roman"/>
          <w:sz w:val="24"/>
        </w:rPr>
        <w:t xml:space="preserve"> </w:t>
      </w:r>
    </w:p>
    <w:sectPr w:rsidR="000561AE" w:rsidSect="0055398C">
      <w:type w:val="continuous"/>
      <w:pgSz w:w="11900" w:h="16834"/>
      <w:pgMar w:top="1440" w:right="1440" w:bottom="164" w:left="1440" w:header="0" w:footer="0" w:gutter="0"/>
      <w:cols w:space="0" w:equalWidth="0">
        <w:col w:w="902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7D37" w:rsidRDefault="000D7D37" w:rsidP="00F41DB0">
      <w:r>
        <w:separator/>
      </w:r>
    </w:p>
  </w:endnote>
  <w:endnote w:type="continuationSeparator" w:id="1">
    <w:p w:rsidR="000D7D37" w:rsidRDefault="000D7D37" w:rsidP="00F41D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7D37" w:rsidRDefault="000D7D37" w:rsidP="00F41DB0">
      <w:r>
        <w:separator/>
      </w:r>
    </w:p>
  </w:footnote>
  <w:footnote w:type="continuationSeparator" w:id="1">
    <w:p w:rsidR="000D7D37" w:rsidRDefault="000D7D37" w:rsidP="00F41DB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68pt;height:615.1pt" o:bullet="t">
        <v:imagedata r:id="rId1" o:title="WhatsApp Image 2023-10-03 at 11.13"/>
      </v:shape>
    </w:pict>
  </w:numPicBullet>
  <w:abstractNum w:abstractNumId="0">
    <w:nsid w:val="00000001"/>
    <w:multiLevelType w:val="hybridMultilevel"/>
    <w:tmpl w:val="2463B9EA"/>
    <w:lvl w:ilvl="0" w:tplc="497ED356">
      <w:start w:val="1"/>
      <w:numFmt w:val="upperLetter"/>
      <w:lvlText w:val="%1."/>
      <w:lvlJc w:val="left"/>
    </w:lvl>
    <w:lvl w:ilvl="1" w:tplc="0BD446F0">
      <w:start w:val="1"/>
      <w:numFmt w:val="bullet"/>
      <w:lvlText w:val=""/>
      <w:lvlJc w:val="left"/>
    </w:lvl>
    <w:lvl w:ilvl="2" w:tplc="E3A0F5C0">
      <w:start w:val="1"/>
      <w:numFmt w:val="bullet"/>
      <w:lvlText w:val=""/>
      <w:lvlJc w:val="left"/>
    </w:lvl>
    <w:lvl w:ilvl="3" w:tplc="5B44C34E">
      <w:start w:val="1"/>
      <w:numFmt w:val="bullet"/>
      <w:lvlText w:val=""/>
      <w:lvlJc w:val="left"/>
    </w:lvl>
    <w:lvl w:ilvl="4" w:tplc="1AC0789A">
      <w:start w:val="1"/>
      <w:numFmt w:val="bullet"/>
      <w:lvlText w:val=""/>
      <w:lvlJc w:val="left"/>
    </w:lvl>
    <w:lvl w:ilvl="5" w:tplc="3EB64042">
      <w:start w:val="1"/>
      <w:numFmt w:val="bullet"/>
      <w:lvlText w:val=""/>
      <w:lvlJc w:val="left"/>
    </w:lvl>
    <w:lvl w:ilvl="6" w:tplc="AB86E87E">
      <w:start w:val="1"/>
      <w:numFmt w:val="bullet"/>
      <w:lvlText w:val=""/>
      <w:lvlJc w:val="left"/>
    </w:lvl>
    <w:lvl w:ilvl="7" w:tplc="F092A26A">
      <w:start w:val="1"/>
      <w:numFmt w:val="bullet"/>
      <w:lvlText w:val=""/>
      <w:lvlJc w:val="left"/>
    </w:lvl>
    <w:lvl w:ilvl="8" w:tplc="2E1682A6">
      <w:start w:val="1"/>
      <w:numFmt w:val="bullet"/>
      <w:lvlText w:val=""/>
      <w:lvlJc w:val="left"/>
    </w:lvl>
  </w:abstractNum>
  <w:abstractNum w:abstractNumId="1">
    <w:nsid w:val="00000002"/>
    <w:multiLevelType w:val="hybridMultilevel"/>
    <w:tmpl w:val="5E884ADC"/>
    <w:lvl w:ilvl="0" w:tplc="528E6F42">
      <w:start w:val="1"/>
      <w:numFmt w:val="decimal"/>
      <w:lvlText w:val="%1."/>
      <w:lvlJc w:val="left"/>
    </w:lvl>
    <w:lvl w:ilvl="1" w:tplc="924E1F2A">
      <w:start w:val="1"/>
      <w:numFmt w:val="bullet"/>
      <w:lvlText w:val=""/>
      <w:lvlJc w:val="left"/>
    </w:lvl>
    <w:lvl w:ilvl="2" w:tplc="0330B9B8">
      <w:start w:val="1"/>
      <w:numFmt w:val="bullet"/>
      <w:lvlText w:val=""/>
      <w:lvlJc w:val="left"/>
    </w:lvl>
    <w:lvl w:ilvl="3" w:tplc="5A2CAFEC">
      <w:start w:val="1"/>
      <w:numFmt w:val="bullet"/>
      <w:lvlText w:val=""/>
      <w:lvlJc w:val="left"/>
    </w:lvl>
    <w:lvl w:ilvl="4" w:tplc="8D00C8E0">
      <w:start w:val="1"/>
      <w:numFmt w:val="bullet"/>
      <w:lvlText w:val=""/>
      <w:lvlJc w:val="left"/>
    </w:lvl>
    <w:lvl w:ilvl="5" w:tplc="BC6298EC">
      <w:start w:val="1"/>
      <w:numFmt w:val="bullet"/>
      <w:lvlText w:val=""/>
      <w:lvlJc w:val="left"/>
    </w:lvl>
    <w:lvl w:ilvl="6" w:tplc="460A54BA">
      <w:start w:val="1"/>
      <w:numFmt w:val="bullet"/>
      <w:lvlText w:val=""/>
      <w:lvlJc w:val="left"/>
    </w:lvl>
    <w:lvl w:ilvl="7" w:tplc="F8F2E88A">
      <w:start w:val="1"/>
      <w:numFmt w:val="bullet"/>
      <w:lvlText w:val=""/>
      <w:lvlJc w:val="left"/>
    </w:lvl>
    <w:lvl w:ilvl="8" w:tplc="AB14C66E">
      <w:start w:val="1"/>
      <w:numFmt w:val="bullet"/>
      <w:lvlText w:val=""/>
      <w:lvlJc w:val="left"/>
    </w:lvl>
  </w:abstractNum>
  <w:abstractNum w:abstractNumId="2">
    <w:nsid w:val="00000003"/>
    <w:multiLevelType w:val="hybridMultilevel"/>
    <w:tmpl w:val="51EAD36A"/>
    <w:lvl w:ilvl="0" w:tplc="0436DF16">
      <w:start w:val="1"/>
      <w:numFmt w:val="lowerRoman"/>
      <w:lvlText w:val="(%1)"/>
      <w:lvlJc w:val="left"/>
    </w:lvl>
    <w:lvl w:ilvl="1" w:tplc="E0863412">
      <w:start w:val="1"/>
      <w:numFmt w:val="bullet"/>
      <w:lvlText w:val=""/>
      <w:lvlJc w:val="left"/>
    </w:lvl>
    <w:lvl w:ilvl="2" w:tplc="2620DDDE">
      <w:start w:val="1"/>
      <w:numFmt w:val="bullet"/>
      <w:lvlText w:val=""/>
      <w:lvlJc w:val="left"/>
    </w:lvl>
    <w:lvl w:ilvl="3" w:tplc="4990A9A2">
      <w:start w:val="1"/>
      <w:numFmt w:val="bullet"/>
      <w:lvlText w:val=""/>
      <w:lvlJc w:val="left"/>
    </w:lvl>
    <w:lvl w:ilvl="4" w:tplc="53F07B02">
      <w:start w:val="1"/>
      <w:numFmt w:val="bullet"/>
      <w:lvlText w:val=""/>
      <w:lvlJc w:val="left"/>
    </w:lvl>
    <w:lvl w:ilvl="5" w:tplc="9904C51E">
      <w:start w:val="1"/>
      <w:numFmt w:val="bullet"/>
      <w:lvlText w:val=""/>
      <w:lvlJc w:val="left"/>
    </w:lvl>
    <w:lvl w:ilvl="6" w:tplc="9BE06D14">
      <w:start w:val="1"/>
      <w:numFmt w:val="bullet"/>
      <w:lvlText w:val=""/>
      <w:lvlJc w:val="left"/>
    </w:lvl>
    <w:lvl w:ilvl="7" w:tplc="13589258">
      <w:start w:val="1"/>
      <w:numFmt w:val="bullet"/>
      <w:lvlText w:val=""/>
      <w:lvlJc w:val="left"/>
    </w:lvl>
    <w:lvl w:ilvl="8" w:tplc="D8EC6080">
      <w:start w:val="1"/>
      <w:numFmt w:val="bullet"/>
      <w:lvlText w:val=""/>
      <w:lvlJc w:val="left"/>
    </w:lvl>
  </w:abstractNum>
  <w:abstractNum w:abstractNumId="3">
    <w:nsid w:val="00000004"/>
    <w:multiLevelType w:val="hybridMultilevel"/>
    <w:tmpl w:val="2D517796"/>
    <w:lvl w:ilvl="0" w:tplc="F5989172">
      <w:start w:val="4"/>
      <w:numFmt w:val="lowerRoman"/>
      <w:lvlText w:val="(%1)"/>
      <w:lvlJc w:val="left"/>
    </w:lvl>
    <w:lvl w:ilvl="1" w:tplc="60925372">
      <w:start w:val="1"/>
      <w:numFmt w:val="bullet"/>
      <w:lvlText w:val=""/>
      <w:lvlJc w:val="left"/>
    </w:lvl>
    <w:lvl w:ilvl="2" w:tplc="BF98A300">
      <w:start w:val="1"/>
      <w:numFmt w:val="bullet"/>
      <w:lvlText w:val=""/>
      <w:lvlJc w:val="left"/>
    </w:lvl>
    <w:lvl w:ilvl="3" w:tplc="C89E031C">
      <w:start w:val="1"/>
      <w:numFmt w:val="bullet"/>
      <w:lvlText w:val=""/>
      <w:lvlJc w:val="left"/>
    </w:lvl>
    <w:lvl w:ilvl="4" w:tplc="87F2AF8C">
      <w:start w:val="1"/>
      <w:numFmt w:val="bullet"/>
      <w:lvlText w:val=""/>
      <w:lvlJc w:val="left"/>
    </w:lvl>
    <w:lvl w:ilvl="5" w:tplc="149CF972">
      <w:start w:val="1"/>
      <w:numFmt w:val="bullet"/>
      <w:lvlText w:val=""/>
      <w:lvlJc w:val="left"/>
    </w:lvl>
    <w:lvl w:ilvl="6" w:tplc="27F0A734">
      <w:start w:val="1"/>
      <w:numFmt w:val="bullet"/>
      <w:lvlText w:val=""/>
      <w:lvlJc w:val="left"/>
    </w:lvl>
    <w:lvl w:ilvl="7" w:tplc="E48A3012">
      <w:start w:val="1"/>
      <w:numFmt w:val="bullet"/>
      <w:lvlText w:val=""/>
      <w:lvlJc w:val="left"/>
    </w:lvl>
    <w:lvl w:ilvl="8" w:tplc="6EBA7140">
      <w:start w:val="1"/>
      <w:numFmt w:val="bullet"/>
      <w:lvlText w:val=""/>
      <w:lvlJc w:val="left"/>
    </w:lvl>
  </w:abstractNum>
  <w:abstractNum w:abstractNumId="4">
    <w:nsid w:val="00000005"/>
    <w:multiLevelType w:val="hybridMultilevel"/>
    <w:tmpl w:val="580BD78E"/>
    <w:lvl w:ilvl="0" w:tplc="624ECE82">
      <w:start w:val="3"/>
      <w:numFmt w:val="upperLetter"/>
      <w:lvlText w:val="%1."/>
      <w:lvlJc w:val="left"/>
    </w:lvl>
    <w:lvl w:ilvl="1" w:tplc="F70288F4">
      <w:start w:val="1"/>
      <w:numFmt w:val="bullet"/>
      <w:lvlText w:val=""/>
      <w:lvlJc w:val="left"/>
    </w:lvl>
    <w:lvl w:ilvl="2" w:tplc="8A66E4AE">
      <w:start w:val="1"/>
      <w:numFmt w:val="bullet"/>
      <w:lvlText w:val=""/>
      <w:lvlJc w:val="left"/>
    </w:lvl>
    <w:lvl w:ilvl="3" w:tplc="A10272BA">
      <w:start w:val="1"/>
      <w:numFmt w:val="bullet"/>
      <w:lvlText w:val=""/>
      <w:lvlJc w:val="left"/>
    </w:lvl>
    <w:lvl w:ilvl="4" w:tplc="B37AF748">
      <w:start w:val="1"/>
      <w:numFmt w:val="bullet"/>
      <w:lvlText w:val=""/>
      <w:lvlJc w:val="left"/>
    </w:lvl>
    <w:lvl w:ilvl="5" w:tplc="494C5928">
      <w:start w:val="1"/>
      <w:numFmt w:val="bullet"/>
      <w:lvlText w:val=""/>
      <w:lvlJc w:val="left"/>
    </w:lvl>
    <w:lvl w:ilvl="6" w:tplc="B7E087A4">
      <w:start w:val="1"/>
      <w:numFmt w:val="bullet"/>
      <w:lvlText w:val=""/>
      <w:lvlJc w:val="left"/>
    </w:lvl>
    <w:lvl w:ilvl="7" w:tplc="22989A56">
      <w:start w:val="1"/>
      <w:numFmt w:val="bullet"/>
      <w:lvlText w:val=""/>
      <w:lvlJc w:val="left"/>
    </w:lvl>
    <w:lvl w:ilvl="8" w:tplc="3B98B466">
      <w:start w:val="1"/>
      <w:numFmt w:val="bullet"/>
      <w:lvlText w:val=""/>
      <w:lvlJc w:val="left"/>
    </w:lvl>
  </w:abstractNum>
  <w:abstractNum w:abstractNumId="5">
    <w:nsid w:val="00000006"/>
    <w:multiLevelType w:val="hybridMultilevel"/>
    <w:tmpl w:val="153EA438"/>
    <w:lvl w:ilvl="0" w:tplc="68285772">
      <w:start w:val="1"/>
      <w:numFmt w:val="decimal"/>
      <w:lvlText w:val="%1."/>
      <w:lvlJc w:val="left"/>
    </w:lvl>
    <w:lvl w:ilvl="1" w:tplc="4890272A">
      <w:start w:val="1"/>
      <w:numFmt w:val="bullet"/>
      <w:lvlText w:val=""/>
      <w:lvlJc w:val="left"/>
    </w:lvl>
    <w:lvl w:ilvl="2" w:tplc="FDAA27D0">
      <w:start w:val="1"/>
      <w:numFmt w:val="bullet"/>
      <w:lvlText w:val=""/>
      <w:lvlJc w:val="left"/>
    </w:lvl>
    <w:lvl w:ilvl="3" w:tplc="B9D48356">
      <w:start w:val="1"/>
      <w:numFmt w:val="bullet"/>
      <w:lvlText w:val=""/>
      <w:lvlJc w:val="left"/>
    </w:lvl>
    <w:lvl w:ilvl="4" w:tplc="FDF66AE8">
      <w:start w:val="1"/>
      <w:numFmt w:val="bullet"/>
      <w:lvlText w:val=""/>
      <w:lvlJc w:val="left"/>
    </w:lvl>
    <w:lvl w:ilvl="5" w:tplc="E5185CE2">
      <w:start w:val="1"/>
      <w:numFmt w:val="bullet"/>
      <w:lvlText w:val=""/>
      <w:lvlJc w:val="left"/>
    </w:lvl>
    <w:lvl w:ilvl="6" w:tplc="A6E053CA">
      <w:start w:val="1"/>
      <w:numFmt w:val="bullet"/>
      <w:lvlText w:val=""/>
      <w:lvlJc w:val="left"/>
    </w:lvl>
    <w:lvl w:ilvl="7" w:tplc="CB762C52">
      <w:start w:val="1"/>
      <w:numFmt w:val="bullet"/>
      <w:lvlText w:val=""/>
      <w:lvlJc w:val="left"/>
    </w:lvl>
    <w:lvl w:ilvl="8" w:tplc="9E6AEB26">
      <w:start w:val="1"/>
      <w:numFmt w:val="bullet"/>
      <w:lvlText w:val=""/>
      <w:lvlJc w:val="left"/>
    </w:lvl>
  </w:abstractNum>
  <w:abstractNum w:abstractNumId="6">
    <w:nsid w:val="00000007"/>
    <w:multiLevelType w:val="hybridMultilevel"/>
    <w:tmpl w:val="3855585C"/>
    <w:lvl w:ilvl="0" w:tplc="27AAF7BA">
      <w:start w:val="4"/>
      <w:numFmt w:val="upperLetter"/>
      <w:lvlText w:val="%1."/>
      <w:lvlJc w:val="left"/>
    </w:lvl>
    <w:lvl w:ilvl="1" w:tplc="1C94D144">
      <w:start w:val="1"/>
      <w:numFmt w:val="bullet"/>
      <w:lvlText w:val=""/>
      <w:lvlJc w:val="left"/>
    </w:lvl>
    <w:lvl w:ilvl="2" w:tplc="C69E55B2">
      <w:start w:val="1"/>
      <w:numFmt w:val="bullet"/>
      <w:lvlText w:val=""/>
      <w:lvlJc w:val="left"/>
    </w:lvl>
    <w:lvl w:ilvl="3" w:tplc="134E1AAC">
      <w:start w:val="1"/>
      <w:numFmt w:val="bullet"/>
      <w:lvlText w:val=""/>
      <w:lvlJc w:val="left"/>
    </w:lvl>
    <w:lvl w:ilvl="4" w:tplc="B30440B6">
      <w:start w:val="1"/>
      <w:numFmt w:val="bullet"/>
      <w:lvlText w:val=""/>
      <w:lvlJc w:val="left"/>
    </w:lvl>
    <w:lvl w:ilvl="5" w:tplc="D79638BE">
      <w:start w:val="1"/>
      <w:numFmt w:val="bullet"/>
      <w:lvlText w:val=""/>
      <w:lvlJc w:val="left"/>
    </w:lvl>
    <w:lvl w:ilvl="6" w:tplc="49EEC3E6">
      <w:start w:val="1"/>
      <w:numFmt w:val="bullet"/>
      <w:lvlText w:val=""/>
      <w:lvlJc w:val="left"/>
    </w:lvl>
    <w:lvl w:ilvl="7" w:tplc="D1BA7E3A">
      <w:start w:val="1"/>
      <w:numFmt w:val="bullet"/>
      <w:lvlText w:val=""/>
      <w:lvlJc w:val="left"/>
    </w:lvl>
    <w:lvl w:ilvl="8" w:tplc="0498B6C4">
      <w:start w:val="1"/>
      <w:numFmt w:val="bullet"/>
      <w:lvlText w:val=""/>
      <w:lvlJc w:val="left"/>
    </w:lvl>
  </w:abstractNum>
  <w:abstractNum w:abstractNumId="7">
    <w:nsid w:val="00000008"/>
    <w:multiLevelType w:val="hybridMultilevel"/>
    <w:tmpl w:val="70A64E2A"/>
    <w:lvl w:ilvl="0" w:tplc="19B6A796">
      <w:start w:val="5"/>
      <w:numFmt w:val="upperLetter"/>
      <w:lvlText w:val="%1."/>
      <w:lvlJc w:val="left"/>
    </w:lvl>
    <w:lvl w:ilvl="1" w:tplc="C7EAEA70">
      <w:start w:val="1"/>
      <w:numFmt w:val="bullet"/>
      <w:lvlText w:val=""/>
      <w:lvlJc w:val="left"/>
    </w:lvl>
    <w:lvl w:ilvl="2" w:tplc="8CDAEC02">
      <w:start w:val="1"/>
      <w:numFmt w:val="bullet"/>
      <w:lvlText w:val=""/>
      <w:lvlJc w:val="left"/>
    </w:lvl>
    <w:lvl w:ilvl="3" w:tplc="C8607DC8">
      <w:start w:val="1"/>
      <w:numFmt w:val="bullet"/>
      <w:lvlText w:val=""/>
      <w:lvlJc w:val="left"/>
    </w:lvl>
    <w:lvl w:ilvl="4" w:tplc="E43E9F16">
      <w:start w:val="1"/>
      <w:numFmt w:val="bullet"/>
      <w:lvlText w:val=""/>
      <w:lvlJc w:val="left"/>
    </w:lvl>
    <w:lvl w:ilvl="5" w:tplc="BD6C905C">
      <w:start w:val="1"/>
      <w:numFmt w:val="bullet"/>
      <w:lvlText w:val=""/>
      <w:lvlJc w:val="left"/>
    </w:lvl>
    <w:lvl w:ilvl="6" w:tplc="8200C56C">
      <w:start w:val="1"/>
      <w:numFmt w:val="bullet"/>
      <w:lvlText w:val=""/>
      <w:lvlJc w:val="left"/>
    </w:lvl>
    <w:lvl w:ilvl="7" w:tplc="6C4E47F8">
      <w:start w:val="1"/>
      <w:numFmt w:val="bullet"/>
      <w:lvlText w:val=""/>
      <w:lvlJc w:val="left"/>
    </w:lvl>
    <w:lvl w:ilvl="8" w:tplc="50BA6F78">
      <w:start w:val="1"/>
      <w:numFmt w:val="bullet"/>
      <w:lvlText w:val=""/>
      <w:lvlJc w:val="left"/>
    </w:lvl>
  </w:abstractNum>
  <w:abstractNum w:abstractNumId="8">
    <w:nsid w:val="00000009"/>
    <w:multiLevelType w:val="hybridMultilevel"/>
    <w:tmpl w:val="6A2342EC"/>
    <w:lvl w:ilvl="0" w:tplc="149C2276">
      <w:start w:val="1"/>
      <w:numFmt w:val="decimal"/>
      <w:lvlText w:val="%1."/>
      <w:lvlJc w:val="left"/>
    </w:lvl>
    <w:lvl w:ilvl="1" w:tplc="8D3832EA">
      <w:start w:val="1"/>
      <w:numFmt w:val="bullet"/>
      <w:lvlText w:val=""/>
      <w:lvlJc w:val="left"/>
    </w:lvl>
    <w:lvl w:ilvl="2" w:tplc="C908AF00">
      <w:start w:val="1"/>
      <w:numFmt w:val="bullet"/>
      <w:lvlText w:val=""/>
      <w:lvlJc w:val="left"/>
    </w:lvl>
    <w:lvl w:ilvl="3" w:tplc="06704408">
      <w:start w:val="1"/>
      <w:numFmt w:val="bullet"/>
      <w:lvlText w:val=""/>
      <w:lvlJc w:val="left"/>
    </w:lvl>
    <w:lvl w:ilvl="4" w:tplc="6D9C9676">
      <w:start w:val="1"/>
      <w:numFmt w:val="bullet"/>
      <w:lvlText w:val=""/>
      <w:lvlJc w:val="left"/>
    </w:lvl>
    <w:lvl w:ilvl="5" w:tplc="A042AD46">
      <w:start w:val="1"/>
      <w:numFmt w:val="bullet"/>
      <w:lvlText w:val=""/>
      <w:lvlJc w:val="left"/>
    </w:lvl>
    <w:lvl w:ilvl="6" w:tplc="D66A552C">
      <w:start w:val="1"/>
      <w:numFmt w:val="bullet"/>
      <w:lvlText w:val=""/>
      <w:lvlJc w:val="left"/>
    </w:lvl>
    <w:lvl w:ilvl="7" w:tplc="078AA8B4">
      <w:start w:val="1"/>
      <w:numFmt w:val="bullet"/>
      <w:lvlText w:val=""/>
      <w:lvlJc w:val="left"/>
    </w:lvl>
    <w:lvl w:ilvl="8" w:tplc="9F22702E">
      <w:start w:val="1"/>
      <w:numFmt w:val="bullet"/>
      <w:lvlText w:val=""/>
      <w:lvlJc w:val="left"/>
    </w:lvl>
  </w:abstractNum>
  <w:abstractNum w:abstractNumId="9">
    <w:nsid w:val="0000000A"/>
    <w:multiLevelType w:val="hybridMultilevel"/>
    <w:tmpl w:val="2A487CB0"/>
    <w:lvl w:ilvl="0" w:tplc="6C4862FA">
      <w:start w:val="6"/>
      <w:numFmt w:val="upperLetter"/>
      <w:lvlText w:val="%1."/>
      <w:lvlJc w:val="left"/>
    </w:lvl>
    <w:lvl w:ilvl="1" w:tplc="6C3E2560">
      <w:start w:val="1"/>
      <w:numFmt w:val="bullet"/>
      <w:lvlText w:val=""/>
      <w:lvlJc w:val="left"/>
    </w:lvl>
    <w:lvl w:ilvl="2" w:tplc="5112B504">
      <w:start w:val="1"/>
      <w:numFmt w:val="bullet"/>
      <w:lvlText w:val=""/>
      <w:lvlJc w:val="left"/>
    </w:lvl>
    <w:lvl w:ilvl="3" w:tplc="FCB67016">
      <w:start w:val="1"/>
      <w:numFmt w:val="bullet"/>
      <w:lvlText w:val=""/>
      <w:lvlJc w:val="left"/>
    </w:lvl>
    <w:lvl w:ilvl="4" w:tplc="731442CE">
      <w:start w:val="1"/>
      <w:numFmt w:val="bullet"/>
      <w:lvlText w:val=""/>
      <w:lvlJc w:val="left"/>
    </w:lvl>
    <w:lvl w:ilvl="5" w:tplc="6AF0DCE4">
      <w:start w:val="1"/>
      <w:numFmt w:val="bullet"/>
      <w:lvlText w:val=""/>
      <w:lvlJc w:val="left"/>
    </w:lvl>
    <w:lvl w:ilvl="6" w:tplc="9AE03432">
      <w:start w:val="1"/>
      <w:numFmt w:val="bullet"/>
      <w:lvlText w:val=""/>
      <w:lvlJc w:val="left"/>
    </w:lvl>
    <w:lvl w:ilvl="7" w:tplc="EC6EF700">
      <w:start w:val="1"/>
      <w:numFmt w:val="bullet"/>
      <w:lvlText w:val=""/>
      <w:lvlJc w:val="left"/>
    </w:lvl>
    <w:lvl w:ilvl="8" w:tplc="3E92B9DE">
      <w:start w:val="1"/>
      <w:numFmt w:val="bullet"/>
      <w:lvlText w:val=""/>
      <w:lvlJc w:val="left"/>
    </w:lvl>
  </w:abstractNum>
  <w:abstractNum w:abstractNumId="10">
    <w:nsid w:val="0000000B"/>
    <w:multiLevelType w:val="hybridMultilevel"/>
    <w:tmpl w:val="1D4ED43A"/>
    <w:lvl w:ilvl="0" w:tplc="E9AC2E78">
      <w:start w:val="7"/>
      <w:numFmt w:val="upperLetter"/>
      <w:lvlText w:val="%1."/>
      <w:lvlJc w:val="left"/>
    </w:lvl>
    <w:lvl w:ilvl="1" w:tplc="F606FA2E">
      <w:start w:val="1"/>
      <w:numFmt w:val="bullet"/>
      <w:lvlText w:val=""/>
      <w:lvlJc w:val="left"/>
    </w:lvl>
    <w:lvl w:ilvl="2" w:tplc="3A508FF6">
      <w:start w:val="1"/>
      <w:numFmt w:val="bullet"/>
      <w:lvlText w:val=""/>
      <w:lvlJc w:val="left"/>
    </w:lvl>
    <w:lvl w:ilvl="3" w:tplc="7DE8C308">
      <w:start w:val="1"/>
      <w:numFmt w:val="bullet"/>
      <w:lvlText w:val=""/>
      <w:lvlJc w:val="left"/>
    </w:lvl>
    <w:lvl w:ilvl="4" w:tplc="92124B54">
      <w:start w:val="1"/>
      <w:numFmt w:val="bullet"/>
      <w:lvlText w:val=""/>
      <w:lvlJc w:val="left"/>
    </w:lvl>
    <w:lvl w:ilvl="5" w:tplc="62EA12FE">
      <w:start w:val="1"/>
      <w:numFmt w:val="bullet"/>
      <w:lvlText w:val=""/>
      <w:lvlJc w:val="left"/>
    </w:lvl>
    <w:lvl w:ilvl="6" w:tplc="EAC2D3D4">
      <w:start w:val="1"/>
      <w:numFmt w:val="bullet"/>
      <w:lvlText w:val=""/>
      <w:lvlJc w:val="left"/>
    </w:lvl>
    <w:lvl w:ilvl="7" w:tplc="259E70D4">
      <w:start w:val="1"/>
      <w:numFmt w:val="bullet"/>
      <w:lvlText w:val=""/>
      <w:lvlJc w:val="left"/>
    </w:lvl>
    <w:lvl w:ilvl="8" w:tplc="D3307834">
      <w:start w:val="1"/>
      <w:numFmt w:val="bullet"/>
      <w:lvlText w:val=""/>
      <w:lvlJc w:val="left"/>
    </w:lvl>
  </w:abstractNum>
  <w:abstractNum w:abstractNumId="11">
    <w:nsid w:val="0000000C"/>
    <w:multiLevelType w:val="hybridMultilevel"/>
    <w:tmpl w:val="725A06FA"/>
    <w:lvl w:ilvl="0" w:tplc="133AF6E6">
      <w:start w:val="8"/>
      <w:numFmt w:val="upperLetter"/>
      <w:lvlText w:val="%1."/>
      <w:lvlJc w:val="left"/>
    </w:lvl>
    <w:lvl w:ilvl="1" w:tplc="5916F46C">
      <w:start w:val="1"/>
      <w:numFmt w:val="bullet"/>
      <w:lvlText w:val=""/>
      <w:lvlJc w:val="left"/>
    </w:lvl>
    <w:lvl w:ilvl="2" w:tplc="9850A578">
      <w:start w:val="1"/>
      <w:numFmt w:val="bullet"/>
      <w:lvlText w:val=""/>
      <w:lvlJc w:val="left"/>
    </w:lvl>
    <w:lvl w:ilvl="3" w:tplc="8182D198">
      <w:start w:val="1"/>
      <w:numFmt w:val="bullet"/>
      <w:lvlText w:val=""/>
      <w:lvlJc w:val="left"/>
    </w:lvl>
    <w:lvl w:ilvl="4" w:tplc="60E0110E">
      <w:start w:val="1"/>
      <w:numFmt w:val="bullet"/>
      <w:lvlText w:val=""/>
      <w:lvlJc w:val="left"/>
    </w:lvl>
    <w:lvl w:ilvl="5" w:tplc="8674A886">
      <w:start w:val="1"/>
      <w:numFmt w:val="bullet"/>
      <w:lvlText w:val=""/>
      <w:lvlJc w:val="left"/>
    </w:lvl>
    <w:lvl w:ilvl="6" w:tplc="A4CA8252">
      <w:start w:val="1"/>
      <w:numFmt w:val="bullet"/>
      <w:lvlText w:val=""/>
      <w:lvlJc w:val="left"/>
    </w:lvl>
    <w:lvl w:ilvl="7" w:tplc="EA58E42A">
      <w:start w:val="1"/>
      <w:numFmt w:val="bullet"/>
      <w:lvlText w:val=""/>
      <w:lvlJc w:val="left"/>
    </w:lvl>
    <w:lvl w:ilvl="8" w:tplc="BAE09C34">
      <w:start w:val="1"/>
      <w:numFmt w:val="bullet"/>
      <w:lvlText w:val=""/>
      <w:lvlJc w:val="left"/>
    </w:lvl>
  </w:abstractNum>
  <w:abstractNum w:abstractNumId="12">
    <w:nsid w:val="0000000D"/>
    <w:multiLevelType w:val="hybridMultilevel"/>
    <w:tmpl w:val="2CD89A32"/>
    <w:lvl w:ilvl="0" w:tplc="6876ED1C">
      <w:start w:val="2"/>
      <w:numFmt w:val="decimal"/>
      <w:lvlText w:val="%1."/>
      <w:lvlJc w:val="left"/>
    </w:lvl>
    <w:lvl w:ilvl="1" w:tplc="129074DC">
      <w:start w:val="1"/>
      <w:numFmt w:val="bullet"/>
      <w:lvlText w:val=""/>
      <w:lvlJc w:val="left"/>
    </w:lvl>
    <w:lvl w:ilvl="2" w:tplc="85B29E8A">
      <w:start w:val="1"/>
      <w:numFmt w:val="bullet"/>
      <w:lvlText w:val=""/>
      <w:lvlJc w:val="left"/>
    </w:lvl>
    <w:lvl w:ilvl="3" w:tplc="9ED6102A">
      <w:start w:val="1"/>
      <w:numFmt w:val="bullet"/>
      <w:lvlText w:val=""/>
      <w:lvlJc w:val="left"/>
    </w:lvl>
    <w:lvl w:ilvl="4" w:tplc="9BFC84B8">
      <w:start w:val="1"/>
      <w:numFmt w:val="bullet"/>
      <w:lvlText w:val=""/>
      <w:lvlJc w:val="left"/>
    </w:lvl>
    <w:lvl w:ilvl="5" w:tplc="F10C0384">
      <w:start w:val="1"/>
      <w:numFmt w:val="bullet"/>
      <w:lvlText w:val=""/>
      <w:lvlJc w:val="left"/>
    </w:lvl>
    <w:lvl w:ilvl="6" w:tplc="2580024E">
      <w:start w:val="1"/>
      <w:numFmt w:val="bullet"/>
      <w:lvlText w:val=""/>
      <w:lvlJc w:val="left"/>
    </w:lvl>
    <w:lvl w:ilvl="7" w:tplc="E47CF780">
      <w:start w:val="1"/>
      <w:numFmt w:val="bullet"/>
      <w:lvlText w:val=""/>
      <w:lvlJc w:val="left"/>
    </w:lvl>
    <w:lvl w:ilvl="8" w:tplc="728A7578">
      <w:start w:val="1"/>
      <w:numFmt w:val="bullet"/>
      <w:lvlText w:val=""/>
      <w:lvlJc w:val="left"/>
    </w:lvl>
  </w:abstractNum>
  <w:abstractNum w:abstractNumId="13">
    <w:nsid w:val="0000000E"/>
    <w:multiLevelType w:val="hybridMultilevel"/>
    <w:tmpl w:val="57E4CCAE"/>
    <w:lvl w:ilvl="0" w:tplc="0846E254">
      <w:start w:val="3"/>
      <w:numFmt w:val="decimal"/>
      <w:lvlText w:val="%1."/>
      <w:lvlJc w:val="left"/>
    </w:lvl>
    <w:lvl w:ilvl="1" w:tplc="3C40B394">
      <w:start w:val="1"/>
      <w:numFmt w:val="lowerLetter"/>
      <w:lvlText w:val="%2)"/>
      <w:lvlJc w:val="left"/>
    </w:lvl>
    <w:lvl w:ilvl="2" w:tplc="C232B322">
      <w:start w:val="1"/>
      <w:numFmt w:val="bullet"/>
      <w:lvlText w:val=""/>
      <w:lvlJc w:val="left"/>
    </w:lvl>
    <w:lvl w:ilvl="3" w:tplc="BAF60B46">
      <w:start w:val="1"/>
      <w:numFmt w:val="bullet"/>
      <w:lvlText w:val=""/>
      <w:lvlJc w:val="left"/>
    </w:lvl>
    <w:lvl w:ilvl="4" w:tplc="B97AEDD8">
      <w:start w:val="1"/>
      <w:numFmt w:val="bullet"/>
      <w:lvlText w:val=""/>
      <w:lvlJc w:val="left"/>
    </w:lvl>
    <w:lvl w:ilvl="5" w:tplc="0E845C16">
      <w:start w:val="1"/>
      <w:numFmt w:val="bullet"/>
      <w:lvlText w:val=""/>
      <w:lvlJc w:val="left"/>
    </w:lvl>
    <w:lvl w:ilvl="6" w:tplc="4D621B7E">
      <w:start w:val="1"/>
      <w:numFmt w:val="bullet"/>
      <w:lvlText w:val=""/>
      <w:lvlJc w:val="left"/>
    </w:lvl>
    <w:lvl w:ilvl="7" w:tplc="2C565512">
      <w:start w:val="1"/>
      <w:numFmt w:val="bullet"/>
      <w:lvlText w:val=""/>
      <w:lvlJc w:val="left"/>
    </w:lvl>
    <w:lvl w:ilvl="8" w:tplc="01A21FB8">
      <w:start w:val="1"/>
      <w:numFmt w:val="bullet"/>
      <w:lvlText w:val=""/>
      <w:lvlJc w:val="left"/>
    </w:lvl>
  </w:abstractNum>
  <w:abstractNum w:abstractNumId="14">
    <w:nsid w:val="0000000F"/>
    <w:multiLevelType w:val="hybridMultilevel"/>
    <w:tmpl w:val="7A6D8D3C"/>
    <w:lvl w:ilvl="0" w:tplc="319EF548">
      <w:start w:val="9"/>
      <w:numFmt w:val="upperLetter"/>
      <w:lvlText w:val="%1."/>
      <w:lvlJc w:val="left"/>
    </w:lvl>
    <w:lvl w:ilvl="1" w:tplc="57F6FB26">
      <w:start w:val="1"/>
      <w:numFmt w:val="bullet"/>
      <w:lvlText w:val=""/>
      <w:lvlJc w:val="left"/>
    </w:lvl>
    <w:lvl w:ilvl="2" w:tplc="83A4AF22">
      <w:start w:val="1"/>
      <w:numFmt w:val="bullet"/>
      <w:lvlText w:val=""/>
      <w:lvlJc w:val="left"/>
    </w:lvl>
    <w:lvl w:ilvl="3" w:tplc="59F43ED0">
      <w:start w:val="1"/>
      <w:numFmt w:val="bullet"/>
      <w:lvlText w:val=""/>
      <w:lvlJc w:val="left"/>
    </w:lvl>
    <w:lvl w:ilvl="4" w:tplc="1D267DB2">
      <w:start w:val="1"/>
      <w:numFmt w:val="bullet"/>
      <w:lvlText w:val=""/>
      <w:lvlJc w:val="left"/>
    </w:lvl>
    <w:lvl w:ilvl="5" w:tplc="74E609E8">
      <w:start w:val="1"/>
      <w:numFmt w:val="bullet"/>
      <w:lvlText w:val=""/>
      <w:lvlJc w:val="left"/>
    </w:lvl>
    <w:lvl w:ilvl="6" w:tplc="479A3C4C">
      <w:start w:val="1"/>
      <w:numFmt w:val="bullet"/>
      <w:lvlText w:val=""/>
      <w:lvlJc w:val="left"/>
    </w:lvl>
    <w:lvl w:ilvl="7" w:tplc="A784E136">
      <w:start w:val="1"/>
      <w:numFmt w:val="bullet"/>
      <w:lvlText w:val=""/>
      <w:lvlJc w:val="left"/>
    </w:lvl>
    <w:lvl w:ilvl="8" w:tplc="50FE6F82">
      <w:start w:val="1"/>
      <w:numFmt w:val="bullet"/>
      <w:lvlText w:val=""/>
      <w:lvlJc w:val="left"/>
    </w:lvl>
  </w:abstractNum>
  <w:abstractNum w:abstractNumId="15">
    <w:nsid w:val="00000010"/>
    <w:multiLevelType w:val="hybridMultilevel"/>
    <w:tmpl w:val="4B588F54"/>
    <w:lvl w:ilvl="0" w:tplc="8F08B9E0">
      <w:start w:val="1"/>
      <w:numFmt w:val="decimal"/>
      <w:lvlText w:val="%1."/>
      <w:lvlJc w:val="left"/>
    </w:lvl>
    <w:lvl w:ilvl="1" w:tplc="4B1AA80E">
      <w:start w:val="1"/>
      <w:numFmt w:val="bullet"/>
      <w:lvlText w:val=""/>
      <w:lvlJc w:val="left"/>
    </w:lvl>
    <w:lvl w:ilvl="2" w:tplc="A9D6F232">
      <w:start w:val="1"/>
      <w:numFmt w:val="bullet"/>
      <w:lvlText w:val=""/>
      <w:lvlJc w:val="left"/>
    </w:lvl>
    <w:lvl w:ilvl="3" w:tplc="F46ECA36">
      <w:start w:val="1"/>
      <w:numFmt w:val="bullet"/>
      <w:lvlText w:val=""/>
      <w:lvlJc w:val="left"/>
    </w:lvl>
    <w:lvl w:ilvl="4" w:tplc="05E4491E">
      <w:start w:val="1"/>
      <w:numFmt w:val="bullet"/>
      <w:lvlText w:val=""/>
      <w:lvlJc w:val="left"/>
    </w:lvl>
    <w:lvl w:ilvl="5" w:tplc="7C32E634">
      <w:start w:val="1"/>
      <w:numFmt w:val="bullet"/>
      <w:lvlText w:val=""/>
      <w:lvlJc w:val="left"/>
    </w:lvl>
    <w:lvl w:ilvl="6" w:tplc="148CA8C2">
      <w:start w:val="1"/>
      <w:numFmt w:val="bullet"/>
      <w:lvlText w:val=""/>
      <w:lvlJc w:val="left"/>
    </w:lvl>
    <w:lvl w:ilvl="7" w:tplc="84FE8D98">
      <w:start w:val="1"/>
      <w:numFmt w:val="bullet"/>
      <w:lvlText w:val=""/>
      <w:lvlJc w:val="left"/>
    </w:lvl>
    <w:lvl w:ilvl="8" w:tplc="69321F8E">
      <w:start w:val="1"/>
      <w:numFmt w:val="bullet"/>
      <w:lvlText w:val=""/>
      <w:lvlJc w:val="left"/>
    </w:lvl>
  </w:abstractNum>
  <w:abstractNum w:abstractNumId="16">
    <w:nsid w:val="00000011"/>
    <w:multiLevelType w:val="hybridMultilevel"/>
    <w:tmpl w:val="542289EC"/>
    <w:lvl w:ilvl="0" w:tplc="3D5EABF0">
      <w:start w:val="2"/>
      <w:numFmt w:val="decimal"/>
      <w:lvlText w:val="%1."/>
      <w:lvlJc w:val="left"/>
    </w:lvl>
    <w:lvl w:ilvl="1" w:tplc="9DF67740">
      <w:start w:val="1"/>
      <w:numFmt w:val="bullet"/>
      <w:lvlText w:val=""/>
      <w:lvlJc w:val="left"/>
    </w:lvl>
    <w:lvl w:ilvl="2" w:tplc="2FE84968">
      <w:start w:val="1"/>
      <w:numFmt w:val="bullet"/>
      <w:lvlText w:val=""/>
      <w:lvlJc w:val="left"/>
    </w:lvl>
    <w:lvl w:ilvl="3" w:tplc="8E1EADD4">
      <w:start w:val="1"/>
      <w:numFmt w:val="bullet"/>
      <w:lvlText w:val=""/>
      <w:lvlJc w:val="left"/>
    </w:lvl>
    <w:lvl w:ilvl="4" w:tplc="23C6C774">
      <w:start w:val="1"/>
      <w:numFmt w:val="bullet"/>
      <w:lvlText w:val=""/>
      <w:lvlJc w:val="left"/>
    </w:lvl>
    <w:lvl w:ilvl="5" w:tplc="355A0904">
      <w:start w:val="1"/>
      <w:numFmt w:val="bullet"/>
      <w:lvlText w:val=""/>
      <w:lvlJc w:val="left"/>
    </w:lvl>
    <w:lvl w:ilvl="6" w:tplc="3522EBA2">
      <w:start w:val="1"/>
      <w:numFmt w:val="bullet"/>
      <w:lvlText w:val=""/>
      <w:lvlJc w:val="left"/>
    </w:lvl>
    <w:lvl w:ilvl="7" w:tplc="467C8B6E">
      <w:start w:val="1"/>
      <w:numFmt w:val="bullet"/>
      <w:lvlText w:val=""/>
      <w:lvlJc w:val="left"/>
    </w:lvl>
    <w:lvl w:ilvl="8" w:tplc="84AE8DCC">
      <w:start w:val="1"/>
      <w:numFmt w:val="bullet"/>
      <w:lvlText w:val=""/>
      <w:lvlJc w:val="left"/>
    </w:lvl>
  </w:abstractNum>
  <w:abstractNum w:abstractNumId="17">
    <w:nsid w:val="00000013"/>
    <w:multiLevelType w:val="hybridMultilevel"/>
    <w:tmpl w:val="38437FDA"/>
    <w:lvl w:ilvl="0" w:tplc="31FC1424">
      <w:start w:val="1"/>
      <w:numFmt w:val="decimal"/>
      <w:lvlText w:val="%1."/>
      <w:lvlJc w:val="left"/>
    </w:lvl>
    <w:lvl w:ilvl="1" w:tplc="EEB42178">
      <w:start w:val="1"/>
      <w:numFmt w:val="lowerRoman"/>
      <w:lvlText w:val="(%2)"/>
      <w:lvlJc w:val="left"/>
    </w:lvl>
    <w:lvl w:ilvl="2" w:tplc="4D18E368">
      <w:start w:val="1"/>
      <w:numFmt w:val="bullet"/>
      <w:lvlText w:val=""/>
      <w:lvlJc w:val="left"/>
    </w:lvl>
    <w:lvl w:ilvl="3" w:tplc="8780B8D8">
      <w:start w:val="1"/>
      <w:numFmt w:val="bullet"/>
      <w:lvlText w:val=""/>
      <w:lvlJc w:val="left"/>
    </w:lvl>
    <w:lvl w:ilvl="4" w:tplc="BD02A65A">
      <w:start w:val="1"/>
      <w:numFmt w:val="bullet"/>
      <w:lvlText w:val=""/>
      <w:lvlJc w:val="left"/>
    </w:lvl>
    <w:lvl w:ilvl="5" w:tplc="7E224EAA">
      <w:start w:val="1"/>
      <w:numFmt w:val="bullet"/>
      <w:lvlText w:val=""/>
      <w:lvlJc w:val="left"/>
    </w:lvl>
    <w:lvl w:ilvl="6" w:tplc="2EF0207A">
      <w:start w:val="1"/>
      <w:numFmt w:val="bullet"/>
      <w:lvlText w:val=""/>
      <w:lvlJc w:val="left"/>
    </w:lvl>
    <w:lvl w:ilvl="7" w:tplc="711E0F46">
      <w:start w:val="1"/>
      <w:numFmt w:val="bullet"/>
      <w:lvlText w:val=""/>
      <w:lvlJc w:val="left"/>
    </w:lvl>
    <w:lvl w:ilvl="8" w:tplc="2D5ED64C">
      <w:start w:val="1"/>
      <w:numFmt w:val="bullet"/>
      <w:lvlText w:val=""/>
      <w:lvlJc w:val="left"/>
    </w:lvl>
  </w:abstractNum>
  <w:abstractNum w:abstractNumId="18">
    <w:nsid w:val="00000014"/>
    <w:multiLevelType w:val="hybridMultilevel"/>
    <w:tmpl w:val="7644A45C"/>
    <w:lvl w:ilvl="0" w:tplc="73B692A8">
      <w:start w:val="5"/>
      <w:numFmt w:val="decimal"/>
      <w:lvlText w:val="%1."/>
      <w:lvlJc w:val="left"/>
    </w:lvl>
    <w:lvl w:ilvl="1" w:tplc="A9222DA2">
      <w:start w:val="1"/>
      <w:numFmt w:val="bullet"/>
      <w:lvlText w:val=""/>
      <w:lvlJc w:val="left"/>
    </w:lvl>
    <w:lvl w:ilvl="2" w:tplc="29FAD592">
      <w:start w:val="1"/>
      <w:numFmt w:val="bullet"/>
      <w:lvlText w:val=""/>
      <w:lvlJc w:val="left"/>
    </w:lvl>
    <w:lvl w:ilvl="3" w:tplc="F5AC5576">
      <w:start w:val="1"/>
      <w:numFmt w:val="bullet"/>
      <w:lvlText w:val=""/>
      <w:lvlJc w:val="left"/>
    </w:lvl>
    <w:lvl w:ilvl="4" w:tplc="FD101504">
      <w:start w:val="1"/>
      <w:numFmt w:val="bullet"/>
      <w:lvlText w:val=""/>
      <w:lvlJc w:val="left"/>
    </w:lvl>
    <w:lvl w:ilvl="5" w:tplc="A296E13A">
      <w:start w:val="1"/>
      <w:numFmt w:val="bullet"/>
      <w:lvlText w:val=""/>
      <w:lvlJc w:val="left"/>
    </w:lvl>
    <w:lvl w:ilvl="6" w:tplc="E870C49A">
      <w:start w:val="1"/>
      <w:numFmt w:val="bullet"/>
      <w:lvlText w:val=""/>
      <w:lvlJc w:val="left"/>
    </w:lvl>
    <w:lvl w:ilvl="7" w:tplc="E0AE2CF0">
      <w:start w:val="1"/>
      <w:numFmt w:val="bullet"/>
      <w:lvlText w:val=""/>
      <w:lvlJc w:val="left"/>
    </w:lvl>
    <w:lvl w:ilvl="8" w:tplc="397A5DF8">
      <w:start w:val="1"/>
      <w:numFmt w:val="bullet"/>
      <w:lvlText w:val=""/>
      <w:lvlJc w:val="left"/>
    </w:lvl>
  </w:abstractNum>
  <w:abstractNum w:abstractNumId="19">
    <w:nsid w:val="00000015"/>
    <w:multiLevelType w:val="hybridMultilevel"/>
    <w:tmpl w:val="32FFF902"/>
    <w:lvl w:ilvl="0" w:tplc="29F86B88">
      <w:start w:val="3"/>
      <w:numFmt w:val="upperLetter"/>
      <w:lvlText w:val="%1."/>
      <w:lvlJc w:val="left"/>
    </w:lvl>
    <w:lvl w:ilvl="1" w:tplc="BE5A3858">
      <w:start w:val="1"/>
      <w:numFmt w:val="bullet"/>
      <w:lvlText w:val=""/>
      <w:lvlJc w:val="left"/>
    </w:lvl>
    <w:lvl w:ilvl="2" w:tplc="F6E2EDBA">
      <w:start w:val="1"/>
      <w:numFmt w:val="bullet"/>
      <w:lvlText w:val=""/>
      <w:lvlJc w:val="left"/>
    </w:lvl>
    <w:lvl w:ilvl="3" w:tplc="99C6CCBA">
      <w:start w:val="1"/>
      <w:numFmt w:val="bullet"/>
      <w:lvlText w:val=""/>
      <w:lvlJc w:val="left"/>
    </w:lvl>
    <w:lvl w:ilvl="4" w:tplc="A5EE48D8">
      <w:start w:val="1"/>
      <w:numFmt w:val="bullet"/>
      <w:lvlText w:val=""/>
      <w:lvlJc w:val="left"/>
    </w:lvl>
    <w:lvl w:ilvl="5" w:tplc="0AB04068">
      <w:start w:val="1"/>
      <w:numFmt w:val="bullet"/>
      <w:lvlText w:val=""/>
      <w:lvlJc w:val="left"/>
    </w:lvl>
    <w:lvl w:ilvl="6" w:tplc="37CCF000">
      <w:start w:val="1"/>
      <w:numFmt w:val="bullet"/>
      <w:lvlText w:val=""/>
      <w:lvlJc w:val="left"/>
    </w:lvl>
    <w:lvl w:ilvl="7" w:tplc="F8AA35EC">
      <w:start w:val="1"/>
      <w:numFmt w:val="bullet"/>
      <w:lvlText w:val=""/>
      <w:lvlJc w:val="left"/>
    </w:lvl>
    <w:lvl w:ilvl="8" w:tplc="EEE68014">
      <w:start w:val="1"/>
      <w:numFmt w:val="bullet"/>
      <w:lvlText w:val=""/>
      <w:lvlJc w:val="left"/>
    </w:lvl>
  </w:abstractNum>
  <w:abstractNum w:abstractNumId="20">
    <w:nsid w:val="00000016"/>
    <w:multiLevelType w:val="hybridMultilevel"/>
    <w:tmpl w:val="684A481A"/>
    <w:lvl w:ilvl="0" w:tplc="90049456">
      <w:start w:val="1"/>
      <w:numFmt w:val="lowerLetter"/>
      <w:lvlText w:val="(%1)"/>
      <w:lvlJc w:val="left"/>
    </w:lvl>
    <w:lvl w:ilvl="1" w:tplc="20C68EEA">
      <w:start w:val="1"/>
      <w:numFmt w:val="bullet"/>
      <w:lvlText w:val=""/>
      <w:lvlJc w:val="left"/>
    </w:lvl>
    <w:lvl w:ilvl="2" w:tplc="33FCA668">
      <w:start w:val="1"/>
      <w:numFmt w:val="bullet"/>
      <w:lvlText w:val=""/>
      <w:lvlJc w:val="left"/>
    </w:lvl>
    <w:lvl w:ilvl="3" w:tplc="7F2EA546">
      <w:start w:val="1"/>
      <w:numFmt w:val="bullet"/>
      <w:lvlText w:val=""/>
      <w:lvlJc w:val="left"/>
    </w:lvl>
    <w:lvl w:ilvl="4" w:tplc="1054B614">
      <w:start w:val="1"/>
      <w:numFmt w:val="bullet"/>
      <w:lvlText w:val=""/>
      <w:lvlJc w:val="left"/>
    </w:lvl>
    <w:lvl w:ilvl="5" w:tplc="97007690">
      <w:start w:val="1"/>
      <w:numFmt w:val="bullet"/>
      <w:lvlText w:val=""/>
      <w:lvlJc w:val="left"/>
    </w:lvl>
    <w:lvl w:ilvl="6" w:tplc="0960255C">
      <w:start w:val="1"/>
      <w:numFmt w:val="bullet"/>
      <w:lvlText w:val=""/>
      <w:lvlJc w:val="left"/>
    </w:lvl>
    <w:lvl w:ilvl="7" w:tplc="87DA5924">
      <w:start w:val="1"/>
      <w:numFmt w:val="bullet"/>
      <w:lvlText w:val=""/>
      <w:lvlJc w:val="left"/>
    </w:lvl>
    <w:lvl w:ilvl="8" w:tplc="2736905A">
      <w:start w:val="1"/>
      <w:numFmt w:val="bullet"/>
      <w:lvlText w:val=""/>
      <w:lvlJc w:val="left"/>
    </w:lvl>
  </w:abstractNum>
  <w:abstractNum w:abstractNumId="21">
    <w:nsid w:val="00000017"/>
    <w:multiLevelType w:val="hybridMultilevel"/>
    <w:tmpl w:val="FB941DC8"/>
    <w:lvl w:ilvl="0" w:tplc="1AF0E1C6">
      <w:start w:val="1"/>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8"/>
    <w:multiLevelType w:val="hybridMultilevel"/>
    <w:tmpl w:val="749ABB42"/>
    <w:lvl w:ilvl="0" w:tplc="8D569B3C">
      <w:start w:val="1"/>
      <w:numFmt w:val="lowerLetter"/>
      <w:lvlText w:val="(%1)"/>
      <w:lvlJc w:val="left"/>
    </w:lvl>
    <w:lvl w:ilvl="1" w:tplc="E2C41C3C">
      <w:start w:val="1"/>
      <w:numFmt w:val="lowerRoman"/>
      <w:lvlText w:val="(%2)"/>
      <w:lvlJc w:val="left"/>
    </w:lvl>
    <w:lvl w:ilvl="2" w:tplc="8DD6E2CE">
      <w:start w:val="1"/>
      <w:numFmt w:val="bullet"/>
      <w:lvlText w:val=""/>
      <w:lvlJc w:val="left"/>
    </w:lvl>
    <w:lvl w:ilvl="3" w:tplc="932CA672">
      <w:start w:val="1"/>
      <w:numFmt w:val="bullet"/>
      <w:lvlText w:val=""/>
      <w:lvlJc w:val="left"/>
    </w:lvl>
    <w:lvl w:ilvl="4" w:tplc="E988B8D8">
      <w:start w:val="1"/>
      <w:numFmt w:val="bullet"/>
      <w:lvlText w:val=""/>
      <w:lvlJc w:val="left"/>
    </w:lvl>
    <w:lvl w:ilvl="5" w:tplc="A9B28308">
      <w:start w:val="1"/>
      <w:numFmt w:val="bullet"/>
      <w:lvlText w:val=""/>
      <w:lvlJc w:val="left"/>
    </w:lvl>
    <w:lvl w:ilvl="6" w:tplc="66FAF610">
      <w:start w:val="1"/>
      <w:numFmt w:val="bullet"/>
      <w:lvlText w:val=""/>
      <w:lvlJc w:val="left"/>
    </w:lvl>
    <w:lvl w:ilvl="7" w:tplc="79948578">
      <w:start w:val="1"/>
      <w:numFmt w:val="bullet"/>
      <w:lvlText w:val=""/>
      <w:lvlJc w:val="left"/>
    </w:lvl>
    <w:lvl w:ilvl="8" w:tplc="C574A81C">
      <w:start w:val="1"/>
      <w:numFmt w:val="bullet"/>
      <w:lvlText w:val=""/>
      <w:lvlJc w:val="left"/>
    </w:lvl>
  </w:abstractNum>
  <w:abstractNum w:abstractNumId="23">
    <w:nsid w:val="00000019"/>
    <w:multiLevelType w:val="hybridMultilevel"/>
    <w:tmpl w:val="3DC240FA"/>
    <w:lvl w:ilvl="0" w:tplc="1DD4B0C4">
      <w:start w:val="3"/>
      <w:numFmt w:val="decimal"/>
      <w:lvlText w:val="%1"/>
      <w:lvlJc w:val="left"/>
    </w:lvl>
    <w:lvl w:ilvl="1" w:tplc="DB584A8A">
      <w:start w:val="1"/>
      <w:numFmt w:val="bullet"/>
      <w:lvlText w:val=""/>
      <w:lvlJc w:val="left"/>
    </w:lvl>
    <w:lvl w:ilvl="2" w:tplc="E71E2512">
      <w:start w:val="1"/>
      <w:numFmt w:val="bullet"/>
      <w:lvlText w:val=""/>
      <w:lvlJc w:val="left"/>
    </w:lvl>
    <w:lvl w:ilvl="3" w:tplc="8BE42B0C">
      <w:start w:val="1"/>
      <w:numFmt w:val="bullet"/>
      <w:lvlText w:val=""/>
      <w:lvlJc w:val="left"/>
    </w:lvl>
    <w:lvl w:ilvl="4" w:tplc="E0723B6E">
      <w:start w:val="1"/>
      <w:numFmt w:val="bullet"/>
      <w:lvlText w:val=""/>
      <w:lvlJc w:val="left"/>
    </w:lvl>
    <w:lvl w:ilvl="5" w:tplc="53043444">
      <w:start w:val="1"/>
      <w:numFmt w:val="bullet"/>
      <w:lvlText w:val=""/>
      <w:lvlJc w:val="left"/>
    </w:lvl>
    <w:lvl w:ilvl="6" w:tplc="5AF4D7AC">
      <w:start w:val="1"/>
      <w:numFmt w:val="bullet"/>
      <w:lvlText w:val=""/>
      <w:lvlJc w:val="left"/>
    </w:lvl>
    <w:lvl w:ilvl="7" w:tplc="91F25A20">
      <w:start w:val="1"/>
      <w:numFmt w:val="bullet"/>
      <w:lvlText w:val=""/>
      <w:lvlJc w:val="left"/>
    </w:lvl>
    <w:lvl w:ilvl="8" w:tplc="D44E5744">
      <w:start w:val="1"/>
      <w:numFmt w:val="bullet"/>
      <w:lvlText w:val=""/>
      <w:lvlJc w:val="left"/>
    </w:lvl>
  </w:abstractNum>
  <w:abstractNum w:abstractNumId="24">
    <w:nsid w:val="0000001A"/>
    <w:multiLevelType w:val="hybridMultilevel"/>
    <w:tmpl w:val="1BA026FA"/>
    <w:lvl w:ilvl="0" w:tplc="8AB47CFA">
      <w:start w:val="5"/>
      <w:numFmt w:val="upperLetter"/>
      <w:lvlText w:val="%1."/>
      <w:lvlJc w:val="left"/>
    </w:lvl>
    <w:lvl w:ilvl="1" w:tplc="FA041548">
      <w:start w:val="1"/>
      <w:numFmt w:val="bullet"/>
      <w:lvlText w:val=""/>
      <w:lvlJc w:val="left"/>
    </w:lvl>
    <w:lvl w:ilvl="2" w:tplc="E5A68CE8">
      <w:start w:val="1"/>
      <w:numFmt w:val="bullet"/>
      <w:lvlText w:val=""/>
      <w:lvlJc w:val="left"/>
    </w:lvl>
    <w:lvl w:ilvl="3" w:tplc="31665E4E">
      <w:start w:val="1"/>
      <w:numFmt w:val="bullet"/>
      <w:lvlText w:val=""/>
      <w:lvlJc w:val="left"/>
    </w:lvl>
    <w:lvl w:ilvl="4" w:tplc="74B27294">
      <w:start w:val="1"/>
      <w:numFmt w:val="bullet"/>
      <w:lvlText w:val=""/>
      <w:lvlJc w:val="left"/>
    </w:lvl>
    <w:lvl w:ilvl="5" w:tplc="F6860F6A">
      <w:start w:val="1"/>
      <w:numFmt w:val="bullet"/>
      <w:lvlText w:val=""/>
      <w:lvlJc w:val="left"/>
    </w:lvl>
    <w:lvl w:ilvl="6" w:tplc="C32E4544">
      <w:start w:val="1"/>
      <w:numFmt w:val="bullet"/>
      <w:lvlText w:val=""/>
      <w:lvlJc w:val="left"/>
    </w:lvl>
    <w:lvl w:ilvl="7" w:tplc="AFDE5262">
      <w:start w:val="1"/>
      <w:numFmt w:val="bullet"/>
      <w:lvlText w:val=""/>
      <w:lvlJc w:val="left"/>
    </w:lvl>
    <w:lvl w:ilvl="8" w:tplc="024A1B06">
      <w:start w:val="1"/>
      <w:numFmt w:val="bullet"/>
      <w:lvlText w:val=""/>
      <w:lvlJc w:val="left"/>
    </w:lvl>
  </w:abstractNum>
  <w:abstractNum w:abstractNumId="25">
    <w:nsid w:val="0000001B"/>
    <w:multiLevelType w:val="hybridMultilevel"/>
    <w:tmpl w:val="79A1DEAA"/>
    <w:lvl w:ilvl="0" w:tplc="4BBA7970">
      <w:start w:val="2"/>
      <w:numFmt w:val="lowerLetter"/>
      <w:lvlText w:val="(%1)"/>
      <w:lvlJc w:val="left"/>
    </w:lvl>
    <w:lvl w:ilvl="1" w:tplc="2112F3D8">
      <w:start w:val="1"/>
      <w:numFmt w:val="bullet"/>
      <w:lvlText w:val=""/>
      <w:lvlJc w:val="left"/>
    </w:lvl>
    <w:lvl w:ilvl="2" w:tplc="5C06C0F2">
      <w:start w:val="1"/>
      <w:numFmt w:val="bullet"/>
      <w:lvlText w:val=""/>
      <w:lvlJc w:val="left"/>
    </w:lvl>
    <w:lvl w:ilvl="3" w:tplc="AEE28AA0">
      <w:start w:val="1"/>
      <w:numFmt w:val="bullet"/>
      <w:lvlText w:val=""/>
      <w:lvlJc w:val="left"/>
    </w:lvl>
    <w:lvl w:ilvl="4" w:tplc="A880D54A">
      <w:start w:val="1"/>
      <w:numFmt w:val="bullet"/>
      <w:lvlText w:val=""/>
      <w:lvlJc w:val="left"/>
    </w:lvl>
    <w:lvl w:ilvl="5" w:tplc="F8209510">
      <w:start w:val="1"/>
      <w:numFmt w:val="bullet"/>
      <w:lvlText w:val=""/>
      <w:lvlJc w:val="left"/>
    </w:lvl>
    <w:lvl w:ilvl="6" w:tplc="F7CE5634">
      <w:start w:val="1"/>
      <w:numFmt w:val="bullet"/>
      <w:lvlText w:val=""/>
      <w:lvlJc w:val="left"/>
    </w:lvl>
    <w:lvl w:ilvl="7" w:tplc="A1EEC1CC">
      <w:start w:val="1"/>
      <w:numFmt w:val="bullet"/>
      <w:lvlText w:val=""/>
      <w:lvlJc w:val="left"/>
    </w:lvl>
    <w:lvl w:ilvl="8" w:tplc="4D087F58">
      <w:start w:val="1"/>
      <w:numFmt w:val="bullet"/>
      <w:lvlText w:val=""/>
      <w:lvlJc w:val="left"/>
    </w:lvl>
  </w:abstractNum>
  <w:abstractNum w:abstractNumId="26">
    <w:nsid w:val="0000001C"/>
    <w:multiLevelType w:val="hybridMultilevel"/>
    <w:tmpl w:val="75C6C33A"/>
    <w:lvl w:ilvl="0" w:tplc="BC56DC5A">
      <w:start w:val="1"/>
      <w:numFmt w:val="lowerLetter"/>
      <w:lvlText w:val="(%1)"/>
      <w:lvlJc w:val="left"/>
    </w:lvl>
    <w:lvl w:ilvl="1" w:tplc="F2624460">
      <w:start w:val="1"/>
      <w:numFmt w:val="bullet"/>
      <w:lvlText w:val=""/>
      <w:lvlJc w:val="left"/>
    </w:lvl>
    <w:lvl w:ilvl="2" w:tplc="784A3B44">
      <w:start w:val="1"/>
      <w:numFmt w:val="bullet"/>
      <w:lvlText w:val=""/>
      <w:lvlJc w:val="left"/>
    </w:lvl>
    <w:lvl w:ilvl="3" w:tplc="0FA24018">
      <w:start w:val="1"/>
      <w:numFmt w:val="bullet"/>
      <w:lvlText w:val=""/>
      <w:lvlJc w:val="left"/>
    </w:lvl>
    <w:lvl w:ilvl="4" w:tplc="47CCB56E">
      <w:start w:val="1"/>
      <w:numFmt w:val="bullet"/>
      <w:lvlText w:val=""/>
      <w:lvlJc w:val="left"/>
    </w:lvl>
    <w:lvl w:ilvl="5" w:tplc="F2589DF0">
      <w:start w:val="1"/>
      <w:numFmt w:val="bullet"/>
      <w:lvlText w:val=""/>
      <w:lvlJc w:val="left"/>
    </w:lvl>
    <w:lvl w:ilvl="6" w:tplc="91FE610C">
      <w:start w:val="1"/>
      <w:numFmt w:val="bullet"/>
      <w:lvlText w:val=""/>
      <w:lvlJc w:val="left"/>
    </w:lvl>
    <w:lvl w:ilvl="7" w:tplc="5F1E84FA">
      <w:start w:val="1"/>
      <w:numFmt w:val="bullet"/>
      <w:lvlText w:val=""/>
      <w:lvlJc w:val="left"/>
    </w:lvl>
    <w:lvl w:ilvl="8" w:tplc="E5D23BEA">
      <w:start w:val="1"/>
      <w:numFmt w:val="bullet"/>
      <w:lvlText w:val=""/>
      <w:lvlJc w:val="left"/>
    </w:lvl>
  </w:abstractNum>
  <w:abstractNum w:abstractNumId="27">
    <w:nsid w:val="0000001D"/>
    <w:multiLevelType w:val="hybridMultilevel"/>
    <w:tmpl w:val="12E685FA"/>
    <w:lvl w:ilvl="0" w:tplc="AED83C8C">
      <w:start w:val="2"/>
      <w:numFmt w:val="lowerLetter"/>
      <w:lvlText w:val="(%1)"/>
      <w:lvlJc w:val="left"/>
    </w:lvl>
    <w:lvl w:ilvl="1" w:tplc="0F8845EA">
      <w:start w:val="1"/>
      <w:numFmt w:val="bullet"/>
      <w:lvlText w:val=""/>
      <w:lvlJc w:val="left"/>
    </w:lvl>
    <w:lvl w:ilvl="2" w:tplc="9834B204">
      <w:start w:val="1"/>
      <w:numFmt w:val="bullet"/>
      <w:lvlText w:val=""/>
      <w:lvlJc w:val="left"/>
    </w:lvl>
    <w:lvl w:ilvl="3" w:tplc="B8D2F368">
      <w:start w:val="1"/>
      <w:numFmt w:val="bullet"/>
      <w:lvlText w:val=""/>
      <w:lvlJc w:val="left"/>
    </w:lvl>
    <w:lvl w:ilvl="4" w:tplc="9CFE595A">
      <w:start w:val="1"/>
      <w:numFmt w:val="bullet"/>
      <w:lvlText w:val=""/>
      <w:lvlJc w:val="left"/>
    </w:lvl>
    <w:lvl w:ilvl="5" w:tplc="39C4A21A">
      <w:start w:val="1"/>
      <w:numFmt w:val="bullet"/>
      <w:lvlText w:val=""/>
      <w:lvlJc w:val="left"/>
    </w:lvl>
    <w:lvl w:ilvl="6" w:tplc="32AC39F4">
      <w:start w:val="1"/>
      <w:numFmt w:val="bullet"/>
      <w:lvlText w:val=""/>
      <w:lvlJc w:val="left"/>
    </w:lvl>
    <w:lvl w:ilvl="7" w:tplc="97BA2982">
      <w:start w:val="1"/>
      <w:numFmt w:val="bullet"/>
      <w:lvlText w:val=""/>
      <w:lvlJc w:val="left"/>
    </w:lvl>
    <w:lvl w:ilvl="8" w:tplc="DEBED13C">
      <w:start w:val="1"/>
      <w:numFmt w:val="bullet"/>
      <w:lvlText w:val=""/>
      <w:lvlJc w:val="left"/>
    </w:lvl>
  </w:abstractNum>
  <w:abstractNum w:abstractNumId="28">
    <w:nsid w:val="0000001E"/>
    <w:multiLevelType w:val="hybridMultilevel"/>
    <w:tmpl w:val="70C6A528"/>
    <w:lvl w:ilvl="0" w:tplc="6EC891E8">
      <w:start w:val="1"/>
      <w:numFmt w:val="lowerRoman"/>
      <w:lvlText w:val="(%1)"/>
      <w:lvlJc w:val="left"/>
    </w:lvl>
    <w:lvl w:ilvl="1" w:tplc="DFF8C98E">
      <w:start w:val="1"/>
      <w:numFmt w:val="bullet"/>
      <w:lvlText w:val=""/>
      <w:lvlJc w:val="left"/>
    </w:lvl>
    <w:lvl w:ilvl="2" w:tplc="C9BA993A">
      <w:start w:val="1"/>
      <w:numFmt w:val="bullet"/>
      <w:lvlText w:val=""/>
      <w:lvlJc w:val="left"/>
    </w:lvl>
    <w:lvl w:ilvl="3" w:tplc="B8D08480">
      <w:start w:val="1"/>
      <w:numFmt w:val="bullet"/>
      <w:lvlText w:val=""/>
      <w:lvlJc w:val="left"/>
    </w:lvl>
    <w:lvl w:ilvl="4" w:tplc="A5985D4E">
      <w:start w:val="1"/>
      <w:numFmt w:val="bullet"/>
      <w:lvlText w:val=""/>
      <w:lvlJc w:val="left"/>
    </w:lvl>
    <w:lvl w:ilvl="5" w:tplc="D09A26F0">
      <w:start w:val="1"/>
      <w:numFmt w:val="bullet"/>
      <w:lvlText w:val=""/>
      <w:lvlJc w:val="left"/>
    </w:lvl>
    <w:lvl w:ilvl="6" w:tplc="375C187E">
      <w:start w:val="1"/>
      <w:numFmt w:val="bullet"/>
      <w:lvlText w:val=""/>
      <w:lvlJc w:val="left"/>
    </w:lvl>
    <w:lvl w:ilvl="7" w:tplc="E3DE5ADA">
      <w:start w:val="1"/>
      <w:numFmt w:val="bullet"/>
      <w:lvlText w:val=""/>
      <w:lvlJc w:val="left"/>
    </w:lvl>
    <w:lvl w:ilvl="8" w:tplc="C7302608">
      <w:start w:val="1"/>
      <w:numFmt w:val="bullet"/>
      <w:lvlText w:val=""/>
      <w:lvlJc w:val="left"/>
    </w:lvl>
  </w:abstractNum>
  <w:abstractNum w:abstractNumId="29">
    <w:nsid w:val="0000001F"/>
    <w:multiLevelType w:val="hybridMultilevel"/>
    <w:tmpl w:val="520EEDD0"/>
    <w:lvl w:ilvl="0" w:tplc="05B2ECE0">
      <w:start w:val="1"/>
      <w:numFmt w:val="lowerRoman"/>
      <w:lvlText w:val="(%1)"/>
      <w:lvlJc w:val="left"/>
    </w:lvl>
    <w:lvl w:ilvl="1" w:tplc="F274D5E6">
      <w:start w:val="1"/>
      <w:numFmt w:val="bullet"/>
      <w:lvlText w:val=""/>
      <w:lvlJc w:val="left"/>
    </w:lvl>
    <w:lvl w:ilvl="2" w:tplc="8FBCA23C">
      <w:start w:val="1"/>
      <w:numFmt w:val="bullet"/>
      <w:lvlText w:val=""/>
      <w:lvlJc w:val="left"/>
    </w:lvl>
    <w:lvl w:ilvl="3" w:tplc="46AC8AF0">
      <w:start w:val="1"/>
      <w:numFmt w:val="bullet"/>
      <w:lvlText w:val=""/>
      <w:lvlJc w:val="left"/>
    </w:lvl>
    <w:lvl w:ilvl="4" w:tplc="9854346C">
      <w:start w:val="1"/>
      <w:numFmt w:val="bullet"/>
      <w:lvlText w:val=""/>
      <w:lvlJc w:val="left"/>
    </w:lvl>
    <w:lvl w:ilvl="5" w:tplc="892E0AE0">
      <w:start w:val="1"/>
      <w:numFmt w:val="bullet"/>
      <w:lvlText w:val=""/>
      <w:lvlJc w:val="left"/>
    </w:lvl>
    <w:lvl w:ilvl="6" w:tplc="77B272AC">
      <w:start w:val="1"/>
      <w:numFmt w:val="bullet"/>
      <w:lvlText w:val=""/>
      <w:lvlJc w:val="left"/>
    </w:lvl>
    <w:lvl w:ilvl="7" w:tplc="8E328BD4">
      <w:start w:val="1"/>
      <w:numFmt w:val="bullet"/>
      <w:lvlText w:val=""/>
      <w:lvlJc w:val="left"/>
    </w:lvl>
    <w:lvl w:ilvl="8" w:tplc="D774FCEC">
      <w:start w:val="1"/>
      <w:numFmt w:val="bullet"/>
      <w:lvlText w:val=""/>
      <w:lvlJc w:val="left"/>
    </w:lvl>
  </w:abstractNum>
  <w:abstractNum w:abstractNumId="30">
    <w:nsid w:val="00000020"/>
    <w:multiLevelType w:val="hybridMultilevel"/>
    <w:tmpl w:val="374A3FE6"/>
    <w:lvl w:ilvl="0" w:tplc="74F0BC32">
      <w:start w:val="3"/>
      <w:numFmt w:val="lowerRoman"/>
      <w:lvlText w:val="(%1)"/>
      <w:lvlJc w:val="left"/>
    </w:lvl>
    <w:lvl w:ilvl="1" w:tplc="3D545326">
      <w:start w:val="1"/>
      <w:numFmt w:val="bullet"/>
      <w:lvlText w:val=""/>
      <w:lvlJc w:val="left"/>
    </w:lvl>
    <w:lvl w:ilvl="2" w:tplc="6F22F478">
      <w:start w:val="1"/>
      <w:numFmt w:val="bullet"/>
      <w:lvlText w:val=""/>
      <w:lvlJc w:val="left"/>
    </w:lvl>
    <w:lvl w:ilvl="3" w:tplc="4B88FF9C">
      <w:start w:val="1"/>
      <w:numFmt w:val="bullet"/>
      <w:lvlText w:val=""/>
      <w:lvlJc w:val="left"/>
    </w:lvl>
    <w:lvl w:ilvl="4" w:tplc="9030EDD0">
      <w:start w:val="1"/>
      <w:numFmt w:val="bullet"/>
      <w:lvlText w:val=""/>
      <w:lvlJc w:val="left"/>
    </w:lvl>
    <w:lvl w:ilvl="5" w:tplc="DD1CF6FC">
      <w:start w:val="1"/>
      <w:numFmt w:val="bullet"/>
      <w:lvlText w:val=""/>
      <w:lvlJc w:val="left"/>
    </w:lvl>
    <w:lvl w:ilvl="6" w:tplc="C34AA172">
      <w:start w:val="1"/>
      <w:numFmt w:val="bullet"/>
      <w:lvlText w:val=""/>
      <w:lvlJc w:val="left"/>
    </w:lvl>
    <w:lvl w:ilvl="7" w:tplc="17545432">
      <w:start w:val="1"/>
      <w:numFmt w:val="bullet"/>
      <w:lvlText w:val=""/>
      <w:lvlJc w:val="left"/>
    </w:lvl>
    <w:lvl w:ilvl="8" w:tplc="7CDEC360">
      <w:start w:val="1"/>
      <w:numFmt w:val="bullet"/>
      <w:lvlText w:val=""/>
      <w:lvlJc w:val="left"/>
    </w:lvl>
  </w:abstractNum>
  <w:abstractNum w:abstractNumId="31">
    <w:nsid w:val="00000021"/>
    <w:multiLevelType w:val="hybridMultilevel"/>
    <w:tmpl w:val="4F4EF004"/>
    <w:lvl w:ilvl="0" w:tplc="4A30A124">
      <w:start w:val="6"/>
      <w:numFmt w:val="upperLetter"/>
      <w:lvlText w:val="%1."/>
      <w:lvlJc w:val="left"/>
    </w:lvl>
    <w:lvl w:ilvl="1" w:tplc="63E0FDBA">
      <w:start w:val="1"/>
      <w:numFmt w:val="bullet"/>
      <w:lvlText w:val=""/>
      <w:lvlJc w:val="left"/>
    </w:lvl>
    <w:lvl w:ilvl="2" w:tplc="569C32DE">
      <w:start w:val="1"/>
      <w:numFmt w:val="bullet"/>
      <w:lvlText w:val=""/>
      <w:lvlJc w:val="left"/>
    </w:lvl>
    <w:lvl w:ilvl="3" w:tplc="D04EFC54">
      <w:start w:val="1"/>
      <w:numFmt w:val="bullet"/>
      <w:lvlText w:val=""/>
      <w:lvlJc w:val="left"/>
    </w:lvl>
    <w:lvl w:ilvl="4" w:tplc="E2DA532A">
      <w:start w:val="1"/>
      <w:numFmt w:val="bullet"/>
      <w:lvlText w:val=""/>
      <w:lvlJc w:val="left"/>
    </w:lvl>
    <w:lvl w:ilvl="5" w:tplc="084236BE">
      <w:start w:val="1"/>
      <w:numFmt w:val="bullet"/>
      <w:lvlText w:val=""/>
      <w:lvlJc w:val="left"/>
    </w:lvl>
    <w:lvl w:ilvl="6" w:tplc="8D3A6240">
      <w:start w:val="1"/>
      <w:numFmt w:val="bullet"/>
      <w:lvlText w:val=""/>
      <w:lvlJc w:val="left"/>
    </w:lvl>
    <w:lvl w:ilvl="7" w:tplc="BA90DACC">
      <w:start w:val="1"/>
      <w:numFmt w:val="bullet"/>
      <w:lvlText w:val=""/>
      <w:lvlJc w:val="left"/>
    </w:lvl>
    <w:lvl w:ilvl="8" w:tplc="7C22C500">
      <w:start w:val="1"/>
      <w:numFmt w:val="bullet"/>
      <w:lvlText w:val=""/>
      <w:lvlJc w:val="left"/>
    </w:lvl>
  </w:abstractNum>
  <w:abstractNum w:abstractNumId="32">
    <w:nsid w:val="00000022"/>
    <w:multiLevelType w:val="hybridMultilevel"/>
    <w:tmpl w:val="23F9C13C"/>
    <w:lvl w:ilvl="0" w:tplc="4A2CFA90">
      <w:start w:val="1"/>
      <w:numFmt w:val="bullet"/>
      <w:lvlText w:val="&amp;"/>
      <w:lvlJc w:val="left"/>
    </w:lvl>
    <w:lvl w:ilvl="1" w:tplc="F37C5E28">
      <w:start w:val="1"/>
      <w:numFmt w:val="bullet"/>
      <w:lvlText w:val=""/>
      <w:lvlJc w:val="left"/>
    </w:lvl>
    <w:lvl w:ilvl="2" w:tplc="859A095E">
      <w:start w:val="1"/>
      <w:numFmt w:val="bullet"/>
      <w:lvlText w:val=""/>
      <w:lvlJc w:val="left"/>
    </w:lvl>
    <w:lvl w:ilvl="3" w:tplc="C3A4DFEA">
      <w:start w:val="1"/>
      <w:numFmt w:val="bullet"/>
      <w:lvlText w:val=""/>
      <w:lvlJc w:val="left"/>
    </w:lvl>
    <w:lvl w:ilvl="4" w:tplc="D1EE2BA4">
      <w:start w:val="1"/>
      <w:numFmt w:val="bullet"/>
      <w:lvlText w:val=""/>
      <w:lvlJc w:val="left"/>
    </w:lvl>
    <w:lvl w:ilvl="5" w:tplc="BAA00232">
      <w:start w:val="1"/>
      <w:numFmt w:val="bullet"/>
      <w:lvlText w:val=""/>
      <w:lvlJc w:val="left"/>
    </w:lvl>
    <w:lvl w:ilvl="6" w:tplc="87E25F68">
      <w:start w:val="1"/>
      <w:numFmt w:val="bullet"/>
      <w:lvlText w:val=""/>
      <w:lvlJc w:val="left"/>
    </w:lvl>
    <w:lvl w:ilvl="7" w:tplc="759E8F36">
      <w:start w:val="1"/>
      <w:numFmt w:val="bullet"/>
      <w:lvlText w:val=""/>
      <w:lvlJc w:val="left"/>
    </w:lvl>
    <w:lvl w:ilvl="8" w:tplc="73E8ED1A">
      <w:start w:val="1"/>
      <w:numFmt w:val="bullet"/>
      <w:lvlText w:val=""/>
      <w:lvlJc w:val="left"/>
    </w:lvl>
  </w:abstractNum>
  <w:abstractNum w:abstractNumId="33">
    <w:nsid w:val="00000023"/>
    <w:multiLevelType w:val="hybridMultilevel"/>
    <w:tmpl w:val="649BB77C"/>
    <w:lvl w:ilvl="0" w:tplc="725EEEF2">
      <w:start w:val="2"/>
      <w:numFmt w:val="lowerLetter"/>
      <w:lvlText w:val="(%1)"/>
      <w:lvlJc w:val="left"/>
    </w:lvl>
    <w:lvl w:ilvl="1" w:tplc="3D5A07EA">
      <w:start w:val="1"/>
      <w:numFmt w:val="bullet"/>
      <w:lvlText w:val=""/>
      <w:lvlJc w:val="left"/>
    </w:lvl>
    <w:lvl w:ilvl="2" w:tplc="14AEAD82">
      <w:start w:val="1"/>
      <w:numFmt w:val="bullet"/>
      <w:lvlText w:val=""/>
      <w:lvlJc w:val="left"/>
    </w:lvl>
    <w:lvl w:ilvl="3" w:tplc="EEA0086A">
      <w:start w:val="1"/>
      <w:numFmt w:val="bullet"/>
      <w:lvlText w:val=""/>
      <w:lvlJc w:val="left"/>
    </w:lvl>
    <w:lvl w:ilvl="4" w:tplc="2338A01C">
      <w:start w:val="1"/>
      <w:numFmt w:val="bullet"/>
      <w:lvlText w:val=""/>
      <w:lvlJc w:val="left"/>
    </w:lvl>
    <w:lvl w:ilvl="5" w:tplc="BCBE48A8">
      <w:start w:val="1"/>
      <w:numFmt w:val="bullet"/>
      <w:lvlText w:val=""/>
      <w:lvlJc w:val="left"/>
    </w:lvl>
    <w:lvl w:ilvl="6" w:tplc="CB1EFBDA">
      <w:start w:val="1"/>
      <w:numFmt w:val="bullet"/>
      <w:lvlText w:val=""/>
      <w:lvlJc w:val="left"/>
    </w:lvl>
    <w:lvl w:ilvl="7" w:tplc="68EA2EB4">
      <w:start w:val="1"/>
      <w:numFmt w:val="bullet"/>
      <w:lvlText w:val=""/>
      <w:lvlJc w:val="left"/>
    </w:lvl>
    <w:lvl w:ilvl="8" w:tplc="F3E063F4">
      <w:start w:val="1"/>
      <w:numFmt w:val="bullet"/>
      <w:lvlText w:val=""/>
      <w:lvlJc w:val="left"/>
    </w:lvl>
  </w:abstractNum>
  <w:abstractNum w:abstractNumId="34">
    <w:nsid w:val="00000024"/>
    <w:multiLevelType w:val="hybridMultilevel"/>
    <w:tmpl w:val="275AC794"/>
    <w:lvl w:ilvl="0" w:tplc="4482A0B8">
      <w:start w:val="2"/>
      <w:numFmt w:val="lowerLetter"/>
      <w:lvlText w:val="(%1)"/>
      <w:lvlJc w:val="left"/>
    </w:lvl>
    <w:lvl w:ilvl="1" w:tplc="5FA49D54">
      <w:start w:val="1"/>
      <w:numFmt w:val="bullet"/>
      <w:lvlText w:val=""/>
      <w:lvlJc w:val="left"/>
    </w:lvl>
    <w:lvl w:ilvl="2" w:tplc="2278A36C">
      <w:start w:val="1"/>
      <w:numFmt w:val="bullet"/>
      <w:lvlText w:val=""/>
      <w:lvlJc w:val="left"/>
    </w:lvl>
    <w:lvl w:ilvl="3" w:tplc="0C94023C">
      <w:start w:val="1"/>
      <w:numFmt w:val="bullet"/>
      <w:lvlText w:val=""/>
      <w:lvlJc w:val="left"/>
    </w:lvl>
    <w:lvl w:ilvl="4" w:tplc="13E238D0">
      <w:start w:val="1"/>
      <w:numFmt w:val="bullet"/>
      <w:lvlText w:val=""/>
      <w:lvlJc w:val="left"/>
    </w:lvl>
    <w:lvl w:ilvl="5" w:tplc="0198A464">
      <w:start w:val="1"/>
      <w:numFmt w:val="bullet"/>
      <w:lvlText w:val=""/>
      <w:lvlJc w:val="left"/>
    </w:lvl>
    <w:lvl w:ilvl="6" w:tplc="27E00190">
      <w:start w:val="1"/>
      <w:numFmt w:val="bullet"/>
      <w:lvlText w:val=""/>
      <w:lvlJc w:val="left"/>
    </w:lvl>
    <w:lvl w:ilvl="7" w:tplc="641E4A3A">
      <w:start w:val="1"/>
      <w:numFmt w:val="bullet"/>
      <w:lvlText w:val=""/>
      <w:lvlJc w:val="left"/>
    </w:lvl>
    <w:lvl w:ilvl="8" w:tplc="2BE667A8">
      <w:start w:val="1"/>
      <w:numFmt w:val="bullet"/>
      <w:lvlText w:val=""/>
      <w:lvlJc w:val="left"/>
    </w:lvl>
  </w:abstractNum>
  <w:abstractNum w:abstractNumId="35">
    <w:nsid w:val="00000025"/>
    <w:multiLevelType w:val="hybridMultilevel"/>
    <w:tmpl w:val="39386574"/>
    <w:lvl w:ilvl="0" w:tplc="52FA9E1E">
      <w:start w:val="1"/>
      <w:numFmt w:val="lowerRoman"/>
      <w:lvlText w:val="(%1)"/>
      <w:lvlJc w:val="left"/>
    </w:lvl>
    <w:lvl w:ilvl="1" w:tplc="76622C50">
      <w:start w:val="1"/>
      <w:numFmt w:val="bullet"/>
      <w:lvlText w:val=""/>
      <w:lvlJc w:val="left"/>
    </w:lvl>
    <w:lvl w:ilvl="2" w:tplc="58C6FE6E">
      <w:start w:val="1"/>
      <w:numFmt w:val="bullet"/>
      <w:lvlText w:val=""/>
      <w:lvlJc w:val="left"/>
    </w:lvl>
    <w:lvl w:ilvl="3" w:tplc="4FBEA394">
      <w:start w:val="1"/>
      <w:numFmt w:val="bullet"/>
      <w:lvlText w:val=""/>
      <w:lvlJc w:val="left"/>
    </w:lvl>
    <w:lvl w:ilvl="4" w:tplc="EB0CE198">
      <w:start w:val="1"/>
      <w:numFmt w:val="bullet"/>
      <w:lvlText w:val=""/>
      <w:lvlJc w:val="left"/>
    </w:lvl>
    <w:lvl w:ilvl="5" w:tplc="3DECEB20">
      <w:start w:val="1"/>
      <w:numFmt w:val="bullet"/>
      <w:lvlText w:val=""/>
      <w:lvlJc w:val="left"/>
    </w:lvl>
    <w:lvl w:ilvl="6" w:tplc="E1A87B70">
      <w:start w:val="1"/>
      <w:numFmt w:val="bullet"/>
      <w:lvlText w:val=""/>
      <w:lvlJc w:val="left"/>
    </w:lvl>
    <w:lvl w:ilvl="7" w:tplc="00EE09A6">
      <w:start w:val="1"/>
      <w:numFmt w:val="bullet"/>
      <w:lvlText w:val=""/>
      <w:lvlJc w:val="left"/>
    </w:lvl>
    <w:lvl w:ilvl="8" w:tplc="8CFE77C2">
      <w:start w:val="1"/>
      <w:numFmt w:val="bullet"/>
      <w:lvlText w:val=""/>
      <w:lvlJc w:val="left"/>
    </w:lvl>
  </w:abstractNum>
  <w:abstractNum w:abstractNumId="36">
    <w:nsid w:val="00000026"/>
    <w:multiLevelType w:val="hybridMultilevel"/>
    <w:tmpl w:val="1CF10FD8"/>
    <w:lvl w:ilvl="0" w:tplc="B4D269B4">
      <w:start w:val="3"/>
      <w:numFmt w:val="lowerRoman"/>
      <w:lvlText w:val="(%1)"/>
      <w:lvlJc w:val="left"/>
    </w:lvl>
    <w:lvl w:ilvl="1" w:tplc="8B326F60">
      <w:start w:val="1"/>
      <w:numFmt w:val="bullet"/>
      <w:lvlText w:val=""/>
      <w:lvlJc w:val="left"/>
    </w:lvl>
    <w:lvl w:ilvl="2" w:tplc="3FB44F96">
      <w:start w:val="1"/>
      <w:numFmt w:val="bullet"/>
      <w:lvlText w:val=""/>
      <w:lvlJc w:val="left"/>
    </w:lvl>
    <w:lvl w:ilvl="3" w:tplc="9CE0A68E">
      <w:start w:val="1"/>
      <w:numFmt w:val="bullet"/>
      <w:lvlText w:val=""/>
      <w:lvlJc w:val="left"/>
    </w:lvl>
    <w:lvl w:ilvl="4" w:tplc="28FC9B18">
      <w:start w:val="1"/>
      <w:numFmt w:val="bullet"/>
      <w:lvlText w:val=""/>
      <w:lvlJc w:val="left"/>
    </w:lvl>
    <w:lvl w:ilvl="5" w:tplc="53DA519A">
      <w:start w:val="1"/>
      <w:numFmt w:val="bullet"/>
      <w:lvlText w:val=""/>
      <w:lvlJc w:val="left"/>
    </w:lvl>
    <w:lvl w:ilvl="6" w:tplc="156C213E">
      <w:start w:val="1"/>
      <w:numFmt w:val="bullet"/>
      <w:lvlText w:val=""/>
      <w:lvlJc w:val="left"/>
    </w:lvl>
    <w:lvl w:ilvl="7" w:tplc="C91E16F4">
      <w:start w:val="1"/>
      <w:numFmt w:val="bullet"/>
      <w:lvlText w:val=""/>
      <w:lvlJc w:val="left"/>
    </w:lvl>
    <w:lvl w:ilvl="8" w:tplc="0FDA7370">
      <w:start w:val="1"/>
      <w:numFmt w:val="bullet"/>
      <w:lvlText w:val=""/>
      <w:lvlJc w:val="left"/>
    </w:lvl>
  </w:abstractNum>
  <w:abstractNum w:abstractNumId="37">
    <w:nsid w:val="00000027"/>
    <w:multiLevelType w:val="hybridMultilevel"/>
    <w:tmpl w:val="180115BE"/>
    <w:lvl w:ilvl="0" w:tplc="528C28C2">
      <w:start w:val="1"/>
      <w:numFmt w:val="decimal"/>
      <w:lvlText w:val="%1."/>
      <w:lvlJc w:val="left"/>
    </w:lvl>
    <w:lvl w:ilvl="1" w:tplc="FE2A34E4">
      <w:start w:val="1"/>
      <w:numFmt w:val="bullet"/>
      <w:lvlText w:val=""/>
      <w:lvlJc w:val="left"/>
    </w:lvl>
    <w:lvl w:ilvl="2" w:tplc="7BDE8D4C">
      <w:start w:val="1"/>
      <w:numFmt w:val="bullet"/>
      <w:lvlText w:val=""/>
      <w:lvlJc w:val="left"/>
    </w:lvl>
    <w:lvl w:ilvl="3" w:tplc="0672C1C0">
      <w:start w:val="1"/>
      <w:numFmt w:val="bullet"/>
      <w:lvlText w:val=""/>
      <w:lvlJc w:val="left"/>
    </w:lvl>
    <w:lvl w:ilvl="4" w:tplc="9B06B884">
      <w:start w:val="1"/>
      <w:numFmt w:val="bullet"/>
      <w:lvlText w:val=""/>
      <w:lvlJc w:val="left"/>
    </w:lvl>
    <w:lvl w:ilvl="5" w:tplc="43DA9498">
      <w:start w:val="1"/>
      <w:numFmt w:val="bullet"/>
      <w:lvlText w:val=""/>
      <w:lvlJc w:val="left"/>
    </w:lvl>
    <w:lvl w:ilvl="6" w:tplc="230260B2">
      <w:start w:val="1"/>
      <w:numFmt w:val="bullet"/>
      <w:lvlText w:val=""/>
      <w:lvlJc w:val="left"/>
    </w:lvl>
    <w:lvl w:ilvl="7" w:tplc="EA80E494">
      <w:start w:val="1"/>
      <w:numFmt w:val="bullet"/>
      <w:lvlText w:val=""/>
      <w:lvlJc w:val="left"/>
    </w:lvl>
    <w:lvl w:ilvl="8" w:tplc="BD7A955A">
      <w:start w:val="1"/>
      <w:numFmt w:val="bullet"/>
      <w:lvlText w:val=""/>
      <w:lvlJc w:val="left"/>
    </w:lvl>
  </w:abstractNum>
  <w:abstractNum w:abstractNumId="38">
    <w:nsid w:val="00000028"/>
    <w:multiLevelType w:val="hybridMultilevel"/>
    <w:tmpl w:val="235BA860"/>
    <w:lvl w:ilvl="0" w:tplc="E6ECB0F6">
      <w:start w:val="8"/>
      <w:numFmt w:val="decimal"/>
      <w:lvlText w:val="%1."/>
      <w:lvlJc w:val="left"/>
    </w:lvl>
    <w:lvl w:ilvl="1" w:tplc="543A964C">
      <w:start w:val="1"/>
      <w:numFmt w:val="bullet"/>
      <w:lvlText w:val=""/>
      <w:lvlJc w:val="left"/>
    </w:lvl>
    <w:lvl w:ilvl="2" w:tplc="8D0436F4">
      <w:start w:val="1"/>
      <w:numFmt w:val="bullet"/>
      <w:lvlText w:val=""/>
      <w:lvlJc w:val="left"/>
    </w:lvl>
    <w:lvl w:ilvl="3" w:tplc="B1686B82">
      <w:start w:val="1"/>
      <w:numFmt w:val="bullet"/>
      <w:lvlText w:val=""/>
      <w:lvlJc w:val="left"/>
    </w:lvl>
    <w:lvl w:ilvl="4" w:tplc="BB729214">
      <w:start w:val="1"/>
      <w:numFmt w:val="bullet"/>
      <w:lvlText w:val=""/>
      <w:lvlJc w:val="left"/>
    </w:lvl>
    <w:lvl w:ilvl="5" w:tplc="6F4E829E">
      <w:start w:val="1"/>
      <w:numFmt w:val="bullet"/>
      <w:lvlText w:val=""/>
      <w:lvlJc w:val="left"/>
    </w:lvl>
    <w:lvl w:ilvl="6" w:tplc="57C0E5D0">
      <w:start w:val="1"/>
      <w:numFmt w:val="bullet"/>
      <w:lvlText w:val=""/>
      <w:lvlJc w:val="left"/>
    </w:lvl>
    <w:lvl w:ilvl="7" w:tplc="E466A0FA">
      <w:start w:val="1"/>
      <w:numFmt w:val="bullet"/>
      <w:lvlText w:val=""/>
      <w:lvlJc w:val="left"/>
    </w:lvl>
    <w:lvl w:ilvl="8" w:tplc="3FF4EDB6">
      <w:start w:val="1"/>
      <w:numFmt w:val="bullet"/>
      <w:lvlText w:val=""/>
      <w:lvlJc w:val="left"/>
    </w:lvl>
  </w:abstractNum>
  <w:abstractNum w:abstractNumId="39">
    <w:nsid w:val="00000029"/>
    <w:multiLevelType w:val="hybridMultilevel"/>
    <w:tmpl w:val="47398C88"/>
    <w:lvl w:ilvl="0" w:tplc="6AC0B580">
      <w:start w:val="1"/>
      <w:numFmt w:val="bullet"/>
      <w:lvlText w:val=""/>
      <w:lvlJc w:val="left"/>
    </w:lvl>
    <w:lvl w:ilvl="1" w:tplc="A51CCACA">
      <w:start w:val="1"/>
      <w:numFmt w:val="bullet"/>
      <w:lvlText w:val=""/>
      <w:lvlJc w:val="left"/>
    </w:lvl>
    <w:lvl w:ilvl="2" w:tplc="61068E5A">
      <w:start w:val="1"/>
      <w:numFmt w:val="bullet"/>
      <w:lvlText w:val=""/>
      <w:lvlJc w:val="left"/>
    </w:lvl>
    <w:lvl w:ilvl="3" w:tplc="A5AEA0E4">
      <w:start w:val="1"/>
      <w:numFmt w:val="bullet"/>
      <w:lvlText w:val=""/>
      <w:lvlJc w:val="left"/>
    </w:lvl>
    <w:lvl w:ilvl="4" w:tplc="D3285DA2">
      <w:start w:val="1"/>
      <w:numFmt w:val="bullet"/>
      <w:lvlText w:val=""/>
      <w:lvlJc w:val="left"/>
    </w:lvl>
    <w:lvl w:ilvl="5" w:tplc="6972D096">
      <w:start w:val="1"/>
      <w:numFmt w:val="bullet"/>
      <w:lvlText w:val=""/>
      <w:lvlJc w:val="left"/>
    </w:lvl>
    <w:lvl w:ilvl="6" w:tplc="84182504">
      <w:start w:val="1"/>
      <w:numFmt w:val="bullet"/>
      <w:lvlText w:val=""/>
      <w:lvlJc w:val="left"/>
    </w:lvl>
    <w:lvl w:ilvl="7" w:tplc="4E50C418">
      <w:start w:val="1"/>
      <w:numFmt w:val="bullet"/>
      <w:lvlText w:val=""/>
      <w:lvlJc w:val="left"/>
    </w:lvl>
    <w:lvl w:ilvl="8" w:tplc="4A809882">
      <w:start w:val="1"/>
      <w:numFmt w:val="bullet"/>
      <w:lvlText w:val=""/>
      <w:lvlJc w:val="left"/>
    </w:lvl>
  </w:abstractNum>
  <w:abstractNum w:abstractNumId="40">
    <w:nsid w:val="0000002A"/>
    <w:multiLevelType w:val="hybridMultilevel"/>
    <w:tmpl w:val="354FE9F8"/>
    <w:lvl w:ilvl="0" w:tplc="B3E861DE">
      <w:start w:val="1"/>
      <w:numFmt w:val="decimal"/>
      <w:lvlText w:val="%1."/>
      <w:lvlJc w:val="left"/>
    </w:lvl>
    <w:lvl w:ilvl="1" w:tplc="F9AE381A">
      <w:start w:val="1"/>
      <w:numFmt w:val="bullet"/>
      <w:lvlText w:val=""/>
      <w:lvlJc w:val="left"/>
    </w:lvl>
    <w:lvl w:ilvl="2" w:tplc="8C60AF8E">
      <w:start w:val="1"/>
      <w:numFmt w:val="bullet"/>
      <w:lvlText w:val=""/>
      <w:lvlJc w:val="left"/>
    </w:lvl>
    <w:lvl w:ilvl="3" w:tplc="5082110E">
      <w:start w:val="1"/>
      <w:numFmt w:val="bullet"/>
      <w:lvlText w:val=""/>
      <w:lvlJc w:val="left"/>
    </w:lvl>
    <w:lvl w:ilvl="4" w:tplc="AF189FFE">
      <w:start w:val="1"/>
      <w:numFmt w:val="bullet"/>
      <w:lvlText w:val=""/>
      <w:lvlJc w:val="left"/>
    </w:lvl>
    <w:lvl w:ilvl="5" w:tplc="4CCA3DE2">
      <w:start w:val="1"/>
      <w:numFmt w:val="bullet"/>
      <w:lvlText w:val=""/>
      <w:lvlJc w:val="left"/>
    </w:lvl>
    <w:lvl w:ilvl="6" w:tplc="944EF806">
      <w:start w:val="1"/>
      <w:numFmt w:val="bullet"/>
      <w:lvlText w:val=""/>
      <w:lvlJc w:val="left"/>
    </w:lvl>
    <w:lvl w:ilvl="7" w:tplc="A704F140">
      <w:start w:val="1"/>
      <w:numFmt w:val="bullet"/>
      <w:lvlText w:val=""/>
      <w:lvlJc w:val="left"/>
    </w:lvl>
    <w:lvl w:ilvl="8" w:tplc="CB90D79A">
      <w:start w:val="1"/>
      <w:numFmt w:val="bullet"/>
      <w:lvlText w:val=""/>
      <w:lvlJc w:val="left"/>
    </w:lvl>
  </w:abstractNum>
  <w:abstractNum w:abstractNumId="41">
    <w:nsid w:val="0000002B"/>
    <w:multiLevelType w:val="hybridMultilevel"/>
    <w:tmpl w:val="15B5AF5C"/>
    <w:lvl w:ilvl="0" w:tplc="935226CC">
      <w:start w:val="4"/>
      <w:numFmt w:val="decimal"/>
      <w:lvlText w:val="%1."/>
      <w:lvlJc w:val="left"/>
    </w:lvl>
    <w:lvl w:ilvl="1" w:tplc="CAF837E6">
      <w:start w:val="1"/>
      <w:numFmt w:val="bullet"/>
      <w:lvlText w:val=""/>
      <w:lvlJc w:val="left"/>
    </w:lvl>
    <w:lvl w:ilvl="2" w:tplc="DDDE15DE">
      <w:start w:val="1"/>
      <w:numFmt w:val="bullet"/>
      <w:lvlText w:val=""/>
      <w:lvlJc w:val="left"/>
    </w:lvl>
    <w:lvl w:ilvl="3" w:tplc="26389D70">
      <w:start w:val="1"/>
      <w:numFmt w:val="bullet"/>
      <w:lvlText w:val=""/>
      <w:lvlJc w:val="left"/>
    </w:lvl>
    <w:lvl w:ilvl="4" w:tplc="6E5A0908">
      <w:start w:val="1"/>
      <w:numFmt w:val="bullet"/>
      <w:lvlText w:val=""/>
      <w:lvlJc w:val="left"/>
    </w:lvl>
    <w:lvl w:ilvl="5" w:tplc="B442BA70">
      <w:start w:val="1"/>
      <w:numFmt w:val="bullet"/>
      <w:lvlText w:val=""/>
      <w:lvlJc w:val="left"/>
    </w:lvl>
    <w:lvl w:ilvl="6" w:tplc="13E0D4C4">
      <w:start w:val="1"/>
      <w:numFmt w:val="bullet"/>
      <w:lvlText w:val=""/>
      <w:lvlJc w:val="left"/>
    </w:lvl>
    <w:lvl w:ilvl="7" w:tplc="FB302AD0">
      <w:start w:val="1"/>
      <w:numFmt w:val="bullet"/>
      <w:lvlText w:val=""/>
      <w:lvlJc w:val="left"/>
    </w:lvl>
    <w:lvl w:ilvl="8" w:tplc="F2D45B66">
      <w:start w:val="1"/>
      <w:numFmt w:val="bullet"/>
      <w:lvlText w:val=""/>
      <w:lvlJc w:val="left"/>
    </w:lvl>
  </w:abstractNum>
  <w:abstractNum w:abstractNumId="42">
    <w:nsid w:val="0000002C"/>
    <w:multiLevelType w:val="hybridMultilevel"/>
    <w:tmpl w:val="741226BA"/>
    <w:lvl w:ilvl="0" w:tplc="385A4E5E">
      <w:start w:val="5"/>
      <w:numFmt w:val="decimal"/>
      <w:lvlText w:val="%1."/>
      <w:lvlJc w:val="left"/>
    </w:lvl>
    <w:lvl w:ilvl="1" w:tplc="E320D08E">
      <w:start w:val="1"/>
      <w:numFmt w:val="bullet"/>
      <w:lvlText w:val=""/>
      <w:lvlJc w:val="left"/>
    </w:lvl>
    <w:lvl w:ilvl="2" w:tplc="6B6EC9CE">
      <w:start w:val="1"/>
      <w:numFmt w:val="bullet"/>
      <w:lvlText w:val=""/>
      <w:lvlJc w:val="left"/>
    </w:lvl>
    <w:lvl w:ilvl="3" w:tplc="6FBE6DCC">
      <w:start w:val="1"/>
      <w:numFmt w:val="bullet"/>
      <w:lvlText w:val=""/>
      <w:lvlJc w:val="left"/>
    </w:lvl>
    <w:lvl w:ilvl="4" w:tplc="C78E16CA">
      <w:start w:val="1"/>
      <w:numFmt w:val="bullet"/>
      <w:lvlText w:val=""/>
      <w:lvlJc w:val="left"/>
    </w:lvl>
    <w:lvl w:ilvl="5" w:tplc="B82C1D2E">
      <w:start w:val="1"/>
      <w:numFmt w:val="bullet"/>
      <w:lvlText w:val=""/>
      <w:lvlJc w:val="left"/>
    </w:lvl>
    <w:lvl w:ilvl="6" w:tplc="E0FA5CA6">
      <w:start w:val="1"/>
      <w:numFmt w:val="bullet"/>
      <w:lvlText w:val=""/>
      <w:lvlJc w:val="left"/>
    </w:lvl>
    <w:lvl w:ilvl="7" w:tplc="CF441E4E">
      <w:start w:val="1"/>
      <w:numFmt w:val="bullet"/>
      <w:lvlText w:val=""/>
      <w:lvlJc w:val="left"/>
    </w:lvl>
    <w:lvl w:ilvl="8" w:tplc="091006C6">
      <w:start w:val="1"/>
      <w:numFmt w:val="bullet"/>
      <w:lvlText w:val=""/>
      <w:lvlJc w:val="left"/>
    </w:lvl>
  </w:abstractNum>
  <w:abstractNum w:abstractNumId="43">
    <w:nsid w:val="0000002D"/>
    <w:multiLevelType w:val="hybridMultilevel"/>
    <w:tmpl w:val="0D34B6A8"/>
    <w:lvl w:ilvl="0" w:tplc="9462EF12">
      <w:start w:val="6"/>
      <w:numFmt w:val="decimal"/>
      <w:lvlText w:val="%1."/>
      <w:lvlJc w:val="left"/>
    </w:lvl>
    <w:lvl w:ilvl="1" w:tplc="2F46DB90">
      <w:start w:val="1"/>
      <w:numFmt w:val="bullet"/>
      <w:lvlText w:val=""/>
      <w:lvlJc w:val="left"/>
    </w:lvl>
    <w:lvl w:ilvl="2" w:tplc="B43026F0">
      <w:start w:val="1"/>
      <w:numFmt w:val="bullet"/>
      <w:lvlText w:val=""/>
      <w:lvlJc w:val="left"/>
    </w:lvl>
    <w:lvl w:ilvl="3" w:tplc="3BF2FB5C">
      <w:start w:val="1"/>
      <w:numFmt w:val="bullet"/>
      <w:lvlText w:val=""/>
      <w:lvlJc w:val="left"/>
    </w:lvl>
    <w:lvl w:ilvl="4" w:tplc="7A50AD20">
      <w:start w:val="1"/>
      <w:numFmt w:val="bullet"/>
      <w:lvlText w:val=""/>
      <w:lvlJc w:val="left"/>
    </w:lvl>
    <w:lvl w:ilvl="5" w:tplc="11100FD6">
      <w:start w:val="1"/>
      <w:numFmt w:val="bullet"/>
      <w:lvlText w:val=""/>
      <w:lvlJc w:val="left"/>
    </w:lvl>
    <w:lvl w:ilvl="6" w:tplc="D54EA21E">
      <w:start w:val="1"/>
      <w:numFmt w:val="bullet"/>
      <w:lvlText w:val=""/>
      <w:lvlJc w:val="left"/>
    </w:lvl>
    <w:lvl w:ilvl="7" w:tplc="DBD8AA52">
      <w:start w:val="1"/>
      <w:numFmt w:val="bullet"/>
      <w:lvlText w:val=""/>
      <w:lvlJc w:val="left"/>
    </w:lvl>
    <w:lvl w:ilvl="8" w:tplc="80888990">
      <w:start w:val="1"/>
      <w:numFmt w:val="bullet"/>
      <w:lvlText w:val=""/>
      <w:lvlJc w:val="left"/>
    </w:lvl>
  </w:abstractNum>
  <w:abstractNum w:abstractNumId="44">
    <w:nsid w:val="0000002E"/>
    <w:multiLevelType w:val="hybridMultilevel"/>
    <w:tmpl w:val="10233C98"/>
    <w:lvl w:ilvl="0" w:tplc="1AF819CA">
      <w:start w:val="1"/>
      <w:numFmt w:val="decimal"/>
      <w:lvlText w:val="%1."/>
      <w:lvlJc w:val="left"/>
    </w:lvl>
    <w:lvl w:ilvl="1" w:tplc="CA76A026">
      <w:start w:val="1"/>
      <w:numFmt w:val="bullet"/>
      <w:lvlText w:val=""/>
      <w:lvlJc w:val="left"/>
    </w:lvl>
    <w:lvl w:ilvl="2" w:tplc="54444D44">
      <w:start w:val="1"/>
      <w:numFmt w:val="bullet"/>
      <w:lvlText w:val=""/>
      <w:lvlJc w:val="left"/>
    </w:lvl>
    <w:lvl w:ilvl="3" w:tplc="C13470AC">
      <w:start w:val="1"/>
      <w:numFmt w:val="bullet"/>
      <w:lvlText w:val=""/>
      <w:lvlJc w:val="left"/>
    </w:lvl>
    <w:lvl w:ilvl="4" w:tplc="0DF6E676">
      <w:start w:val="1"/>
      <w:numFmt w:val="bullet"/>
      <w:lvlText w:val=""/>
      <w:lvlJc w:val="left"/>
    </w:lvl>
    <w:lvl w:ilvl="5" w:tplc="E3EC828A">
      <w:start w:val="1"/>
      <w:numFmt w:val="bullet"/>
      <w:lvlText w:val=""/>
      <w:lvlJc w:val="left"/>
    </w:lvl>
    <w:lvl w:ilvl="6" w:tplc="8FC616EA">
      <w:start w:val="1"/>
      <w:numFmt w:val="bullet"/>
      <w:lvlText w:val=""/>
      <w:lvlJc w:val="left"/>
    </w:lvl>
    <w:lvl w:ilvl="7" w:tplc="5796723C">
      <w:start w:val="1"/>
      <w:numFmt w:val="bullet"/>
      <w:lvlText w:val=""/>
      <w:lvlJc w:val="left"/>
    </w:lvl>
    <w:lvl w:ilvl="8" w:tplc="C5608FC4">
      <w:start w:val="1"/>
      <w:numFmt w:val="bullet"/>
      <w:lvlText w:val=""/>
      <w:lvlJc w:val="left"/>
    </w:lvl>
  </w:abstractNum>
  <w:abstractNum w:abstractNumId="45">
    <w:nsid w:val="0000002F"/>
    <w:multiLevelType w:val="hybridMultilevel"/>
    <w:tmpl w:val="3F6AB60E"/>
    <w:lvl w:ilvl="0" w:tplc="A43C1842">
      <w:start w:val="1"/>
      <w:numFmt w:val="bullet"/>
      <w:lvlText w:val=""/>
      <w:lvlJc w:val="left"/>
    </w:lvl>
    <w:lvl w:ilvl="1" w:tplc="0EC4C126">
      <w:start w:val="1"/>
      <w:numFmt w:val="bullet"/>
      <w:lvlText w:val=""/>
      <w:lvlJc w:val="left"/>
    </w:lvl>
    <w:lvl w:ilvl="2" w:tplc="6BB0B1DA">
      <w:start w:val="1"/>
      <w:numFmt w:val="bullet"/>
      <w:lvlText w:val=""/>
      <w:lvlJc w:val="left"/>
    </w:lvl>
    <w:lvl w:ilvl="3" w:tplc="A53C6B12">
      <w:start w:val="1"/>
      <w:numFmt w:val="bullet"/>
      <w:lvlText w:val=""/>
      <w:lvlJc w:val="left"/>
    </w:lvl>
    <w:lvl w:ilvl="4" w:tplc="FFC25208">
      <w:start w:val="1"/>
      <w:numFmt w:val="bullet"/>
      <w:lvlText w:val=""/>
      <w:lvlJc w:val="left"/>
    </w:lvl>
    <w:lvl w:ilvl="5" w:tplc="581EE2C6">
      <w:start w:val="1"/>
      <w:numFmt w:val="bullet"/>
      <w:lvlText w:val=""/>
      <w:lvlJc w:val="left"/>
    </w:lvl>
    <w:lvl w:ilvl="6" w:tplc="69601E0C">
      <w:start w:val="1"/>
      <w:numFmt w:val="bullet"/>
      <w:lvlText w:val=""/>
      <w:lvlJc w:val="left"/>
    </w:lvl>
    <w:lvl w:ilvl="7" w:tplc="1BFAACFA">
      <w:start w:val="1"/>
      <w:numFmt w:val="bullet"/>
      <w:lvlText w:val=""/>
      <w:lvlJc w:val="left"/>
    </w:lvl>
    <w:lvl w:ilvl="8" w:tplc="A9209CC0">
      <w:start w:val="1"/>
      <w:numFmt w:val="bullet"/>
      <w:lvlText w:val=""/>
      <w:lvlJc w:val="left"/>
    </w:lvl>
  </w:abstractNum>
  <w:abstractNum w:abstractNumId="46">
    <w:nsid w:val="00000030"/>
    <w:multiLevelType w:val="hybridMultilevel"/>
    <w:tmpl w:val="61574094"/>
    <w:lvl w:ilvl="0" w:tplc="57C6DBBA">
      <w:start w:val="1"/>
      <w:numFmt w:val="decimal"/>
      <w:lvlText w:val="%1."/>
      <w:lvlJc w:val="left"/>
    </w:lvl>
    <w:lvl w:ilvl="1" w:tplc="FC70223E">
      <w:start w:val="1"/>
      <w:numFmt w:val="bullet"/>
      <w:lvlText w:val=""/>
      <w:lvlJc w:val="left"/>
    </w:lvl>
    <w:lvl w:ilvl="2" w:tplc="0A8E2A68">
      <w:start w:val="1"/>
      <w:numFmt w:val="bullet"/>
      <w:lvlText w:val=""/>
      <w:lvlJc w:val="left"/>
    </w:lvl>
    <w:lvl w:ilvl="3" w:tplc="3F04CADE">
      <w:start w:val="1"/>
      <w:numFmt w:val="bullet"/>
      <w:lvlText w:val=""/>
      <w:lvlJc w:val="left"/>
    </w:lvl>
    <w:lvl w:ilvl="4" w:tplc="3F0C1D66">
      <w:start w:val="1"/>
      <w:numFmt w:val="bullet"/>
      <w:lvlText w:val=""/>
      <w:lvlJc w:val="left"/>
    </w:lvl>
    <w:lvl w:ilvl="5" w:tplc="38989086">
      <w:start w:val="1"/>
      <w:numFmt w:val="bullet"/>
      <w:lvlText w:val=""/>
      <w:lvlJc w:val="left"/>
    </w:lvl>
    <w:lvl w:ilvl="6" w:tplc="C994BCAE">
      <w:start w:val="1"/>
      <w:numFmt w:val="bullet"/>
      <w:lvlText w:val=""/>
      <w:lvlJc w:val="left"/>
    </w:lvl>
    <w:lvl w:ilvl="7" w:tplc="F662CFD0">
      <w:start w:val="1"/>
      <w:numFmt w:val="bullet"/>
      <w:lvlText w:val=""/>
      <w:lvlJc w:val="left"/>
    </w:lvl>
    <w:lvl w:ilvl="8" w:tplc="DF02FDF4">
      <w:start w:val="1"/>
      <w:numFmt w:val="bullet"/>
      <w:lvlText w:val=""/>
      <w:lvlJc w:val="left"/>
    </w:lvl>
  </w:abstractNum>
  <w:abstractNum w:abstractNumId="47">
    <w:nsid w:val="00000031"/>
    <w:multiLevelType w:val="hybridMultilevel"/>
    <w:tmpl w:val="7E0C57B0"/>
    <w:lvl w:ilvl="0" w:tplc="74B8532A">
      <w:start w:val="2"/>
      <w:numFmt w:val="decimal"/>
      <w:lvlText w:val="%1."/>
      <w:lvlJc w:val="left"/>
    </w:lvl>
    <w:lvl w:ilvl="1" w:tplc="07A8180C">
      <w:start w:val="1"/>
      <w:numFmt w:val="bullet"/>
      <w:lvlText w:val=""/>
      <w:lvlJc w:val="left"/>
    </w:lvl>
    <w:lvl w:ilvl="2" w:tplc="E8CC7834">
      <w:start w:val="1"/>
      <w:numFmt w:val="bullet"/>
      <w:lvlText w:val=""/>
      <w:lvlJc w:val="left"/>
    </w:lvl>
    <w:lvl w:ilvl="3" w:tplc="D4148AB4">
      <w:start w:val="1"/>
      <w:numFmt w:val="bullet"/>
      <w:lvlText w:val=""/>
      <w:lvlJc w:val="left"/>
    </w:lvl>
    <w:lvl w:ilvl="4" w:tplc="A462C92A">
      <w:start w:val="1"/>
      <w:numFmt w:val="bullet"/>
      <w:lvlText w:val=""/>
      <w:lvlJc w:val="left"/>
    </w:lvl>
    <w:lvl w:ilvl="5" w:tplc="0DC2424C">
      <w:start w:val="1"/>
      <w:numFmt w:val="bullet"/>
      <w:lvlText w:val=""/>
      <w:lvlJc w:val="left"/>
    </w:lvl>
    <w:lvl w:ilvl="6" w:tplc="B4DCD2FE">
      <w:start w:val="1"/>
      <w:numFmt w:val="bullet"/>
      <w:lvlText w:val=""/>
      <w:lvlJc w:val="left"/>
    </w:lvl>
    <w:lvl w:ilvl="7" w:tplc="DD547F74">
      <w:start w:val="1"/>
      <w:numFmt w:val="bullet"/>
      <w:lvlText w:val=""/>
      <w:lvlJc w:val="left"/>
    </w:lvl>
    <w:lvl w:ilvl="8" w:tplc="15A0DC78">
      <w:start w:val="1"/>
      <w:numFmt w:val="bullet"/>
      <w:lvlText w:val=""/>
      <w:lvlJc w:val="left"/>
    </w:lvl>
  </w:abstractNum>
  <w:abstractNum w:abstractNumId="48">
    <w:nsid w:val="00000032"/>
    <w:multiLevelType w:val="hybridMultilevel"/>
    <w:tmpl w:val="77AE35EA"/>
    <w:lvl w:ilvl="0" w:tplc="9A38FE20">
      <w:start w:val="3"/>
      <w:numFmt w:val="decimal"/>
      <w:lvlText w:val="%1."/>
      <w:lvlJc w:val="left"/>
    </w:lvl>
    <w:lvl w:ilvl="1" w:tplc="C93A4B70">
      <w:start w:val="1"/>
      <w:numFmt w:val="bullet"/>
      <w:lvlText w:val=""/>
      <w:lvlJc w:val="left"/>
    </w:lvl>
    <w:lvl w:ilvl="2" w:tplc="63EA8864">
      <w:start w:val="1"/>
      <w:numFmt w:val="bullet"/>
      <w:lvlText w:val=""/>
      <w:lvlJc w:val="left"/>
    </w:lvl>
    <w:lvl w:ilvl="3" w:tplc="D0DE7436">
      <w:start w:val="1"/>
      <w:numFmt w:val="bullet"/>
      <w:lvlText w:val=""/>
      <w:lvlJc w:val="left"/>
    </w:lvl>
    <w:lvl w:ilvl="4" w:tplc="B53A124C">
      <w:start w:val="1"/>
      <w:numFmt w:val="bullet"/>
      <w:lvlText w:val=""/>
      <w:lvlJc w:val="left"/>
    </w:lvl>
    <w:lvl w:ilvl="5" w:tplc="7256DD62">
      <w:start w:val="1"/>
      <w:numFmt w:val="bullet"/>
      <w:lvlText w:val=""/>
      <w:lvlJc w:val="left"/>
    </w:lvl>
    <w:lvl w:ilvl="6" w:tplc="7EE8F70A">
      <w:start w:val="1"/>
      <w:numFmt w:val="bullet"/>
      <w:lvlText w:val=""/>
      <w:lvlJc w:val="left"/>
    </w:lvl>
    <w:lvl w:ilvl="7" w:tplc="05A283A8">
      <w:start w:val="1"/>
      <w:numFmt w:val="bullet"/>
      <w:lvlText w:val=""/>
      <w:lvlJc w:val="left"/>
    </w:lvl>
    <w:lvl w:ilvl="8" w:tplc="366657DE">
      <w:start w:val="1"/>
      <w:numFmt w:val="bullet"/>
      <w:lvlText w:val=""/>
      <w:lvlJc w:val="left"/>
    </w:lvl>
  </w:abstractNum>
  <w:abstractNum w:abstractNumId="49">
    <w:nsid w:val="00000033"/>
    <w:multiLevelType w:val="hybridMultilevel"/>
    <w:tmpl w:val="579BE4F0"/>
    <w:lvl w:ilvl="0" w:tplc="052017DE">
      <w:start w:val="4"/>
      <w:numFmt w:val="decimal"/>
      <w:lvlText w:val="%1."/>
      <w:lvlJc w:val="left"/>
    </w:lvl>
    <w:lvl w:ilvl="1" w:tplc="E9060DAA">
      <w:start w:val="1"/>
      <w:numFmt w:val="bullet"/>
      <w:lvlText w:val=""/>
      <w:lvlJc w:val="left"/>
    </w:lvl>
    <w:lvl w:ilvl="2" w:tplc="B20A9D32">
      <w:start w:val="1"/>
      <w:numFmt w:val="bullet"/>
      <w:lvlText w:val=""/>
      <w:lvlJc w:val="left"/>
    </w:lvl>
    <w:lvl w:ilvl="3" w:tplc="1048E0C2">
      <w:start w:val="1"/>
      <w:numFmt w:val="bullet"/>
      <w:lvlText w:val=""/>
      <w:lvlJc w:val="left"/>
    </w:lvl>
    <w:lvl w:ilvl="4" w:tplc="33D8592A">
      <w:start w:val="1"/>
      <w:numFmt w:val="bullet"/>
      <w:lvlText w:val=""/>
      <w:lvlJc w:val="left"/>
    </w:lvl>
    <w:lvl w:ilvl="5" w:tplc="F3E41746">
      <w:start w:val="1"/>
      <w:numFmt w:val="bullet"/>
      <w:lvlText w:val=""/>
      <w:lvlJc w:val="left"/>
    </w:lvl>
    <w:lvl w:ilvl="6" w:tplc="45D4313E">
      <w:start w:val="1"/>
      <w:numFmt w:val="bullet"/>
      <w:lvlText w:val=""/>
      <w:lvlJc w:val="left"/>
    </w:lvl>
    <w:lvl w:ilvl="7" w:tplc="8202ED22">
      <w:start w:val="1"/>
      <w:numFmt w:val="bullet"/>
      <w:lvlText w:val=""/>
      <w:lvlJc w:val="left"/>
    </w:lvl>
    <w:lvl w:ilvl="8" w:tplc="B2724010">
      <w:start w:val="1"/>
      <w:numFmt w:val="bullet"/>
      <w:lvlText w:val=""/>
      <w:lvlJc w:val="left"/>
    </w:lvl>
  </w:abstractNum>
  <w:abstractNum w:abstractNumId="50">
    <w:nsid w:val="00000034"/>
    <w:multiLevelType w:val="hybridMultilevel"/>
    <w:tmpl w:val="310C50B2"/>
    <w:lvl w:ilvl="0" w:tplc="A8985920">
      <w:start w:val="5"/>
      <w:numFmt w:val="decimal"/>
      <w:lvlText w:val="%1."/>
      <w:lvlJc w:val="left"/>
    </w:lvl>
    <w:lvl w:ilvl="1" w:tplc="7FECFE82">
      <w:start w:val="1"/>
      <w:numFmt w:val="bullet"/>
      <w:lvlText w:val=""/>
      <w:lvlJc w:val="left"/>
    </w:lvl>
    <w:lvl w:ilvl="2" w:tplc="66BC9C8E">
      <w:start w:val="1"/>
      <w:numFmt w:val="bullet"/>
      <w:lvlText w:val=""/>
      <w:lvlJc w:val="left"/>
    </w:lvl>
    <w:lvl w:ilvl="3" w:tplc="8D82609A">
      <w:start w:val="1"/>
      <w:numFmt w:val="bullet"/>
      <w:lvlText w:val=""/>
      <w:lvlJc w:val="left"/>
    </w:lvl>
    <w:lvl w:ilvl="4" w:tplc="79729F26">
      <w:start w:val="1"/>
      <w:numFmt w:val="bullet"/>
      <w:lvlText w:val=""/>
      <w:lvlJc w:val="left"/>
    </w:lvl>
    <w:lvl w:ilvl="5" w:tplc="FCE0DC9C">
      <w:start w:val="1"/>
      <w:numFmt w:val="bullet"/>
      <w:lvlText w:val=""/>
      <w:lvlJc w:val="left"/>
    </w:lvl>
    <w:lvl w:ilvl="6" w:tplc="D0420800">
      <w:start w:val="1"/>
      <w:numFmt w:val="bullet"/>
      <w:lvlText w:val=""/>
      <w:lvlJc w:val="left"/>
    </w:lvl>
    <w:lvl w:ilvl="7" w:tplc="3752BE62">
      <w:start w:val="1"/>
      <w:numFmt w:val="bullet"/>
      <w:lvlText w:val=""/>
      <w:lvlJc w:val="left"/>
    </w:lvl>
    <w:lvl w:ilvl="8" w:tplc="35183CF4">
      <w:start w:val="1"/>
      <w:numFmt w:val="bullet"/>
      <w:lvlText w:val=""/>
      <w:lvlJc w:val="left"/>
    </w:lvl>
  </w:abstractNum>
  <w:abstractNum w:abstractNumId="51">
    <w:nsid w:val="00000035"/>
    <w:multiLevelType w:val="hybridMultilevel"/>
    <w:tmpl w:val="5FF87E04"/>
    <w:lvl w:ilvl="0" w:tplc="34F648CC">
      <w:start w:val="6"/>
      <w:numFmt w:val="decimal"/>
      <w:lvlText w:val="%1."/>
      <w:lvlJc w:val="left"/>
    </w:lvl>
    <w:lvl w:ilvl="1" w:tplc="25D0FC88">
      <w:start w:val="1"/>
      <w:numFmt w:val="bullet"/>
      <w:lvlText w:val=""/>
      <w:lvlJc w:val="left"/>
    </w:lvl>
    <w:lvl w:ilvl="2" w:tplc="6F9E733E">
      <w:start w:val="1"/>
      <w:numFmt w:val="bullet"/>
      <w:lvlText w:val=""/>
      <w:lvlJc w:val="left"/>
    </w:lvl>
    <w:lvl w:ilvl="3" w:tplc="7F4AA94A">
      <w:start w:val="1"/>
      <w:numFmt w:val="bullet"/>
      <w:lvlText w:val=""/>
      <w:lvlJc w:val="left"/>
    </w:lvl>
    <w:lvl w:ilvl="4" w:tplc="108085FE">
      <w:start w:val="1"/>
      <w:numFmt w:val="bullet"/>
      <w:lvlText w:val=""/>
      <w:lvlJc w:val="left"/>
    </w:lvl>
    <w:lvl w:ilvl="5" w:tplc="E91C9B92">
      <w:start w:val="1"/>
      <w:numFmt w:val="bullet"/>
      <w:lvlText w:val=""/>
      <w:lvlJc w:val="left"/>
    </w:lvl>
    <w:lvl w:ilvl="6" w:tplc="C02E5268">
      <w:start w:val="1"/>
      <w:numFmt w:val="bullet"/>
      <w:lvlText w:val=""/>
      <w:lvlJc w:val="left"/>
    </w:lvl>
    <w:lvl w:ilvl="7" w:tplc="C21A054E">
      <w:start w:val="1"/>
      <w:numFmt w:val="bullet"/>
      <w:lvlText w:val=""/>
      <w:lvlJc w:val="left"/>
    </w:lvl>
    <w:lvl w:ilvl="8" w:tplc="DB200952">
      <w:start w:val="1"/>
      <w:numFmt w:val="bullet"/>
      <w:lvlText w:val=""/>
      <w:lvlJc w:val="left"/>
    </w:lvl>
  </w:abstractNum>
  <w:abstractNum w:abstractNumId="52">
    <w:nsid w:val="00000036"/>
    <w:multiLevelType w:val="hybridMultilevel"/>
    <w:tmpl w:val="2F305DEE"/>
    <w:lvl w:ilvl="0" w:tplc="D44CFB6A">
      <w:start w:val="1"/>
      <w:numFmt w:val="lowerLetter"/>
      <w:lvlText w:val="%1)"/>
      <w:lvlJc w:val="left"/>
    </w:lvl>
    <w:lvl w:ilvl="1" w:tplc="B016B43A">
      <w:start w:val="1"/>
      <w:numFmt w:val="bullet"/>
      <w:lvlText w:val=""/>
      <w:lvlJc w:val="left"/>
    </w:lvl>
    <w:lvl w:ilvl="2" w:tplc="99106F12">
      <w:start w:val="1"/>
      <w:numFmt w:val="bullet"/>
      <w:lvlText w:val=""/>
      <w:lvlJc w:val="left"/>
    </w:lvl>
    <w:lvl w:ilvl="3" w:tplc="951CC90E">
      <w:start w:val="1"/>
      <w:numFmt w:val="bullet"/>
      <w:lvlText w:val=""/>
      <w:lvlJc w:val="left"/>
    </w:lvl>
    <w:lvl w:ilvl="4" w:tplc="9D6CB66A">
      <w:start w:val="1"/>
      <w:numFmt w:val="bullet"/>
      <w:lvlText w:val=""/>
      <w:lvlJc w:val="left"/>
    </w:lvl>
    <w:lvl w:ilvl="5" w:tplc="8DC68412">
      <w:start w:val="1"/>
      <w:numFmt w:val="bullet"/>
      <w:lvlText w:val=""/>
      <w:lvlJc w:val="left"/>
    </w:lvl>
    <w:lvl w:ilvl="6" w:tplc="11F8D2B4">
      <w:start w:val="1"/>
      <w:numFmt w:val="bullet"/>
      <w:lvlText w:val=""/>
      <w:lvlJc w:val="left"/>
    </w:lvl>
    <w:lvl w:ilvl="7" w:tplc="EEE08D68">
      <w:start w:val="1"/>
      <w:numFmt w:val="bullet"/>
      <w:lvlText w:val=""/>
      <w:lvlJc w:val="left"/>
    </w:lvl>
    <w:lvl w:ilvl="8" w:tplc="33B0623E">
      <w:start w:val="1"/>
      <w:numFmt w:val="bullet"/>
      <w:lvlText w:val=""/>
      <w:lvlJc w:val="left"/>
    </w:lvl>
  </w:abstractNum>
  <w:abstractNum w:abstractNumId="53">
    <w:nsid w:val="00000037"/>
    <w:multiLevelType w:val="hybridMultilevel"/>
    <w:tmpl w:val="25A70BF6"/>
    <w:lvl w:ilvl="0" w:tplc="2FECD1CA">
      <w:start w:val="7"/>
      <w:numFmt w:val="decimal"/>
      <w:lvlText w:val="%1."/>
      <w:lvlJc w:val="left"/>
    </w:lvl>
    <w:lvl w:ilvl="1" w:tplc="B4ACAD6E">
      <w:start w:val="1"/>
      <w:numFmt w:val="bullet"/>
      <w:lvlText w:val=""/>
      <w:lvlJc w:val="left"/>
    </w:lvl>
    <w:lvl w:ilvl="2" w:tplc="C2E6683C">
      <w:start w:val="1"/>
      <w:numFmt w:val="bullet"/>
      <w:lvlText w:val=""/>
      <w:lvlJc w:val="left"/>
    </w:lvl>
    <w:lvl w:ilvl="3" w:tplc="466E6B8A">
      <w:start w:val="1"/>
      <w:numFmt w:val="bullet"/>
      <w:lvlText w:val=""/>
      <w:lvlJc w:val="left"/>
    </w:lvl>
    <w:lvl w:ilvl="4" w:tplc="1CF66FB2">
      <w:start w:val="1"/>
      <w:numFmt w:val="bullet"/>
      <w:lvlText w:val=""/>
      <w:lvlJc w:val="left"/>
    </w:lvl>
    <w:lvl w:ilvl="5" w:tplc="59F45D4E">
      <w:start w:val="1"/>
      <w:numFmt w:val="bullet"/>
      <w:lvlText w:val=""/>
      <w:lvlJc w:val="left"/>
    </w:lvl>
    <w:lvl w:ilvl="6" w:tplc="021C4E6A">
      <w:start w:val="1"/>
      <w:numFmt w:val="bullet"/>
      <w:lvlText w:val=""/>
      <w:lvlJc w:val="left"/>
    </w:lvl>
    <w:lvl w:ilvl="7" w:tplc="9F82AEF4">
      <w:start w:val="1"/>
      <w:numFmt w:val="bullet"/>
      <w:lvlText w:val=""/>
      <w:lvlJc w:val="left"/>
    </w:lvl>
    <w:lvl w:ilvl="8" w:tplc="7646ED62">
      <w:start w:val="1"/>
      <w:numFmt w:val="bullet"/>
      <w:lvlText w:val=""/>
      <w:lvlJc w:val="left"/>
    </w:lvl>
  </w:abstractNum>
  <w:abstractNum w:abstractNumId="54">
    <w:nsid w:val="00000038"/>
    <w:multiLevelType w:val="hybridMultilevel"/>
    <w:tmpl w:val="1DBABF00"/>
    <w:lvl w:ilvl="0" w:tplc="5B18FA2A">
      <w:start w:val="8"/>
      <w:numFmt w:val="decimal"/>
      <w:lvlText w:val="%1."/>
      <w:lvlJc w:val="left"/>
    </w:lvl>
    <w:lvl w:ilvl="1" w:tplc="A3CEA38E">
      <w:start w:val="1"/>
      <w:numFmt w:val="bullet"/>
      <w:lvlText w:val=""/>
      <w:lvlJc w:val="left"/>
    </w:lvl>
    <w:lvl w:ilvl="2" w:tplc="FD069ABA">
      <w:start w:val="1"/>
      <w:numFmt w:val="bullet"/>
      <w:lvlText w:val=""/>
      <w:lvlJc w:val="left"/>
    </w:lvl>
    <w:lvl w:ilvl="3" w:tplc="4B965118">
      <w:start w:val="1"/>
      <w:numFmt w:val="bullet"/>
      <w:lvlText w:val=""/>
      <w:lvlJc w:val="left"/>
    </w:lvl>
    <w:lvl w:ilvl="4" w:tplc="69404276">
      <w:start w:val="1"/>
      <w:numFmt w:val="bullet"/>
      <w:lvlText w:val=""/>
      <w:lvlJc w:val="left"/>
    </w:lvl>
    <w:lvl w:ilvl="5" w:tplc="3708A91C">
      <w:start w:val="1"/>
      <w:numFmt w:val="bullet"/>
      <w:lvlText w:val=""/>
      <w:lvlJc w:val="left"/>
    </w:lvl>
    <w:lvl w:ilvl="6" w:tplc="37D69BFC">
      <w:start w:val="1"/>
      <w:numFmt w:val="bullet"/>
      <w:lvlText w:val=""/>
      <w:lvlJc w:val="left"/>
    </w:lvl>
    <w:lvl w:ilvl="7" w:tplc="BE2079EC">
      <w:start w:val="1"/>
      <w:numFmt w:val="bullet"/>
      <w:lvlText w:val=""/>
      <w:lvlJc w:val="left"/>
    </w:lvl>
    <w:lvl w:ilvl="8" w:tplc="AF60654E">
      <w:start w:val="1"/>
      <w:numFmt w:val="bullet"/>
      <w:lvlText w:val=""/>
      <w:lvlJc w:val="left"/>
    </w:lvl>
  </w:abstractNum>
  <w:abstractNum w:abstractNumId="55">
    <w:nsid w:val="00000039"/>
    <w:multiLevelType w:val="hybridMultilevel"/>
    <w:tmpl w:val="4AD084E8"/>
    <w:lvl w:ilvl="0" w:tplc="A978ED14">
      <w:start w:val="9"/>
      <w:numFmt w:val="decimal"/>
      <w:lvlText w:val="%1."/>
      <w:lvlJc w:val="left"/>
    </w:lvl>
    <w:lvl w:ilvl="1" w:tplc="C5BA2AD0">
      <w:start w:val="1"/>
      <w:numFmt w:val="bullet"/>
      <w:lvlText w:val=""/>
      <w:lvlJc w:val="left"/>
    </w:lvl>
    <w:lvl w:ilvl="2" w:tplc="FAA8C880">
      <w:start w:val="1"/>
      <w:numFmt w:val="bullet"/>
      <w:lvlText w:val=""/>
      <w:lvlJc w:val="left"/>
    </w:lvl>
    <w:lvl w:ilvl="3" w:tplc="9028BAA4">
      <w:start w:val="1"/>
      <w:numFmt w:val="bullet"/>
      <w:lvlText w:val=""/>
      <w:lvlJc w:val="left"/>
    </w:lvl>
    <w:lvl w:ilvl="4" w:tplc="C4382156">
      <w:start w:val="1"/>
      <w:numFmt w:val="bullet"/>
      <w:lvlText w:val=""/>
      <w:lvlJc w:val="left"/>
    </w:lvl>
    <w:lvl w:ilvl="5" w:tplc="5F98A8F4">
      <w:start w:val="1"/>
      <w:numFmt w:val="bullet"/>
      <w:lvlText w:val=""/>
      <w:lvlJc w:val="left"/>
    </w:lvl>
    <w:lvl w:ilvl="6" w:tplc="2FEA8BFE">
      <w:start w:val="1"/>
      <w:numFmt w:val="bullet"/>
      <w:lvlText w:val=""/>
      <w:lvlJc w:val="left"/>
    </w:lvl>
    <w:lvl w:ilvl="7" w:tplc="0396F640">
      <w:start w:val="1"/>
      <w:numFmt w:val="bullet"/>
      <w:lvlText w:val=""/>
      <w:lvlJc w:val="left"/>
    </w:lvl>
    <w:lvl w:ilvl="8" w:tplc="9B8CD208">
      <w:start w:val="1"/>
      <w:numFmt w:val="bullet"/>
      <w:lvlText w:val=""/>
      <w:lvlJc w:val="left"/>
    </w:lvl>
  </w:abstractNum>
  <w:abstractNum w:abstractNumId="56">
    <w:nsid w:val="0000003A"/>
    <w:multiLevelType w:val="hybridMultilevel"/>
    <w:tmpl w:val="1F48EAA0"/>
    <w:lvl w:ilvl="0" w:tplc="F8C092DC">
      <w:start w:val="10"/>
      <w:numFmt w:val="decimal"/>
      <w:lvlText w:val="%1."/>
      <w:lvlJc w:val="left"/>
    </w:lvl>
    <w:lvl w:ilvl="1" w:tplc="AC3AAF5C">
      <w:start w:val="1"/>
      <w:numFmt w:val="bullet"/>
      <w:lvlText w:val=""/>
      <w:lvlJc w:val="left"/>
    </w:lvl>
    <w:lvl w:ilvl="2" w:tplc="01580366">
      <w:start w:val="1"/>
      <w:numFmt w:val="bullet"/>
      <w:lvlText w:val=""/>
      <w:lvlJc w:val="left"/>
    </w:lvl>
    <w:lvl w:ilvl="3" w:tplc="C9B81950">
      <w:start w:val="1"/>
      <w:numFmt w:val="bullet"/>
      <w:lvlText w:val=""/>
      <w:lvlJc w:val="left"/>
    </w:lvl>
    <w:lvl w:ilvl="4" w:tplc="8CB0AAFC">
      <w:start w:val="1"/>
      <w:numFmt w:val="bullet"/>
      <w:lvlText w:val=""/>
      <w:lvlJc w:val="left"/>
    </w:lvl>
    <w:lvl w:ilvl="5" w:tplc="F55209E0">
      <w:start w:val="1"/>
      <w:numFmt w:val="bullet"/>
      <w:lvlText w:val=""/>
      <w:lvlJc w:val="left"/>
    </w:lvl>
    <w:lvl w:ilvl="6" w:tplc="14D47E48">
      <w:start w:val="1"/>
      <w:numFmt w:val="bullet"/>
      <w:lvlText w:val=""/>
      <w:lvlJc w:val="left"/>
    </w:lvl>
    <w:lvl w:ilvl="7" w:tplc="F482A3FA">
      <w:start w:val="1"/>
      <w:numFmt w:val="bullet"/>
      <w:lvlText w:val=""/>
      <w:lvlJc w:val="left"/>
    </w:lvl>
    <w:lvl w:ilvl="8" w:tplc="4014B442">
      <w:start w:val="1"/>
      <w:numFmt w:val="bullet"/>
      <w:lvlText w:val=""/>
      <w:lvlJc w:val="left"/>
    </w:lvl>
  </w:abstractNum>
  <w:abstractNum w:abstractNumId="57">
    <w:nsid w:val="0000003B"/>
    <w:multiLevelType w:val="hybridMultilevel"/>
    <w:tmpl w:val="1381823A"/>
    <w:lvl w:ilvl="0" w:tplc="89D2DE7E">
      <w:start w:val="1"/>
      <w:numFmt w:val="lowerLetter"/>
      <w:lvlText w:val="%1)"/>
      <w:lvlJc w:val="left"/>
    </w:lvl>
    <w:lvl w:ilvl="1" w:tplc="3AFE6BD2">
      <w:start w:val="1"/>
      <w:numFmt w:val="bullet"/>
      <w:lvlText w:val=""/>
      <w:lvlJc w:val="left"/>
    </w:lvl>
    <w:lvl w:ilvl="2" w:tplc="BC3CE422">
      <w:start w:val="1"/>
      <w:numFmt w:val="bullet"/>
      <w:lvlText w:val=""/>
      <w:lvlJc w:val="left"/>
    </w:lvl>
    <w:lvl w:ilvl="3" w:tplc="A23078BC">
      <w:start w:val="1"/>
      <w:numFmt w:val="bullet"/>
      <w:lvlText w:val=""/>
      <w:lvlJc w:val="left"/>
    </w:lvl>
    <w:lvl w:ilvl="4" w:tplc="1EB6933E">
      <w:start w:val="1"/>
      <w:numFmt w:val="bullet"/>
      <w:lvlText w:val=""/>
      <w:lvlJc w:val="left"/>
    </w:lvl>
    <w:lvl w:ilvl="5" w:tplc="1E0043EA">
      <w:start w:val="1"/>
      <w:numFmt w:val="bullet"/>
      <w:lvlText w:val=""/>
      <w:lvlJc w:val="left"/>
    </w:lvl>
    <w:lvl w:ilvl="6" w:tplc="F7760DBA">
      <w:start w:val="1"/>
      <w:numFmt w:val="bullet"/>
      <w:lvlText w:val=""/>
      <w:lvlJc w:val="left"/>
    </w:lvl>
    <w:lvl w:ilvl="7" w:tplc="D34CA0AA">
      <w:start w:val="1"/>
      <w:numFmt w:val="bullet"/>
      <w:lvlText w:val=""/>
      <w:lvlJc w:val="left"/>
    </w:lvl>
    <w:lvl w:ilvl="8" w:tplc="3C6A2774">
      <w:start w:val="1"/>
      <w:numFmt w:val="bullet"/>
      <w:lvlText w:val=""/>
      <w:lvlJc w:val="left"/>
    </w:lvl>
  </w:abstractNum>
  <w:abstractNum w:abstractNumId="58">
    <w:nsid w:val="0000003C"/>
    <w:multiLevelType w:val="hybridMultilevel"/>
    <w:tmpl w:val="5DB70AE4"/>
    <w:lvl w:ilvl="0" w:tplc="3586C38C">
      <w:start w:val="3"/>
      <w:numFmt w:val="lowerLetter"/>
      <w:lvlText w:val="%1)"/>
      <w:lvlJc w:val="left"/>
    </w:lvl>
    <w:lvl w:ilvl="1" w:tplc="5A10ACC2">
      <w:start w:val="1"/>
      <w:numFmt w:val="bullet"/>
      <w:lvlText w:val=""/>
      <w:lvlJc w:val="left"/>
    </w:lvl>
    <w:lvl w:ilvl="2" w:tplc="FDB0D4F4">
      <w:start w:val="1"/>
      <w:numFmt w:val="bullet"/>
      <w:lvlText w:val=""/>
      <w:lvlJc w:val="left"/>
    </w:lvl>
    <w:lvl w:ilvl="3" w:tplc="234C9B92">
      <w:start w:val="1"/>
      <w:numFmt w:val="bullet"/>
      <w:lvlText w:val=""/>
      <w:lvlJc w:val="left"/>
    </w:lvl>
    <w:lvl w:ilvl="4" w:tplc="A15A9CA0">
      <w:start w:val="1"/>
      <w:numFmt w:val="bullet"/>
      <w:lvlText w:val=""/>
      <w:lvlJc w:val="left"/>
    </w:lvl>
    <w:lvl w:ilvl="5" w:tplc="56AC9066">
      <w:start w:val="1"/>
      <w:numFmt w:val="bullet"/>
      <w:lvlText w:val=""/>
      <w:lvlJc w:val="left"/>
    </w:lvl>
    <w:lvl w:ilvl="6" w:tplc="01A0A1EE">
      <w:start w:val="1"/>
      <w:numFmt w:val="bullet"/>
      <w:lvlText w:val=""/>
      <w:lvlJc w:val="left"/>
    </w:lvl>
    <w:lvl w:ilvl="7" w:tplc="CE2029AA">
      <w:start w:val="1"/>
      <w:numFmt w:val="bullet"/>
      <w:lvlText w:val=""/>
      <w:lvlJc w:val="left"/>
    </w:lvl>
    <w:lvl w:ilvl="8" w:tplc="C88C5C3C">
      <w:start w:val="1"/>
      <w:numFmt w:val="bullet"/>
      <w:lvlText w:val=""/>
      <w:lvlJc w:val="left"/>
    </w:lvl>
  </w:abstractNum>
  <w:abstractNum w:abstractNumId="59">
    <w:nsid w:val="0000003D"/>
    <w:multiLevelType w:val="hybridMultilevel"/>
    <w:tmpl w:val="100F8FCA"/>
    <w:lvl w:ilvl="0" w:tplc="9BC68774">
      <w:start w:val="11"/>
      <w:numFmt w:val="decimal"/>
      <w:lvlText w:val="%1."/>
      <w:lvlJc w:val="left"/>
    </w:lvl>
    <w:lvl w:ilvl="1" w:tplc="D48A4B7A">
      <w:start w:val="1"/>
      <w:numFmt w:val="bullet"/>
      <w:lvlText w:val=""/>
      <w:lvlJc w:val="left"/>
    </w:lvl>
    <w:lvl w:ilvl="2" w:tplc="F50693B0">
      <w:start w:val="1"/>
      <w:numFmt w:val="bullet"/>
      <w:lvlText w:val=""/>
      <w:lvlJc w:val="left"/>
    </w:lvl>
    <w:lvl w:ilvl="3" w:tplc="56740964">
      <w:start w:val="1"/>
      <w:numFmt w:val="bullet"/>
      <w:lvlText w:val=""/>
      <w:lvlJc w:val="left"/>
    </w:lvl>
    <w:lvl w:ilvl="4" w:tplc="86747116">
      <w:start w:val="1"/>
      <w:numFmt w:val="bullet"/>
      <w:lvlText w:val=""/>
      <w:lvlJc w:val="left"/>
    </w:lvl>
    <w:lvl w:ilvl="5" w:tplc="E068A2D0">
      <w:start w:val="1"/>
      <w:numFmt w:val="bullet"/>
      <w:lvlText w:val=""/>
      <w:lvlJc w:val="left"/>
    </w:lvl>
    <w:lvl w:ilvl="6" w:tplc="8A8A4A44">
      <w:start w:val="1"/>
      <w:numFmt w:val="bullet"/>
      <w:lvlText w:val=""/>
      <w:lvlJc w:val="left"/>
    </w:lvl>
    <w:lvl w:ilvl="7" w:tplc="6A14DF6A">
      <w:start w:val="1"/>
      <w:numFmt w:val="bullet"/>
      <w:lvlText w:val=""/>
      <w:lvlJc w:val="left"/>
    </w:lvl>
    <w:lvl w:ilvl="8" w:tplc="8AAEBAE2">
      <w:start w:val="1"/>
      <w:numFmt w:val="bullet"/>
      <w:lvlText w:val=""/>
      <w:lvlJc w:val="left"/>
    </w:lvl>
  </w:abstractNum>
  <w:abstractNum w:abstractNumId="60">
    <w:nsid w:val="0000003E"/>
    <w:multiLevelType w:val="hybridMultilevel"/>
    <w:tmpl w:val="6590700A"/>
    <w:lvl w:ilvl="0" w:tplc="085882E8">
      <w:start w:val="2"/>
      <w:numFmt w:val="lowerLetter"/>
      <w:lvlText w:val="(%1)"/>
      <w:lvlJc w:val="left"/>
    </w:lvl>
    <w:lvl w:ilvl="1" w:tplc="A6161EA0">
      <w:start w:val="1"/>
      <w:numFmt w:val="bullet"/>
      <w:lvlText w:val=""/>
      <w:lvlJc w:val="left"/>
    </w:lvl>
    <w:lvl w:ilvl="2" w:tplc="4CBAC936">
      <w:start w:val="1"/>
      <w:numFmt w:val="bullet"/>
      <w:lvlText w:val=""/>
      <w:lvlJc w:val="left"/>
    </w:lvl>
    <w:lvl w:ilvl="3" w:tplc="B5AC243A">
      <w:start w:val="1"/>
      <w:numFmt w:val="bullet"/>
      <w:lvlText w:val=""/>
      <w:lvlJc w:val="left"/>
    </w:lvl>
    <w:lvl w:ilvl="4" w:tplc="15CE0398">
      <w:start w:val="1"/>
      <w:numFmt w:val="bullet"/>
      <w:lvlText w:val=""/>
      <w:lvlJc w:val="left"/>
    </w:lvl>
    <w:lvl w:ilvl="5" w:tplc="2380555C">
      <w:start w:val="1"/>
      <w:numFmt w:val="bullet"/>
      <w:lvlText w:val=""/>
      <w:lvlJc w:val="left"/>
    </w:lvl>
    <w:lvl w:ilvl="6" w:tplc="1694A168">
      <w:start w:val="1"/>
      <w:numFmt w:val="bullet"/>
      <w:lvlText w:val=""/>
      <w:lvlJc w:val="left"/>
    </w:lvl>
    <w:lvl w:ilvl="7" w:tplc="B40A7470">
      <w:start w:val="1"/>
      <w:numFmt w:val="bullet"/>
      <w:lvlText w:val=""/>
      <w:lvlJc w:val="left"/>
    </w:lvl>
    <w:lvl w:ilvl="8" w:tplc="6B5618F8">
      <w:start w:val="1"/>
      <w:numFmt w:val="bullet"/>
      <w:lvlText w:val=""/>
      <w:lvlJc w:val="left"/>
    </w:lvl>
  </w:abstractNum>
  <w:abstractNum w:abstractNumId="61">
    <w:nsid w:val="0000003F"/>
    <w:multiLevelType w:val="hybridMultilevel"/>
    <w:tmpl w:val="15014ACA"/>
    <w:lvl w:ilvl="0" w:tplc="718A4874">
      <w:start w:val="1"/>
      <w:numFmt w:val="lowerLetter"/>
      <w:lvlText w:val="%1)"/>
      <w:lvlJc w:val="left"/>
    </w:lvl>
    <w:lvl w:ilvl="1" w:tplc="EDB24E82">
      <w:start w:val="1"/>
      <w:numFmt w:val="bullet"/>
      <w:lvlText w:val=""/>
      <w:lvlJc w:val="left"/>
    </w:lvl>
    <w:lvl w:ilvl="2" w:tplc="56C8BE06">
      <w:start w:val="1"/>
      <w:numFmt w:val="bullet"/>
      <w:lvlText w:val=""/>
      <w:lvlJc w:val="left"/>
    </w:lvl>
    <w:lvl w:ilvl="3" w:tplc="7B7254F0">
      <w:start w:val="1"/>
      <w:numFmt w:val="bullet"/>
      <w:lvlText w:val=""/>
      <w:lvlJc w:val="left"/>
    </w:lvl>
    <w:lvl w:ilvl="4" w:tplc="14929B2A">
      <w:start w:val="1"/>
      <w:numFmt w:val="bullet"/>
      <w:lvlText w:val=""/>
      <w:lvlJc w:val="left"/>
    </w:lvl>
    <w:lvl w:ilvl="5" w:tplc="41720826">
      <w:start w:val="1"/>
      <w:numFmt w:val="bullet"/>
      <w:lvlText w:val=""/>
      <w:lvlJc w:val="left"/>
    </w:lvl>
    <w:lvl w:ilvl="6" w:tplc="D908AF5A">
      <w:start w:val="1"/>
      <w:numFmt w:val="bullet"/>
      <w:lvlText w:val=""/>
      <w:lvlJc w:val="left"/>
    </w:lvl>
    <w:lvl w:ilvl="7" w:tplc="870C494A">
      <w:start w:val="1"/>
      <w:numFmt w:val="bullet"/>
      <w:lvlText w:val=""/>
      <w:lvlJc w:val="left"/>
    </w:lvl>
    <w:lvl w:ilvl="8" w:tplc="3230D6B2">
      <w:start w:val="1"/>
      <w:numFmt w:val="bullet"/>
      <w:lvlText w:val=""/>
      <w:lvlJc w:val="left"/>
    </w:lvl>
  </w:abstractNum>
  <w:abstractNum w:abstractNumId="62">
    <w:nsid w:val="00000040"/>
    <w:multiLevelType w:val="hybridMultilevel"/>
    <w:tmpl w:val="5F5E7FD0"/>
    <w:lvl w:ilvl="0" w:tplc="2452C0F2">
      <w:start w:val="12"/>
      <w:numFmt w:val="decimal"/>
      <w:lvlText w:val="%1."/>
      <w:lvlJc w:val="left"/>
    </w:lvl>
    <w:lvl w:ilvl="1" w:tplc="BFBAC872">
      <w:start w:val="1"/>
      <w:numFmt w:val="bullet"/>
      <w:lvlText w:val=""/>
      <w:lvlJc w:val="left"/>
    </w:lvl>
    <w:lvl w:ilvl="2" w:tplc="55F8A1D8">
      <w:start w:val="1"/>
      <w:numFmt w:val="bullet"/>
      <w:lvlText w:val=""/>
      <w:lvlJc w:val="left"/>
    </w:lvl>
    <w:lvl w:ilvl="3" w:tplc="63B484A0">
      <w:start w:val="1"/>
      <w:numFmt w:val="bullet"/>
      <w:lvlText w:val=""/>
      <w:lvlJc w:val="left"/>
    </w:lvl>
    <w:lvl w:ilvl="4" w:tplc="95E03828">
      <w:start w:val="1"/>
      <w:numFmt w:val="bullet"/>
      <w:lvlText w:val=""/>
      <w:lvlJc w:val="left"/>
    </w:lvl>
    <w:lvl w:ilvl="5" w:tplc="D1064E2E">
      <w:start w:val="1"/>
      <w:numFmt w:val="bullet"/>
      <w:lvlText w:val=""/>
      <w:lvlJc w:val="left"/>
    </w:lvl>
    <w:lvl w:ilvl="6" w:tplc="9CEA450A">
      <w:start w:val="1"/>
      <w:numFmt w:val="bullet"/>
      <w:lvlText w:val=""/>
      <w:lvlJc w:val="left"/>
    </w:lvl>
    <w:lvl w:ilvl="7" w:tplc="1F0C87B0">
      <w:start w:val="1"/>
      <w:numFmt w:val="bullet"/>
      <w:lvlText w:val=""/>
      <w:lvlJc w:val="left"/>
    </w:lvl>
    <w:lvl w:ilvl="8" w:tplc="E2020762">
      <w:start w:val="1"/>
      <w:numFmt w:val="bullet"/>
      <w:lvlText w:val=""/>
      <w:lvlJc w:val="left"/>
    </w:lvl>
  </w:abstractNum>
  <w:abstractNum w:abstractNumId="63">
    <w:nsid w:val="00000041"/>
    <w:multiLevelType w:val="hybridMultilevel"/>
    <w:tmpl w:val="098A3148"/>
    <w:lvl w:ilvl="0" w:tplc="D7684A7E">
      <w:start w:val="1"/>
      <w:numFmt w:val="lowerLetter"/>
      <w:lvlText w:val="%1)"/>
      <w:lvlJc w:val="left"/>
    </w:lvl>
    <w:lvl w:ilvl="1" w:tplc="3A426D44">
      <w:start w:val="1"/>
      <w:numFmt w:val="bullet"/>
      <w:lvlText w:val=""/>
      <w:lvlJc w:val="left"/>
    </w:lvl>
    <w:lvl w:ilvl="2" w:tplc="5D5269D2">
      <w:start w:val="1"/>
      <w:numFmt w:val="bullet"/>
      <w:lvlText w:val=""/>
      <w:lvlJc w:val="left"/>
    </w:lvl>
    <w:lvl w:ilvl="3" w:tplc="F6884BF8">
      <w:start w:val="1"/>
      <w:numFmt w:val="bullet"/>
      <w:lvlText w:val=""/>
      <w:lvlJc w:val="left"/>
    </w:lvl>
    <w:lvl w:ilvl="4" w:tplc="D05CDF7A">
      <w:start w:val="1"/>
      <w:numFmt w:val="bullet"/>
      <w:lvlText w:val=""/>
      <w:lvlJc w:val="left"/>
    </w:lvl>
    <w:lvl w:ilvl="5" w:tplc="D7C66CF8">
      <w:start w:val="1"/>
      <w:numFmt w:val="bullet"/>
      <w:lvlText w:val=""/>
      <w:lvlJc w:val="left"/>
    </w:lvl>
    <w:lvl w:ilvl="6" w:tplc="090A15E0">
      <w:start w:val="1"/>
      <w:numFmt w:val="bullet"/>
      <w:lvlText w:val=""/>
      <w:lvlJc w:val="left"/>
    </w:lvl>
    <w:lvl w:ilvl="7" w:tplc="76B6852A">
      <w:start w:val="1"/>
      <w:numFmt w:val="bullet"/>
      <w:lvlText w:val=""/>
      <w:lvlJc w:val="left"/>
    </w:lvl>
    <w:lvl w:ilvl="8" w:tplc="3C7A74F4">
      <w:start w:val="1"/>
      <w:numFmt w:val="bullet"/>
      <w:lvlText w:val=""/>
      <w:lvlJc w:val="left"/>
    </w:lvl>
  </w:abstractNum>
  <w:abstractNum w:abstractNumId="64">
    <w:nsid w:val="00000042"/>
    <w:multiLevelType w:val="hybridMultilevel"/>
    <w:tmpl w:val="799D0246"/>
    <w:lvl w:ilvl="0" w:tplc="8F36A644">
      <w:start w:val="13"/>
      <w:numFmt w:val="decimal"/>
      <w:lvlText w:val="%1."/>
      <w:lvlJc w:val="left"/>
    </w:lvl>
    <w:lvl w:ilvl="1" w:tplc="FAC647D6">
      <w:start w:val="1"/>
      <w:numFmt w:val="bullet"/>
      <w:lvlText w:val=""/>
      <w:lvlJc w:val="left"/>
    </w:lvl>
    <w:lvl w:ilvl="2" w:tplc="4E34BA8A">
      <w:start w:val="1"/>
      <w:numFmt w:val="bullet"/>
      <w:lvlText w:val=""/>
      <w:lvlJc w:val="left"/>
    </w:lvl>
    <w:lvl w:ilvl="3" w:tplc="D6F88BDA">
      <w:start w:val="1"/>
      <w:numFmt w:val="bullet"/>
      <w:lvlText w:val=""/>
      <w:lvlJc w:val="left"/>
    </w:lvl>
    <w:lvl w:ilvl="4" w:tplc="9004604E">
      <w:start w:val="1"/>
      <w:numFmt w:val="bullet"/>
      <w:lvlText w:val=""/>
      <w:lvlJc w:val="left"/>
    </w:lvl>
    <w:lvl w:ilvl="5" w:tplc="2864DFA4">
      <w:start w:val="1"/>
      <w:numFmt w:val="bullet"/>
      <w:lvlText w:val=""/>
      <w:lvlJc w:val="left"/>
    </w:lvl>
    <w:lvl w:ilvl="6" w:tplc="3F7AAD58">
      <w:start w:val="1"/>
      <w:numFmt w:val="bullet"/>
      <w:lvlText w:val=""/>
      <w:lvlJc w:val="left"/>
    </w:lvl>
    <w:lvl w:ilvl="7" w:tplc="95C2B1B4">
      <w:start w:val="1"/>
      <w:numFmt w:val="bullet"/>
      <w:lvlText w:val=""/>
      <w:lvlJc w:val="left"/>
    </w:lvl>
    <w:lvl w:ilvl="8" w:tplc="ED5C6042">
      <w:start w:val="1"/>
      <w:numFmt w:val="bullet"/>
      <w:lvlText w:val=""/>
      <w:lvlJc w:val="left"/>
    </w:lvl>
  </w:abstractNum>
  <w:abstractNum w:abstractNumId="65">
    <w:nsid w:val="00000043"/>
    <w:multiLevelType w:val="hybridMultilevel"/>
    <w:tmpl w:val="06B94764"/>
    <w:lvl w:ilvl="0" w:tplc="3794B9DA">
      <w:start w:val="1"/>
      <w:numFmt w:val="lowerLetter"/>
      <w:lvlText w:val="%1)"/>
      <w:lvlJc w:val="left"/>
    </w:lvl>
    <w:lvl w:ilvl="1" w:tplc="61A8E16C">
      <w:start w:val="1"/>
      <w:numFmt w:val="bullet"/>
      <w:lvlText w:val=""/>
      <w:lvlJc w:val="left"/>
    </w:lvl>
    <w:lvl w:ilvl="2" w:tplc="7DE07FEE">
      <w:start w:val="1"/>
      <w:numFmt w:val="bullet"/>
      <w:lvlText w:val=""/>
      <w:lvlJc w:val="left"/>
    </w:lvl>
    <w:lvl w:ilvl="3" w:tplc="5714FF4A">
      <w:start w:val="1"/>
      <w:numFmt w:val="bullet"/>
      <w:lvlText w:val=""/>
      <w:lvlJc w:val="left"/>
    </w:lvl>
    <w:lvl w:ilvl="4" w:tplc="664E2440">
      <w:start w:val="1"/>
      <w:numFmt w:val="bullet"/>
      <w:lvlText w:val=""/>
      <w:lvlJc w:val="left"/>
    </w:lvl>
    <w:lvl w:ilvl="5" w:tplc="2B4A0778">
      <w:start w:val="1"/>
      <w:numFmt w:val="bullet"/>
      <w:lvlText w:val=""/>
      <w:lvlJc w:val="left"/>
    </w:lvl>
    <w:lvl w:ilvl="6" w:tplc="D3B2ED04">
      <w:start w:val="1"/>
      <w:numFmt w:val="bullet"/>
      <w:lvlText w:val=""/>
      <w:lvlJc w:val="left"/>
    </w:lvl>
    <w:lvl w:ilvl="7" w:tplc="7C380614">
      <w:start w:val="1"/>
      <w:numFmt w:val="bullet"/>
      <w:lvlText w:val=""/>
      <w:lvlJc w:val="left"/>
    </w:lvl>
    <w:lvl w:ilvl="8" w:tplc="672C8EE4">
      <w:start w:val="1"/>
      <w:numFmt w:val="bullet"/>
      <w:lvlText w:val=""/>
      <w:lvlJc w:val="left"/>
    </w:lvl>
  </w:abstractNum>
  <w:abstractNum w:abstractNumId="66">
    <w:nsid w:val="00000044"/>
    <w:multiLevelType w:val="hybridMultilevel"/>
    <w:tmpl w:val="42C296BC"/>
    <w:lvl w:ilvl="0" w:tplc="2A3CCCBC">
      <w:start w:val="14"/>
      <w:numFmt w:val="decimal"/>
      <w:lvlText w:val="%1."/>
      <w:lvlJc w:val="left"/>
    </w:lvl>
    <w:lvl w:ilvl="1" w:tplc="D820BF42">
      <w:start w:val="1"/>
      <w:numFmt w:val="bullet"/>
      <w:lvlText w:val=""/>
      <w:lvlJc w:val="left"/>
    </w:lvl>
    <w:lvl w:ilvl="2" w:tplc="E5FA48F0">
      <w:start w:val="1"/>
      <w:numFmt w:val="bullet"/>
      <w:lvlText w:val=""/>
      <w:lvlJc w:val="left"/>
    </w:lvl>
    <w:lvl w:ilvl="3" w:tplc="B66E391C">
      <w:start w:val="1"/>
      <w:numFmt w:val="bullet"/>
      <w:lvlText w:val=""/>
      <w:lvlJc w:val="left"/>
    </w:lvl>
    <w:lvl w:ilvl="4" w:tplc="54D01F9E">
      <w:start w:val="1"/>
      <w:numFmt w:val="bullet"/>
      <w:lvlText w:val=""/>
      <w:lvlJc w:val="left"/>
    </w:lvl>
    <w:lvl w:ilvl="5" w:tplc="49AA95CA">
      <w:start w:val="1"/>
      <w:numFmt w:val="bullet"/>
      <w:lvlText w:val=""/>
      <w:lvlJc w:val="left"/>
    </w:lvl>
    <w:lvl w:ilvl="6" w:tplc="D4487BD6">
      <w:start w:val="1"/>
      <w:numFmt w:val="bullet"/>
      <w:lvlText w:val=""/>
      <w:lvlJc w:val="left"/>
    </w:lvl>
    <w:lvl w:ilvl="7" w:tplc="25F811E6">
      <w:start w:val="1"/>
      <w:numFmt w:val="bullet"/>
      <w:lvlText w:val=""/>
      <w:lvlJc w:val="left"/>
    </w:lvl>
    <w:lvl w:ilvl="8" w:tplc="FD729554">
      <w:start w:val="1"/>
      <w:numFmt w:val="bullet"/>
      <w:lvlText w:val=""/>
      <w:lvlJc w:val="left"/>
    </w:lvl>
  </w:abstractNum>
  <w:abstractNum w:abstractNumId="67">
    <w:nsid w:val="00000045"/>
    <w:multiLevelType w:val="hybridMultilevel"/>
    <w:tmpl w:val="168E121E"/>
    <w:lvl w:ilvl="0" w:tplc="BA364AF8">
      <w:start w:val="15"/>
      <w:numFmt w:val="decimal"/>
      <w:lvlText w:val="%1."/>
      <w:lvlJc w:val="left"/>
    </w:lvl>
    <w:lvl w:ilvl="1" w:tplc="8E525428">
      <w:start w:val="1"/>
      <w:numFmt w:val="bullet"/>
      <w:lvlText w:val=""/>
      <w:lvlJc w:val="left"/>
    </w:lvl>
    <w:lvl w:ilvl="2" w:tplc="E7B6D9FC">
      <w:start w:val="1"/>
      <w:numFmt w:val="bullet"/>
      <w:lvlText w:val=""/>
      <w:lvlJc w:val="left"/>
    </w:lvl>
    <w:lvl w:ilvl="3" w:tplc="3C9A6DBE">
      <w:start w:val="1"/>
      <w:numFmt w:val="bullet"/>
      <w:lvlText w:val=""/>
      <w:lvlJc w:val="left"/>
    </w:lvl>
    <w:lvl w:ilvl="4" w:tplc="937A3B5E">
      <w:start w:val="1"/>
      <w:numFmt w:val="bullet"/>
      <w:lvlText w:val=""/>
      <w:lvlJc w:val="left"/>
    </w:lvl>
    <w:lvl w:ilvl="5" w:tplc="E7B6C25E">
      <w:start w:val="1"/>
      <w:numFmt w:val="bullet"/>
      <w:lvlText w:val=""/>
      <w:lvlJc w:val="left"/>
    </w:lvl>
    <w:lvl w:ilvl="6" w:tplc="037A9922">
      <w:start w:val="1"/>
      <w:numFmt w:val="bullet"/>
      <w:lvlText w:val=""/>
      <w:lvlJc w:val="left"/>
    </w:lvl>
    <w:lvl w:ilvl="7" w:tplc="4F2A5830">
      <w:start w:val="1"/>
      <w:numFmt w:val="bullet"/>
      <w:lvlText w:val=""/>
      <w:lvlJc w:val="left"/>
    </w:lvl>
    <w:lvl w:ilvl="8" w:tplc="A0B0149C">
      <w:start w:val="1"/>
      <w:numFmt w:val="bullet"/>
      <w:lvlText w:val=""/>
      <w:lvlJc w:val="left"/>
    </w:lvl>
  </w:abstractNum>
  <w:abstractNum w:abstractNumId="68">
    <w:nsid w:val="00000046"/>
    <w:multiLevelType w:val="hybridMultilevel"/>
    <w:tmpl w:val="1EBA5D22"/>
    <w:lvl w:ilvl="0" w:tplc="9A543242">
      <w:start w:val="1"/>
      <w:numFmt w:val="lowerLetter"/>
      <w:lvlText w:val="(%1)"/>
      <w:lvlJc w:val="left"/>
    </w:lvl>
    <w:lvl w:ilvl="1" w:tplc="7B140FF0">
      <w:start w:val="1"/>
      <w:numFmt w:val="bullet"/>
      <w:lvlText w:val=""/>
      <w:lvlJc w:val="left"/>
    </w:lvl>
    <w:lvl w:ilvl="2" w:tplc="A9EC770C">
      <w:start w:val="1"/>
      <w:numFmt w:val="bullet"/>
      <w:lvlText w:val=""/>
      <w:lvlJc w:val="left"/>
    </w:lvl>
    <w:lvl w:ilvl="3" w:tplc="8050DBCA">
      <w:start w:val="1"/>
      <w:numFmt w:val="bullet"/>
      <w:lvlText w:val=""/>
      <w:lvlJc w:val="left"/>
    </w:lvl>
    <w:lvl w:ilvl="4" w:tplc="729651DA">
      <w:start w:val="1"/>
      <w:numFmt w:val="bullet"/>
      <w:lvlText w:val=""/>
      <w:lvlJc w:val="left"/>
    </w:lvl>
    <w:lvl w:ilvl="5" w:tplc="ACD84BB8">
      <w:start w:val="1"/>
      <w:numFmt w:val="bullet"/>
      <w:lvlText w:val=""/>
      <w:lvlJc w:val="left"/>
    </w:lvl>
    <w:lvl w:ilvl="6" w:tplc="6114C688">
      <w:start w:val="1"/>
      <w:numFmt w:val="bullet"/>
      <w:lvlText w:val=""/>
      <w:lvlJc w:val="left"/>
    </w:lvl>
    <w:lvl w:ilvl="7" w:tplc="F5CE9784">
      <w:start w:val="1"/>
      <w:numFmt w:val="bullet"/>
      <w:lvlText w:val=""/>
      <w:lvlJc w:val="left"/>
    </w:lvl>
    <w:lvl w:ilvl="8" w:tplc="0854E9A6">
      <w:start w:val="1"/>
      <w:numFmt w:val="bullet"/>
      <w:lvlText w:val=""/>
      <w:lvlJc w:val="left"/>
    </w:lvl>
  </w:abstractNum>
  <w:abstractNum w:abstractNumId="69">
    <w:nsid w:val="00000047"/>
    <w:multiLevelType w:val="hybridMultilevel"/>
    <w:tmpl w:val="661E3F1E"/>
    <w:lvl w:ilvl="0" w:tplc="3B7A2A9C">
      <w:start w:val="1"/>
      <w:numFmt w:val="lowerLetter"/>
      <w:lvlText w:val="(%1)"/>
      <w:lvlJc w:val="left"/>
    </w:lvl>
    <w:lvl w:ilvl="1" w:tplc="079666E4">
      <w:start w:val="1"/>
      <w:numFmt w:val="bullet"/>
      <w:lvlText w:val=""/>
      <w:lvlJc w:val="left"/>
    </w:lvl>
    <w:lvl w:ilvl="2" w:tplc="C34E0A0E">
      <w:start w:val="1"/>
      <w:numFmt w:val="bullet"/>
      <w:lvlText w:val=""/>
      <w:lvlJc w:val="left"/>
    </w:lvl>
    <w:lvl w:ilvl="3" w:tplc="18B06BD2">
      <w:start w:val="1"/>
      <w:numFmt w:val="bullet"/>
      <w:lvlText w:val=""/>
      <w:lvlJc w:val="left"/>
    </w:lvl>
    <w:lvl w:ilvl="4" w:tplc="AECC7A44">
      <w:start w:val="1"/>
      <w:numFmt w:val="bullet"/>
      <w:lvlText w:val=""/>
      <w:lvlJc w:val="left"/>
    </w:lvl>
    <w:lvl w:ilvl="5" w:tplc="1FB2368A">
      <w:start w:val="1"/>
      <w:numFmt w:val="bullet"/>
      <w:lvlText w:val=""/>
      <w:lvlJc w:val="left"/>
    </w:lvl>
    <w:lvl w:ilvl="6" w:tplc="A8C28CBE">
      <w:start w:val="1"/>
      <w:numFmt w:val="bullet"/>
      <w:lvlText w:val=""/>
      <w:lvlJc w:val="left"/>
    </w:lvl>
    <w:lvl w:ilvl="7" w:tplc="C4C65D12">
      <w:start w:val="1"/>
      <w:numFmt w:val="bullet"/>
      <w:lvlText w:val=""/>
      <w:lvlJc w:val="left"/>
    </w:lvl>
    <w:lvl w:ilvl="8" w:tplc="FFE81A2E">
      <w:start w:val="1"/>
      <w:numFmt w:val="bullet"/>
      <w:lvlText w:val=""/>
      <w:lvlJc w:val="left"/>
    </w:lvl>
  </w:abstractNum>
  <w:abstractNum w:abstractNumId="70">
    <w:nsid w:val="00000048"/>
    <w:multiLevelType w:val="hybridMultilevel"/>
    <w:tmpl w:val="5DC79EA8"/>
    <w:lvl w:ilvl="0" w:tplc="2CA65A40">
      <w:start w:val="1"/>
      <w:numFmt w:val="lowerRoman"/>
      <w:lvlText w:val="%1)"/>
      <w:lvlJc w:val="left"/>
    </w:lvl>
    <w:lvl w:ilvl="1" w:tplc="A71C7D8E">
      <w:start w:val="1"/>
      <w:numFmt w:val="bullet"/>
      <w:lvlText w:val=""/>
      <w:lvlJc w:val="left"/>
    </w:lvl>
    <w:lvl w:ilvl="2" w:tplc="2F22731C">
      <w:start w:val="1"/>
      <w:numFmt w:val="bullet"/>
      <w:lvlText w:val=""/>
      <w:lvlJc w:val="left"/>
    </w:lvl>
    <w:lvl w:ilvl="3" w:tplc="8A428DE8">
      <w:start w:val="1"/>
      <w:numFmt w:val="bullet"/>
      <w:lvlText w:val=""/>
      <w:lvlJc w:val="left"/>
    </w:lvl>
    <w:lvl w:ilvl="4" w:tplc="69823B9E">
      <w:start w:val="1"/>
      <w:numFmt w:val="bullet"/>
      <w:lvlText w:val=""/>
      <w:lvlJc w:val="left"/>
    </w:lvl>
    <w:lvl w:ilvl="5" w:tplc="66BA8D6C">
      <w:start w:val="1"/>
      <w:numFmt w:val="bullet"/>
      <w:lvlText w:val=""/>
      <w:lvlJc w:val="left"/>
    </w:lvl>
    <w:lvl w:ilvl="6" w:tplc="EB967382">
      <w:start w:val="1"/>
      <w:numFmt w:val="bullet"/>
      <w:lvlText w:val=""/>
      <w:lvlJc w:val="left"/>
    </w:lvl>
    <w:lvl w:ilvl="7" w:tplc="B96ACBCA">
      <w:start w:val="1"/>
      <w:numFmt w:val="bullet"/>
      <w:lvlText w:val=""/>
      <w:lvlJc w:val="left"/>
    </w:lvl>
    <w:lvl w:ilvl="8" w:tplc="9AF0808A">
      <w:start w:val="1"/>
      <w:numFmt w:val="bullet"/>
      <w:lvlText w:val=""/>
      <w:lvlJc w:val="left"/>
    </w:lvl>
  </w:abstractNum>
  <w:abstractNum w:abstractNumId="71">
    <w:nsid w:val="00000049"/>
    <w:multiLevelType w:val="hybridMultilevel"/>
    <w:tmpl w:val="540A471C"/>
    <w:lvl w:ilvl="0" w:tplc="471A1CBA">
      <w:start w:val="1"/>
      <w:numFmt w:val="lowerRoman"/>
      <w:lvlText w:val="%1)"/>
      <w:lvlJc w:val="left"/>
    </w:lvl>
    <w:lvl w:ilvl="1" w:tplc="5888D814">
      <w:start w:val="1"/>
      <w:numFmt w:val="bullet"/>
      <w:lvlText w:val=""/>
      <w:lvlJc w:val="left"/>
    </w:lvl>
    <w:lvl w:ilvl="2" w:tplc="1DFCB71C">
      <w:start w:val="1"/>
      <w:numFmt w:val="bullet"/>
      <w:lvlText w:val=""/>
      <w:lvlJc w:val="left"/>
    </w:lvl>
    <w:lvl w:ilvl="3" w:tplc="667E5418">
      <w:start w:val="1"/>
      <w:numFmt w:val="bullet"/>
      <w:lvlText w:val=""/>
      <w:lvlJc w:val="left"/>
    </w:lvl>
    <w:lvl w:ilvl="4" w:tplc="7008500A">
      <w:start w:val="1"/>
      <w:numFmt w:val="bullet"/>
      <w:lvlText w:val=""/>
      <w:lvlJc w:val="left"/>
    </w:lvl>
    <w:lvl w:ilvl="5" w:tplc="25E2D4E6">
      <w:start w:val="1"/>
      <w:numFmt w:val="bullet"/>
      <w:lvlText w:val=""/>
      <w:lvlJc w:val="left"/>
    </w:lvl>
    <w:lvl w:ilvl="6" w:tplc="07A20BD4">
      <w:start w:val="1"/>
      <w:numFmt w:val="bullet"/>
      <w:lvlText w:val=""/>
      <w:lvlJc w:val="left"/>
    </w:lvl>
    <w:lvl w:ilvl="7" w:tplc="393070F2">
      <w:start w:val="1"/>
      <w:numFmt w:val="bullet"/>
      <w:lvlText w:val=""/>
      <w:lvlJc w:val="left"/>
    </w:lvl>
    <w:lvl w:ilvl="8" w:tplc="93CA4884">
      <w:start w:val="1"/>
      <w:numFmt w:val="bullet"/>
      <w:lvlText w:val=""/>
      <w:lvlJc w:val="left"/>
    </w:lvl>
  </w:abstractNum>
  <w:abstractNum w:abstractNumId="72">
    <w:nsid w:val="0000004A"/>
    <w:multiLevelType w:val="hybridMultilevel"/>
    <w:tmpl w:val="7BD3EE7A"/>
    <w:lvl w:ilvl="0" w:tplc="477CBBF6">
      <w:start w:val="1"/>
      <w:numFmt w:val="bullet"/>
      <w:lvlText w:val="*"/>
      <w:lvlJc w:val="left"/>
    </w:lvl>
    <w:lvl w:ilvl="1" w:tplc="4F04D4E8">
      <w:start w:val="1"/>
      <w:numFmt w:val="bullet"/>
      <w:lvlText w:val=""/>
      <w:lvlJc w:val="left"/>
    </w:lvl>
    <w:lvl w:ilvl="2" w:tplc="517A2706">
      <w:start w:val="1"/>
      <w:numFmt w:val="bullet"/>
      <w:lvlText w:val=""/>
      <w:lvlJc w:val="left"/>
    </w:lvl>
    <w:lvl w:ilvl="3" w:tplc="90FED688">
      <w:start w:val="1"/>
      <w:numFmt w:val="bullet"/>
      <w:lvlText w:val=""/>
      <w:lvlJc w:val="left"/>
    </w:lvl>
    <w:lvl w:ilvl="4" w:tplc="CAC8F868">
      <w:start w:val="1"/>
      <w:numFmt w:val="bullet"/>
      <w:lvlText w:val=""/>
      <w:lvlJc w:val="left"/>
    </w:lvl>
    <w:lvl w:ilvl="5" w:tplc="430C8E90">
      <w:start w:val="1"/>
      <w:numFmt w:val="bullet"/>
      <w:lvlText w:val=""/>
      <w:lvlJc w:val="left"/>
    </w:lvl>
    <w:lvl w:ilvl="6" w:tplc="95B84F7A">
      <w:start w:val="1"/>
      <w:numFmt w:val="bullet"/>
      <w:lvlText w:val=""/>
      <w:lvlJc w:val="left"/>
    </w:lvl>
    <w:lvl w:ilvl="7" w:tplc="7D32736C">
      <w:start w:val="1"/>
      <w:numFmt w:val="bullet"/>
      <w:lvlText w:val=""/>
      <w:lvlJc w:val="left"/>
    </w:lvl>
    <w:lvl w:ilvl="8" w:tplc="8256BEE2">
      <w:start w:val="1"/>
      <w:numFmt w:val="bullet"/>
      <w:lvlText w:val=""/>
      <w:lvlJc w:val="left"/>
    </w:lvl>
  </w:abstractNum>
  <w:abstractNum w:abstractNumId="73">
    <w:nsid w:val="0000004B"/>
    <w:multiLevelType w:val="hybridMultilevel"/>
    <w:tmpl w:val="51D9C564"/>
    <w:lvl w:ilvl="0" w:tplc="8E0E284C">
      <w:start w:val="1"/>
      <w:numFmt w:val="decimal"/>
      <w:lvlText w:val="(%1)"/>
      <w:lvlJc w:val="left"/>
    </w:lvl>
    <w:lvl w:ilvl="1" w:tplc="58F08A9A">
      <w:start w:val="1"/>
      <w:numFmt w:val="lowerLetter"/>
      <w:lvlText w:val="(%2)"/>
      <w:lvlJc w:val="left"/>
    </w:lvl>
    <w:lvl w:ilvl="2" w:tplc="C41A967C">
      <w:start w:val="1"/>
      <w:numFmt w:val="lowerRoman"/>
      <w:lvlText w:val="(%3)"/>
      <w:lvlJc w:val="left"/>
    </w:lvl>
    <w:lvl w:ilvl="3" w:tplc="91F00F10">
      <w:start w:val="1"/>
      <w:numFmt w:val="bullet"/>
      <w:lvlText w:val=""/>
      <w:lvlJc w:val="left"/>
    </w:lvl>
    <w:lvl w:ilvl="4" w:tplc="44CA6D0C">
      <w:start w:val="1"/>
      <w:numFmt w:val="bullet"/>
      <w:lvlText w:val=""/>
      <w:lvlJc w:val="left"/>
    </w:lvl>
    <w:lvl w:ilvl="5" w:tplc="DFAC7186">
      <w:start w:val="1"/>
      <w:numFmt w:val="bullet"/>
      <w:lvlText w:val=""/>
      <w:lvlJc w:val="left"/>
    </w:lvl>
    <w:lvl w:ilvl="6" w:tplc="B86818C8">
      <w:start w:val="1"/>
      <w:numFmt w:val="bullet"/>
      <w:lvlText w:val=""/>
      <w:lvlJc w:val="left"/>
    </w:lvl>
    <w:lvl w:ilvl="7" w:tplc="0362FEB0">
      <w:start w:val="1"/>
      <w:numFmt w:val="bullet"/>
      <w:lvlText w:val=""/>
      <w:lvlJc w:val="left"/>
    </w:lvl>
    <w:lvl w:ilvl="8" w:tplc="63ECD9B6">
      <w:start w:val="1"/>
      <w:numFmt w:val="bullet"/>
      <w:lvlText w:val=""/>
      <w:lvlJc w:val="left"/>
    </w:lvl>
  </w:abstractNum>
  <w:abstractNum w:abstractNumId="74">
    <w:nsid w:val="0000004C"/>
    <w:multiLevelType w:val="hybridMultilevel"/>
    <w:tmpl w:val="613EFDC4"/>
    <w:lvl w:ilvl="0" w:tplc="A6D2492E">
      <w:start w:val="1"/>
      <w:numFmt w:val="decimal"/>
      <w:lvlText w:val="%1."/>
      <w:lvlJc w:val="left"/>
    </w:lvl>
    <w:lvl w:ilvl="1" w:tplc="CBA2B452">
      <w:start w:val="1"/>
      <w:numFmt w:val="lowerLetter"/>
      <w:lvlText w:val="(%2)"/>
      <w:lvlJc w:val="left"/>
    </w:lvl>
    <w:lvl w:ilvl="2" w:tplc="3DD45844">
      <w:start w:val="1"/>
      <w:numFmt w:val="bullet"/>
      <w:lvlText w:val=""/>
      <w:lvlJc w:val="left"/>
    </w:lvl>
    <w:lvl w:ilvl="3" w:tplc="A45AA8F4">
      <w:start w:val="1"/>
      <w:numFmt w:val="bullet"/>
      <w:lvlText w:val=""/>
      <w:lvlJc w:val="left"/>
    </w:lvl>
    <w:lvl w:ilvl="4" w:tplc="3F78483C">
      <w:start w:val="1"/>
      <w:numFmt w:val="bullet"/>
      <w:lvlText w:val=""/>
      <w:lvlJc w:val="left"/>
    </w:lvl>
    <w:lvl w:ilvl="5" w:tplc="90FC854A">
      <w:start w:val="1"/>
      <w:numFmt w:val="bullet"/>
      <w:lvlText w:val=""/>
      <w:lvlJc w:val="left"/>
    </w:lvl>
    <w:lvl w:ilvl="6" w:tplc="11AC3DB2">
      <w:start w:val="1"/>
      <w:numFmt w:val="bullet"/>
      <w:lvlText w:val=""/>
      <w:lvlJc w:val="left"/>
    </w:lvl>
    <w:lvl w:ilvl="7" w:tplc="450EA252">
      <w:start w:val="1"/>
      <w:numFmt w:val="bullet"/>
      <w:lvlText w:val=""/>
      <w:lvlJc w:val="left"/>
    </w:lvl>
    <w:lvl w:ilvl="8" w:tplc="BBD0929C">
      <w:start w:val="1"/>
      <w:numFmt w:val="bullet"/>
      <w:lvlText w:val=""/>
      <w:lvlJc w:val="left"/>
    </w:lvl>
  </w:abstractNum>
  <w:abstractNum w:abstractNumId="75">
    <w:nsid w:val="054D021B"/>
    <w:multiLevelType w:val="hybridMultilevel"/>
    <w:tmpl w:val="F800DEF2"/>
    <w:lvl w:ilvl="0" w:tplc="501CC45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312522D"/>
    <w:multiLevelType w:val="hybridMultilevel"/>
    <w:tmpl w:val="A87E6134"/>
    <w:lvl w:ilvl="0" w:tplc="501CC45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AB42098"/>
    <w:multiLevelType w:val="hybridMultilevel"/>
    <w:tmpl w:val="5FACB160"/>
    <w:lvl w:ilvl="0" w:tplc="EF3467D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3AB19FF"/>
    <w:multiLevelType w:val="hybridMultilevel"/>
    <w:tmpl w:val="EC425330"/>
    <w:lvl w:ilvl="0" w:tplc="501CC45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F16C81"/>
    <w:multiLevelType w:val="hybridMultilevel"/>
    <w:tmpl w:val="A4DE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7"/>
  </w:num>
  <w:num w:numId="77">
    <w:abstractNumId w:val="79"/>
  </w:num>
  <w:num w:numId="78">
    <w:abstractNumId w:val="75"/>
  </w:num>
  <w:num w:numId="79">
    <w:abstractNumId w:val="78"/>
  </w:num>
  <w:num w:numId="80">
    <w:abstractNumId w:val="76"/>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20"/>
  <w:characterSpacingControl w:val="doNotCompress"/>
  <w:footnotePr>
    <w:footnote w:id="0"/>
    <w:footnote w:id="1"/>
  </w:footnotePr>
  <w:endnotePr>
    <w:endnote w:id="0"/>
    <w:endnote w:id="1"/>
  </w:endnotePr>
  <w:compat/>
  <w:rsids>
    <w:rsidRoot w:val="00ED0C1B"/>
    <w:rsid w:val="00054FA8"/>
    <w:rsid w:val="000561AE"/>
    <w:rsid w:val="00082E1F"/>
    <w:rsid w:val="000956E6"/>
    <w:rsid w:val="000D7D37"/>
    <w:rsid w:val="0013344F"/>
    <w:rsid w:val="001B0F05"/>
    <w:rsid w:val="002038C5"/>
    <w:rsid w:val="00225DE1"/>
    <w:rsid w:val="00286F7A"/>
    <w:rsid w:val="0055398C"/>
    <w:rsid w:val="005651C8"/>
    <w:rsid w:val="005E649C"/>
    <w:rsid w:val="0070369A"/>
    <w:rsid w:val="00772661"/>
    <w:rsid w:val="007D3ED4"/>
    <w:rsid w:val="009D07CE"/>
    <w:rsid w:val="00B54525"/>
    <w:rsid w:val="00B832E6"/>
    <w:rsid w:val="00C671F7"/>
    <w:rsid w:val="00D36D5D"/>
    <w:rsid w:val="00D65148"/>
    <w:rsid w:val="00D7047D"/>
    <w:rsid w:val="00ED0C1B"/>
    <w:rsid w:val="00F41DB0"/>
    <w:rsid w:val="00FD15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98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41DB0"/>
    <w:pPr>
      <w:tabs>
        <w:tab w:val="center" w:pos="4680"/>
        <w:tab w:val="right" w:pos="9360"/>
      </w:tabs>
    </w:pPr>
  </w:style>
  <w:style w:type="character" w:customStyle="1" w:styleId="HeaderChar">
    <w:name w:val="Header Char"/>
    <w:basedOn w:val="DefaultParagraphFont"/>
    <w:link w:val="Header"/>
    <w:uiPriority w:val="99"/>
    <w:semiHidden/>
    <w:rsid w:val="00F41DB0"/>
  </w:style>
  <w:style w:type="paragraph" w:styleId="Footer">
    <w:name w:val="footer"/>
    <w:basedOn w:val="Normal"/>
    <w:link w:val="FooterChar"/>
    <w:uiPriority w:val="99"/>
    <w:semiHidden/>
    <w:unhideWhenUsed/>
    <w:rsid w:val="00F41DB0"/>
    <w:pPr>
      <w:tabs>
        <w:tab w:val="center" w:pos="4680"/>
        <w:tab w:val="right" w:pos="9360"/>
      </w:tabs>
    </w:pPr>
  </w:style>
  <w:style w:type="character" w:customStyle="1" w:styleId="FooterChar">
    <w:name w:val="Footer Char"/>
    <w:basedOn w:val="DefaultParagraphFont"/>
    <w:link w:val="Footer"/>
    <w:uiPriority w:val="99"/>
    <w:semiHidden/>
    <w:rsid w:val="00F41DB0"/>
  </w:style>
  <w:style w:type="paragraph" w:styleId="Title">
    <w:name w:val="Title"/>
    <w:basedOn w:val="Normal"/>
    <w:next w:val="Normal"/>
    <w:link w:val="TitleChar"/>
    <w:uiPriority w:val="10"/>
    <w:qFormat/>
    <w:rsid w:val="00D7047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D7047D"/>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semiHidden/>
    <w:unhideWhenUsed/>
    <w:rsid w:val="00FD150E"/>
    <w:rPr>
      <w:rFonts w:ascii="Tahoma" w:hAnsi="Tahoma" w:cs="Tahoma"/>
      <w:sz w:val="16"/>
      <w:szCs w:val="16"/>
    </w:rPr>
  </w:style>
  <w:style w:type="character" w:customStyle="1" w:styleId="BalloonTextChar">
    <w:name w:val="Balloon Text Char"/>
    <w:basedOn w:val="DefaultParagraphFont"/>
    <w:link w:val="BalloonText"/>
    <w:uiPriority w:val="99"/>
    <w:semiHidden/>
    <w:rsid w:val="00FD15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kppra.gov.pk/kppradonwloads/downloads/752698SBDsNotification.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ppra.gov.pk/kppradonwloads/downloads/752698SBDsNotification.pdf/"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0E5E-493E-4B98-BA87-78A2F8AD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79</Pages>
  <Words>15668</Words>
  <Characters>89314</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104773</CharactersWithSpaces>
  <SharedDoc>false</SharedDoc>
  <HLinks>
    <vt:vector size="12" baseType="variant">
      <vt:variant>
        <vt:i4>5111897</vt:i4>
      </vt:variant>
      <vt:variant>
        <vt:i4>3</vt:i4>
      </vt:variant>
      <vt:variant>
        <vt:i4>0</vt:i4>
      </vt:variant>
      <vt:variant>
        <vt:i4>5</vt:i4>
      </vt:variant>
      <vt:variant>
        <vt:lpwstr>http://kppra.gov.pk/kppradonwloads/downloads/752698SBDsNotification.pdf/</vt:lpwstr>
      </vt:variant>
      <vt:variant>
        <vt:lpwstr/>
      </vt:variant>
      <vt:variant>
        <vt:i4>5111897</vt:i4>
      </vt:variant>
      <vt:variant>
        <vt:i4>0</vt:i4>
      </vt:variant>
      <vt:variant>
        <vt:i4>0</vt:i4>
      </vt:variant>
      <vt:variant>
        <vt:i4>5</vt:i4>
      </vt:variant>
      <vt:variant>
        <vt:lpwstr>http://kppra.gov.pk/kppradonwloads/downloads/752698SBDsNotification.pdf/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Irrigation DP</cp:lastModifiedBy>
  <cp:revision>16</cp:revision>
  <cp:lastPrinted>2023-10-03T06:35:00Z</cp:lastPrinted>
  <dcterms:created xsi:type="dcterms:W3CDTF">2023-10-03T06:46:00Z</dcterms:created>
  <dcterms:modified xsi:type="dcterms:W3CDTF">2023-10-05T11:36:00Z</dcterms:modified>
</cp:coreProperties>
</file>